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</ns0:p>
    <ns0:p>
      <ns0:bookmarkStart ns0:id="41" ns0:name="PublicCalculation"/>
      <ns0:hyperlink ns0:anchor="PublicCalculation">
        <ns1:oMathPara>
          <ns1:oMath>
            <ns1:f>
              <ns1:num>
                <ns1:r>
                  <ns0:rPr>
                    <ns0:rFonts ns0:ascii="Cambria Math" ns0:hAnsi="Cambria Math"/>
                  </ns0:rPr>
                  <ns1:t xml:space="preserve">a</ns1:t>
                </ns1:r>
                <ns1:r>
                  <ns0:rPr>
                    <ns0:rFonts ns0:ascii="Cambria Math" ns0:hAnsi="Cambria Math"/>
                  </ns0:rPr>
                  <ns1:t xml:space="preserve">+</ns1:t>
                </ns1:r>
                <ns1:r>
                  <ns0:rPr>
                    <ns0:rFonts ns0:ascii="Cambria Math" ns0:hAnsi="Cambria Math"/>
                  </ns0:rPr>
                  <ns1:t xml:space="preserve">b</ns1:t>
                </ns1:r>
              </ns1:num>
              <ns1:den>
                <ns1:r>
                  <ns0:rPr>
                    <ns0:rFonts ns0:ascii="Cambria Math" ns0:hAnsi="Cambria Math"/>
                  </ns0:rPr>
                  <ns1:t xml:space="preserve">c</ns1:t>
                </ns1:r>
              </ns1:den>
            </ns1:f>
          </ns1:oMath>
        </ns1:oMathPara>
      </ns0:hyperlink>
      <ns0:bookmarkEnd ns0:id="41"/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