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plcHide m:val="1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/>
            </m:mr>
            <m:mr>
              <m:e/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