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pPr>
              <w:tabs/>
            </w:pPr>
            <w:r>
              <w:rPr>
                <w:rFonts w:ascii="Arial" w:hAnsi="Arial"/>
                <w:sz w:val="24"/>
              </w:rPr>
              <w:t xml:space="preserve">Start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ab/>
            </w:r>
            <w:r>
              <w:rPr>
                <w:rFonts w:ascii="Arial" w:hAnsi="Arial"/>
                <w:sz w:val="24"/>
              </w:rPr>
              <w:t xml:space="preserve">Middle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ab/>
            </w:r>
            <w:r>
              <w:rPr>
                <w:rFonts w:ascii="Arial" w:hAnsi="Arial"/>
                <w:sz w:val="24"/>
              </w:rPr>
              <w:t xml:space="preserve">End.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