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  <ns0:Default Extension="png" ContentType="image/png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w:footnotes xmlns:a="http://schemas.openxmlformats.org/drawingml/2006/main" xmlns:m="http://schemas.openxmlformats.org/officeDocument/2006/math" xmlns:ns4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37">
    <w:p>
      <w:pPr>
        <w:spacing w:before="0" w:after="0" w:line="240" w:lineRule="auto"/>
      </w:pPr>
      <w:r>
        <w:rPr>
          <w:rStyle w:val="FootnoteReference"/>
          <w:vertAlign w:val="superscript"/>
        </w:rPr>
        <w:t>*</w:t>
      </w:r>
      <w:r>
        <w:rPr>
          <w:rFonts w:ascii="Calibri" w:hAnsi="Calibri"/>
          <w:sz w:val="24"/>
        </w:rPr>
        <w:t xml:space="preserve"> Public destination Alpha.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sz w:val="24"/>
          <w:kern w:val="0"/>
        </w:rPr>
        <w:t xml:space="preserve">Public note calculation </w:t>
      </w:r>
      <w:bookmarkStart w:id="701" w:name="PublicNoteCalculation"/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w:r>
        <w:drawing>
          <wp:inline>
            <wp:extent cx="457200" cy="228600"/>
            <wp:docPr id="1701" name="Public note picture"/>
            <a:graphic>
              <a:graphicData uri="http://schemas.openxmlformats.org/drawingml/2006/picture">
                <ns4:pic>
                  <ns4:nvPicPr>
                    <ns4:cNvPr id="1001" name="Public trend illustration"/>
                    <ns4:cNvPicPr/>
                  </ns4:nvPicPr>
                  <ns4:blipFill>
                    <a:blip r:embed="noteCompositionImage"/>
                    <a:stretch>
                      <a:fillRect/>
                    </a:stretch>
                  </ns4:blipFill>
                  <ns4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ns4:spPr>
                </ns4:pic>
              </a:graphicData>
            </a:graphic>
          </wp:inline>
        </w:drawing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bookmarkEnd w:id="701"/>
    </w:p>
  </w:footnote>
  <w:footnote w:id="4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destination Bravo.</w:t>
      </w:r>
    </w:p>
  </w:footnote>
  <w:footnote w:id="73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destination Charlie.</w:t>
      </w:r>
    </w:p>
  </w:footnote>
  <w:footnote w:id="8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destination Delta.</w:t>
      </w:r>
    </w:p>
  </w:footnote>
</w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

<file path=word/_rels/footnotes.xml.rels><?xml version='1.0' encoding='utf-8'?>
<ns0:Relationships xmlns:ns0="http://schemas.openxmlformats.org/package/2006/relationships"><ns0:Relationship Id="noteCompositionImage" Type="http://schemas.openxmlformats.org/officeDocument/2006/relationships/image" Target="media/note-composition.png" /></ns0:Relationships>
</file>