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3A5A" w14:textId="77777777" w:rsidR="00EF0F93" w:rsidRPr="00EF0F93" w:rsidRDefault="00EF0F93" w:rsidP="00EF0F93">
      <w:pPr>
        <w:spacing w:after="120"/>
        <w:rPr>
          <w:rFonts w:ascii="Arial" w:hAnsi="Arial" w:cs="Arial"/>
          <w:b/>
          <w:color w:val="2F80ED"/>
          <w:sz w:val="36"/>
        </w:rPr>
      </w:pPr>
      <w:r w:rsidRPr="00EF0F93">
        <w:rPr>
          <w:rFonts w:ascii="Arial" w:hAnsi="Arial" w:cs="Arial"/>
          <w:b/>
          <w:color w:val="2F80ED"/>
          <w:sz w:val="36"/>
        </w:rPr>
        <w:t>DOCX table continuation adjacency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3600"/>
        <w:gridCol w:w="3600"/>
      </w:tblGrid>
      <w:tr w:rsidR="00EF0F93" w14:paraId="6329E369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8FD437D" w14:textId="1041C74F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</w:t>
            </w:r>
          </w:p>
        </w:tc>
        <w:tc>
          <w:tcPr>
            <w:tcW w:w="3600" w:type="dxa"/>
          </w:tcPr>
          <w:p w14:paraId="27131948" w14:textId="4687E13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 planning text wraps softly</w:t>
            </w:r>
          </w:p>
        </w:tc>
        <w:tc>
          <w:tcPr>
            <w:tcW w:w="3600" w:type="dxa"/>
          </w:tcPr>
          <w:p w14:paraId="22BDB733" w14:textId="65D8BC32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 keeps the row body visible</w:t>
            </w:r>
          </w:p>
        </w:tc>
      </w:tr>
      <w:tr w:rsidR="00EF0F93" w14:paraId="0D973754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590622B6" w14:textId="46B8BE9A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R2</w:t>
            </w:r>
          </w:p>
        </w:tc>
        <w:tc>
          <w:tcPr>
            <w:tcW w:w="3600" w:type="dxa"/>
          </w:tcPr>
          <w:p w14:paraId="5B6E8BB6" w14:textId="3874FE20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2 planning text wraps softly</w:t>
            </w:r>
          </w:p>
        </w:tc>
        <w:tc>
          <w:tcPr>
            <w:tcW w:w="3600" w:type="dxa"/>
          </w:tcPr>
          <w:p w14:paraId="3AF2BF07" w14:textId="7B45E5D7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2 keeps the row body visible</w:t>
            </w:r>
          </w:p>
        </w:tc>
      </w:tr>
      <w:tr w:rsidR="00EF0F93" w14:paraId="6732E5C7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D324570" w14:textId="438F6F9A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R3</w:t>
            </w:r>
          </w:p>
        </w:tc>
        <w:tc>
          <w:tcPr>
            <w:tcW w:w="3600" w:type="dxa"/>
          </w:tcPr>
          <w:p w14:paraId="0C9ED52C" w14:textId="70B94294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3 planning text wraps softly</w:t>
            </w:r>
          </w:p>
        </w:tc>
        <w:tc>
          <w:tcPr>
            <w:tcW w:w="3600" w:type="dxa"/>
          </w:tcPr>
          <w:p w14:paraId="4464B9A6" w14:textId="0E3C2D97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3 keeps the row body visible</w:t>
            </w:r>
          </w:p>
        </w:tc>
      </w:tr>
      <w:tr w:rsidR="00EF0F93" w14:paraId="11B845C9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26A5E048" w14:textId="35ADBD38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R4</w:t>
            </w:r>
          </w:p>
        </w:tc>
        <w:tc>
          <w:tcPr>
            <w:tcW w:w="3600" w:type="dxa"/>
          </w:tcPr>
          <w:p w14:paraId="4499ED97" w14:textId="6540CC22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4 planning text wraps softly</w:t>
            </w:r>
          </w:p>
        </w:tc>
        <w:tc>
          <w:tcPr>
            <w:tcW w:w="3600" w:type="dxa"/>
          </w:tcPr>
          <w:p w14:paraId="603CA5FA" w14:textId="01E41670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4 keeps the row body visible</w:t>
            </w:r>
          </w:p>
        </w:tc>
      </w:tr>
      <w:tr w:rsidR="00EF0F93" w14:paraId="085B2DF8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6559DAF4" w14:textId="263D7140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R5</w:t>
            </w:r>
          </w:p>
        </w:tc>
        <w:tc>
          <w:tcPr>
            <w:tcW w:w="3600" w:type="dxa"/>
          </w:tcPr>
          <w:p w14:paraId="43319F8D" w14:textId="1E2E5E53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5 planning text wraps softly</w:t>
            </w:r>
          </w:p>
        </w:tc>
        <w:tc>
          <w:tcPr>
            <w:tcW w:w="3600" w:type="dxa"/>
          </w:tcPr>
          <w:p w14:paraId="61C2C70D" w14:textId="73E557D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5 keeps the row body visible</w:t>
            </w:r>
          </w:p>
        </w:tc>
      </w:tr>
      <w:tr w:rsidR="00EF0F93" w14:paraId="11090698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2CFF3A51" w14:textId="40689E97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R6</w:t>
            </w:r>
          </w:p>
        </w:tc>
        <w:tc>
          <w:tcPr>
            <w:tcW w:w="3600" w:type="dxa"/>
          </w:tcPr>
          <w:p w14:paraId="566D0A3E" w14:textId="0898D084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6 planning text wraps softly</w:t>
            </w:r>
          </w:p>
        </w:tc>
        <w:tc>
          <w:tcPr>
            <w:tcW w:w="3600" w:type="dxa"/>
          </w:tcPr>
          <w:p w14:paraId="302EDE0B" w14:textId="6983FA45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6 keeps the row body visible</w:t>
            </w:r>
          </w:p>
        </w:tc>
      </w:tr>
      <w:tr w:rsidR="00EF0F93" w14:paraId="20C67B8A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224EAA58" w14:textId="07250A4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R7</w:t>
            </w:r>
          </w:p>
        </w:tc>
        <w:tc>
          <w:tcPr>
            <w:tcW w:w="3600" w:type="dxa"/>
          </w:tcPr>
          <w:p w14:paraId="3EE9C37E" w14:textId="33070348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7 planning text wraps softly</w:t>
            </w:r>
          </w:p>
        </w:tc>
        <w:tc>
          <w:tcPr>
            <w:tcW w:w="3600" w:type="dxa"/>
          </w:tcPr>
          <w:p w14:paraId="28FD843A" w14:textId="2F15A65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7 keeps the row body visible</w:t>
            </w:r>
          </w:p>
        </w:tc>
      </w:tr>
      <w:tr w:rsidR="00EF0F93" w14:paraId="3ECBCE64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97E2822" w14:textId="6C9A3E00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R8</w:t>
            </w:r>
          </w:p>
        </w:tc>
        <w:tc>
          <w:tcPr>
            <w:tcW w:w="3600" w:type="dxa"/>
          </w:tcPr>
          <w:p w14:paraId="77D699BB" w14:textId="74497843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8 planning text wraps softly</w:t>
            </w:r>
          </w:p>
        </w:tc>
        <w:tc>
          <w:tcPr>
            <w:tcW w:w="3600" w:type="dxa"/>
          </w:tcPr>
          <w:p w14:paraId="7ED4A506" w14:textId="4197A2B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8 keeps the row body visible</w:t>
            </w:r>
          </w:p>
        </w:tc>
      </w:tr>
      <w:tr w:rsidR="00EF0F93" w14:paraId="1D8EEFA2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2BB9ABDE" w14:textId="71493FFB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R9</w:t>
            </w:r>
          </w:p>
        </w:tc>
        <w:tc>
          <w:tcPr>
            <w:tcW w:w="3600" w:type="dxa"/>
          </w:tcPr>
          <w:p w14:paraId="0D033FD0" w14:textId="22287EAA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9 planning text wraps softly</w:t>
            </w:r>
          </w:p>
        </w:tc>
        <w:tc>
          <w:tcPr>
            <w:tcW w:w="3600" w:type="dxa"/>
          </w:tcPr>
          <w:p w14:paraId="50B3D212" w14:textId="06900A9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9 keeps the row body visible</w:t>
            </w:r>
          </w:p>
        </w:tc>
      </w:tr>
      <w:tr w:rsidR="00EF0F93" w14:paraId="088DDE3F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F8BCD55" w14:textId="5EF3EE1E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R10</w:t>
            </w:r>
          </w:p>
        </w:tc>
        <w:tc>
          <w:tcPr>
            <w:tcW w:w="3600" w:type="dxa"/>
          </w:tcPr>
          <w:p w14:paraId="0150E131" w14:textId="4F02E0DF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10 planning text wraps softly</w:t>
            </w:r>
          </w:p>
        </w:tc>
        <w:tc>
          <w:tcPr>
            <w:tcW w:w="3600" w:type="dxa"/>
          </w:tcPr>
          <w:p w14:paraId="16DBC7D4" w14:textId="3C799B09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10 keeps the row body visible</w:t>
            </w:r>
          </w:p>
        </w:tc>
      </w:tr>
      <w:tr w:rsidR="00EF0F93" w14:paraId="1D05987D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593C7C7" w14:textId="203D81D0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R11</w:t>
            </w:r>
          </w:p>
        </w:tc>
        <w:tc>
          <w:tcPr>
            <w:tcW w:w="3600" w:type="dxa"/>
          </w:tcPr>
          <w:p w14:paraId="5163F7EB" w14:textId="72A9BE5C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11 planning text wraps softly</w:t>
            </w:r>
          </w:p>
        </w:tc>
        <w:tc>
          <w:tcPr>
            <w:tcW w:w="3600" w:type="dxa"/>
          </w:tcPr>
          <w:p w14:paraId="032AD3A2" w14:textId="74F8B94B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11 keeps the row body visible</w:t>
            </w:r>
          </w:p>
        </w:tc>
      </w:tr>
      <w:tr w:rsidR="00EF0F93" w14:paraId="7AA946FB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AB7B472" w14:textId="04E9656A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R12</w:t>
            </w:r>
          </w:p>
        </w:tc>
        <w:tc>
          <w:tcPr>
            <w:tcW w:w="3600" w:type="dxa"/>
          </w:tcPr>
          <w:p w14:paraId="749283BB" w14:textId="08E44E08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12 planning text wraps softly</w:t>
            </w:r>
          </w:p>
        </w:tc>
        <w:tc>
          <w:tcPr>
            <w:tcW w:w="3600" w:type="dxa"/>
          </w:tcPr>
          <w:p w14:paraId="33D482C3" w14:textId="39923710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12 keeps the row body visible</w:t>
            </w:r>
          </w:p>
        </w:tc>
      </w:tr>
      <w:tr w:rsidR="00EF0F93" w14:paraId="03F2CE7F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B150AB6" w14:textId="39573675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R13</w:t>
            </w:r>
          </w:p>
        </w:tc>
        <w:tc>
          <w:tcPr>
            <w:tcW w:w="3600" w:type="dxa"/>
          </w:tcPr>
          <w:p w14:paraId="0148C7F4" w14:textId="61D0F195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13 planning text wraps softly</w:t>
            </w:r>
          </w:p>
        </w:tc>
        <w:tc>
          <w:tcPr>
            <w:tcW w:w="3600" w:type="dxa"/>
          </w:tcPr>
          <w:p w14:paraId="602B9B54" w14:textId="27D0BB1F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13 keeps the row body visible</w:t>
            </w:r>
          </w:p>
        </w:tc>
      </w:tr>
      <w:tr w:rsidR="00EF0F93" w14:paraId="58E6048D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14E88913" w14:textId="0DA74D83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R14</w:t>
            </w:r>
          </w:p>
        </w:tc>
        <w:tc>
          <w:tcPr>
            <w:tcW w:w="3600" w:type="dxa"/>
          </w:tcPr>
          <w:p w14:paraId="37DF5473" w14:textId="6655455F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14 planning text wraps softly</w:t>
            </w:r>
          </w:p>
        </w:tc>
        <w:tc>
          <w:tcPr>
            <w:tcW w:w="3600" w:type="dxa"/>
          </w:tcPr>
          <w:p w14:paraId="0DB7A29C" w14:textId="705342D9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14 keeps the row body visible</w:t>
            </w:r>
          </w:p>
        </w:tc>
      </w:tr>
      <w:tr w:rsidR="00EF0F93" w14:paraId="5C78910D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B4972D0" w14:textId="453869E8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R15</w:t>
            </w:r>
          </w:p>
        </w:tc>
        <w:tc>
          <w:tcPr>
            <w:tcW w:w="3600" w:type="dxa"/>
          </w:tcPr>
          <w:p w14:paraId="1BC64405" w14:textId="2043B27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15 planning text wraps softly</w:t>
            </w:r>
          </w:p>
        </w:tc>
        <w:tc>
          <w:tcPr>
            <w:tcW w:w="3600" w:type="dxa"/>
          </w:tcPr>
          <w:p w14:paraId="202C3EF9" w14:textId="60232AA4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15 keeps the row body visible</w:t>
            </w:r>
          </w:p>
        </w:tc>
      </w:tr>
      <w:tr w:rsidR="00EF0F93" w14:paraId="314BFFF3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18617B36" w14:textId="4027CF7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R16</w:t>
            </w:r>
          </w:p>
        </w:tc>
        <w:tc>
          <w:tcPr>
            <w:tcW w:w="3600" w:type="dxa"/>
          </w:tcPr>
          <w:p w14:paraId="6EC09823" w14:textId="524FB63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16 planning text wraps softly</w:t>
            </w:r>
          </w:p>
        </w:tc>
        <w:tc>
          <w:tcPr>
            <w:tcW w:w="3600" w:type="dxa"/>
          </w:tcPr>
          <w:p w14:paraId="6D996887" w14:textId="570D5017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16 keeps the row body visible</w:t>
            </w:r>
          </w:p>
        </w:tc>
      </w:tr>
      <w:tr w:rsidR="00EF0F93" w14:paraId="43B89A19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BA6DF53" w14:textId="34C6577A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R17</w:t>
            </w:r>
          </w:p>
        </w:tc>
        <w:tc>
          <w:tcPr>
            <w:tcW w:w="3600" w:type="dxa"/>
          </w:tcPr>
          <w:p w14:paraId="5BD24905" w14:textId="3816A3FC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17 planning text wraps softly</w:t>
            </w:r>
          </w:p>
        </w:tc>
        <w:tc>
          <w:tcPr>
            <w:tcW w:w="3600" w:type="dxa"/>
          </w:tcPr>
          <w:p w14:paraId="2D4824CD" w14:textId="579DCB05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17 keeps the row body visible</w:t>
            </w:r>
          </w:p>
        </w:tc>
      </w:tr>
      <w:tr w:rsidR="00EF0F93" w14:paraId="6E9524DD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1BFC91D1" w14:textId="5B825BC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R18</w:t>
            </w:r>
          </w:p>
        </w:tc>
        <w:tc>
          <w:tcPr>
            <w:tcW w:w="3600" w:type="dxa"/>
          </w:tcPr>
          <w:p w14:paraId="4372C582" w14:textId="3308B146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18 planning text wraps softly</w:t>
            </w:r>
          </w:p>
        </w:tc>
        <w:tc>
          <w:tcPr>
            <w:tcW w:w="3600" w:type="dxa"/>
          </w:tcPr>
          <w:p w14:paraId="250FEA1D" w14:textId="6F85902F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18 keeps the row body visible</w:t>
            </w:r>
          </w:p>
        </w:tc>
      </w:tr>
      <w:tr w:rsidR="00EF0F93" w14:paraId="3E6EF595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6AB41351" w14:textId="71F95F65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R19</w:t>
            </w:r>
          </w:p>
        </w:tc>
        <w:tc>
          <w:tcPr>
            <w:tcW w:w="3600" w:type="dxa"/>
          </w:tcPr>
          <w:p w14:paraId="1955ECF6" w14:textId="06CD9D8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19 planning text wraps softly</w:t>
            </w:r>
          </w:p>
        </w:tc>
        <w:tc>
          <w:tcPr>
            <w:tcW w:w="3600" w:type="dxa"/>
          </w:tcPr>
          <w:p w14:paraId="10704760" w14:textId="1920226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19 keeps the row body visible</w:t>
            </w:r>
          </w:p>
        </w:tc>
      </w:tr>
      <w:tr w:rsidR="00EF0F93" w14:paraId="7B68A4CD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1D02873" w14:textId="00D56ACC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R20</w:t>
            </w:r>
          </w:p>
        </w:tc>
        <w:tc>
          <w:tcPr>
            <w:tcW w:w="3600" w:type="dxa"/>
          </w:tcPr>
          <w:p w14:paraId="69AC9D04" w14:textId="166EB442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20 planning text wraps softly</w:t>
            </w:r>
          </w:p>
        </w:tc>
        <w:tc>
          <w:tcPr>
            <w:tcW w:w="3600" w:type="dxa"/>
          </w:tcPr>
          <w:p w14:paraId="1E10891B" w14:textId="3005F888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20 keeps the row body visible</w:t>
            </w:r>
          </w:p>
        </w:tc>
      </w:tr>
      <w:tr w:rsidR="00EF0F93" w14:paraId="3031AB63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8873E10" w14:textId="701C535B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R21</w:t>
            </w:r>
          </w:p>
        </w:tc>
        <w:tc>
          <w:tcPr>
            <w:tcW w:w="3600" w:type="dxa"/>
          </w:tcPr>
          <w:p w14:paraId="7764D3BC" w14:textId="09B6B95E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21 planning text wraps softly</w:t>
            </w:r>
          </w:p>
        </w:tc>
        <w:tc>
          <w:tcPr>
            <w:tcW w:w="3600" w:type="dxa"/>
          </w:tcPr>
          <w:p w14:paraId="721BD119" w14:textId="41F20B36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21 keeps the row body visible</w:t>
            </w:r>
          </w:p>
        </w:tc>
      </w:tr>
      <w:tr w:rsidR="00EF0F93" w14:paraId="2E9B4CD0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C88BFD1" w14:textId="7DA4FC1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R22</w:t>
            </w:r>
          </w:p>
        </w:tc>
        <w:tc>
          <w:tcPr>
            <w:tcW w:w="3600" w:type="dxa"/>
          </w:tcPr>
          <w:p w14:paraId="2533A060" w14:textId="3D67162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22 planning text wraps softly</w:t>
            </w:r>
          </w:p>
        </w:tc>
        <w:tc>
          <w:tcPr>
            <w:tcW w:w="3600" w:type="dxa"/>
          </w:tcPr>
          <w:p w14:paraId="489C48A2" w14:textId="36C8D6DE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22 keeps the row body visible</w:t>
            </w:r>
          </w:p>
        </w:tc>
      </w:tr>
      <w:tr w:rsidR="00EF0F93" w14:paraId="1A882393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16DE98DD" w14:textId="51E7C52F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R23</w:t>
            </w:r>
          </w:p>
        </w:tc>
        <w:tc>
          <w:tcPr>
            <w:tcW w:w="3600" w:type="dxa"/>
          </w:tcPr>
          <w:p w14:paraId="749B0CD4" w14:textId="4384814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23 planning text wraps softly</w:t>
            </w:r>
          </w:p>
        </w:tc>
        <w:tc>
          <w:tcPr>
            <w:tcW w:w="3600" w:type="dxa"/>
          </w:tcPr>
          <w:p w14:paraId="7B482A35" w14:textId="4D615006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23 keeps the row body visible</w:t>
            </w:r>
          </w:p>
        </w:tc>
      </w:tr>
      <w:tr w:rsidR="00EF0F93" w14:paraId="3D7A19EF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3C97CAA" w14:textId="2947C2FC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R24</w:t>
            </w:r>
          </w:p>
        </w:tc>
        <w:tc>
          <w:tcPr>
            <w:tcW w:w="3600" w:type="dxa"/>
          </w:tcPr>
          <w:p w14:paraId="13C083CA" w14:textId="410FF7FE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Continuation row 24 planning text wraps softly</w:t>
            </w:r>
          </w:p>
        </w:tc>
        <w:tc>
          <w:tcPr>
            <w:tcW w:w="3600" w:type="dxa"/>
          </w:tcPr>
          <w:p w14:paraId="5B8CA3F0" w14:textId="1CA998D4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Measured cell 24 keeps the row body visible</w:t>
            </w:r>
          </w:p>
        </w:tc>
      </w:tr>
    </w:tbl>
    <w:p w14:paraId="36374BEB" w14:textId="77777777" w:rsidR="00EF0F93" w:rsidRPr="00EF0F93" w:rsidRDefault="00EF0F93" w:rsidP="00EF0F93">
      <w:pPr>
        <w:spacing w:before="480" w:after="120"/>
        <w:rPr>
          <w:rFonts w:ascii="Arial" w:hAnsi="Arial" w:cs="Arial"/>
          <w:sz w:val="20"/>
        </w:rPr>
      </w:pPr>
      <w:r w:rsidRPr="00EF0F93">
        <w:rPr>
          <w:rFonts w:ascii="Arial" w:hAnsi="Arial" w:cs="Arial"/>
          <w:b/>
          <w:sz w:val="32"/>
        </w:rPr>
        <w:t>After continued table twenty-four 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3600"/>
        <w:gridCol w:w="3600"/>
      </w:tblGrid>
      <w:tr w:rsidR="00EF0F93" w14:paraId="2B49A424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358CDDB" w14:textId="31AC10A9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N1</w:t>
            </w:r>
          </w:p>
        </w:tc>
        <w:tc>
          <w:tcPr>
            <w:tcW w:w="3600" w:type="dxa"/>
          </w:tcPr>
          <w:p w14:paraId="30DE4033" w14:textId="3107F8D0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Next table row 1</w:t>
            </w:r>
          </w:p>
        </w:tc>
        <w:tc>
          <w:tcPr>
            <w:tcW w:w="3600" w:type="dxa"/>
          </w:tcPr>
          <w:p w14:paraId="59519EE5" w14:textId="19E1201A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Follows the spaced paragraph</w:t>
            </w:r>
          </w:p>
        </w:tc>
      </w:tr>
      <w:tr w:rsidR="00EF0F93" w14:paraId="0FF47554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432AB09A" w14:textId="6C99456F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N2</w:t>
            </w:r>
          </w:p>
        </w:tc>
        <w:tc>
          <w:tcPr>
            <w:tcW w:w="3600" w:type="dxa"/>
          </w:tcPr>
          <w:p w14:paraId="57C5CE46" w14:textId="4F0991CF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Next table row 2</w:t>
            </w:r>
          </w:p>
        </w:tc>
        <w:tc>
          <w:tcPr>
            <w:tcW w:w="3600" w:type="dxa"/>
          </w:tcPr>
          <w:p w14:paraId="5A873476" w14:textId="3D2B8DF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Follows the spaced paragraph</w:t>
            </w:r>
          </w:p>
        </w:tc>
      </w:tr>
      <w:tr w:rsidR="00EF0F93" w14:paraId="61FEA0FA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3045BE8E" w14:textId="4AF2E9F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N3</w:t>
            </w:r>
          </w:p>
        </w:tc>
        <w:tc>
          <w:tcPr>
            <w:tcW w:w="3600" w:type="dxa"/>
          </w:tcPr>
          <w:p w14:paraId="7EAC1969" w14:textId="6405A3E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Next table row 3</w:t>
            </w:r>
          </w:p>
        </w:tc>
        <w:tc>
          <w:tcPr>
            <w:tcW w:w="3600" w:type="dxa"/>
          </w:tcPr>
          <w:p w14:paraId="2B57CA74" w14:textId="476CED1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Follows the spaced paragraph</w:t>
            </w:r>
          </w:p>
        </w:tc>
      </w:tr>
      <w:tr w:rsidR="00EF0F93" w14:paraId="60C4F7D7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007272B0" w14:textId="38CF8875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N4</w:t>
            </w:r>
          </w:p>
        </w:tc>
        <w:tc>
          <w:tcPr>
            <w:tcW w:w="3600" w:type="dxa"/>
          </w:tcPr>
          <w:p w14:paraId="41A67193" w14:textId="0CB2BDD5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Next table row 4</w:t>
            </w:r>
          </w:p>
        </w:tc>
        <w:tc>
          <w:tcPr>
            <w:tcW w:w="3600" w:type="dxa"/>
          </w:tcPr>
          <w:p w14:paraId="295FF19E" w14:textId="4029593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Follows the spaced paragraph</w:t>
            </w:r>
          </w:p>
        </w:tc>
      </w:tr>
      <w:tr w:rsidR="00EF0F93" w14:paraId="7A654663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F64CAD8" w14:textId="0D51503B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N5</w:t>
            </w:r>
          </w:p>
        </w:tc>
        <w:tc>
          <w:tcPr>
            <w:tcW w:w="3600" w:type="dxa"/>
          </w:tcPr>
          <w:p w14:paraId="58C6B535" w14:textId="037F9D76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Next table row 5</w:t>
            </w:r>
          </w:p>
        </w:tc>
        <w:tc>
          <w:tcPr>
            <w:tcW w:w="3600" w:type="dxa"/>
          </w:tcPr>
          <w:p w14:paraId="5A228C17" w14:textId="51C869EB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Follows the spaced paragraph</w:t>
            </w:r>
          </w:p>
        </w:tc>
      </w:tr>
      <w:tr w:rsidR="00EF0F93" w14:paraId="6CCFB11D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1A4A43B8" w14:textId="1094431A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N6</w:t>
            </w:r>
          </w:p>
        </w:tc>
        <w:tc>
          <w:tcPr>
            <w:tcW w:w="3600" w:type="dxa"/>
          </w:tcPr>
          <w:p w14:paraId="2E14B825" w14:textId="22DEF10C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Next table row 6</w:t>
            </w:r>
          </w:p>
        </w:tc>
        <w:tc>
          <w:tcPr>
            <w:tcW w:w="3600" w:type="dxa"/>
          </w:tcPr>
          <w:p w14:paraId="6BE93629" w14:textId="5DD22077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Follows the spaced paragraph</w:t>
            </w:r>
          </w:p>
        </w:tc>
      </w:tr>
      <w:tr w:rsidR="00EF0F93" w14:paraId="0FDD5684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76CA86DD" w14:textId="61345D87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N7</w:t>
            </w:r>
          </w:p>
        </w:tc>
        <w:tc>
          <w:tcPr>
            <w:tcW w:w="3600" w:type="dxa"/>
          </w:tcPr>
          <w:p w14:paraId="52A4CAB0" w14:textId="30F4FE41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Next table row 7</w:t>
            </w:r>
          </w:p>
        </w:tc>
        <w:tc>
          <w:tcPr>
            <w:tcW w:w="3600" w:type="dxa"/>
          </w:tcPr>
          <w:p w14:paraId="1700AC43" w14:textId="41CAC0E8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Follows the spaced paragraph</w:t>
            </w:r>
          </w:p>
        </w:tc>
      </w:tr>
      <w:tr w:rsidR="00EF0F93" w14:paraId="3B75CFA7" w14:textId="77777777" w:rsidTr="00EF0F93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14:paraId="394CC711" w14:textId="1A574E17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N8</w:t>
            </w:r>
          </w:p>
        </w:tc>
        <w:tc>
          <w:tcPr>
            <w:tcW w:w="3600" w:type="dxa"/>
          </w:tcPr>
          <w:p w14:paraId="517DAB18" w14:textId="225B789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Next table row 8</w:t>
            </w:r>
          </w:p>
        </w:tc>
        <w:tc>
          <w:tcPr>
            <w:tcW w:w="3600" w:type="dxa"/>
          </w:tcPr>
          <w:p w14:paraId="5D19A257" w14:textId="2A2ED19D" w:rsidR="00EF0F93" w:rsidRPr="00EF0F93" w:rsidRDefault="00EF0F93" w:rsidP="00EF0F93">
            <w:pPr>
              <w:spacing w:after="0"/>
              <w:rPr>
                <w:rFonts w:ascii="Arial" w:hAnsi="Arial" w:cs="Arial"/>
                <w:sz w:val="18"/>
              </w:rPr>
            </w:pPr>
            <w:r w:rsidRPr="00EF0F93">
              <w:rPr>
                <w:rFonts w:ascii="Arial" w:hAnsi="Arial" w:cs="Arial"/>
                <w:sz w:val="18"/>
              </w:rPr>
              <w:t>Follows the spaced paragraph</w:t>
            </w:r>
          </w:p>
        </w:tc>
      </w:tr>
    </w:tbl>
    <w:p w14:paraId="2087941D" w14:textId="057D6278" w:rsidR="00FF5763" w:rsidRPr="00EF0F93" w:rsidRDefault="00FF5763" w:rsidP="00EF0F93">
      <w:pPr>
        <w:spacing w:after="0"/>
        <w:rPr>
          <w:rFonts w:ascii="Arial" w:hAnsi="Arial" w:cs="Arial"/>
          <w:sz w:val="20"/>
        </w:rPr>
      </w:pPr>
    </w:p>
    <w:sectPr w:rsidR="00FF5763" w:rsidRPr="00EF0F93" w:rsidSect="00EF0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93"/>
    <w:rsid w:val="0006476F"/>
    <w:rsid w:val="001E4F93"/>
    <w:rsid w:val="005A4E9C"/>
    <w:rsid w:val="00692571"/>
    <w:rsid w:val="00906E25"/>
    <w:rsid w:val="00A84989"/>
    <w:rsid w:val="00C16132"/>
    <w:rsid w:val="00E64DCC"/>
    <w:rsid w:val="00EF0F93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1C73"/>
  <w15:chartTrackingRefBased/>
  <w15:docId w15:val="{7FDFF0D7-F994-4CAD-B917-3CA745B2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2026-06-02T22:13:00Z</dcterms:created>
  <dcterms:modified xsi:type="dcterms:W3CDTF">2026-06-02T22:13:00Z</dcterms:modified>
</cp:coreProperties>
</file>