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0" w:hRule="exact"/>
        </w:trPr>
        <w:tc>
          <w:tcPr>
            <w:tcW w:w="6000" w:type="dxa"/>
            <w:vAlign w:val="top"/>
          </w:tcPr>
          <w:p>
            <w:r>
              <w:t>Public declared row.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