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Engineering review letter</w:t>
      </w:r>
    </w:p>
    <w:p>
      <w:r>
        <w:t xml:space="preserve">Acceptance of the revised delivery schedule</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r>
        <w:t xml:space="preserve">The trend marker </w:t>
      </w:r>
      <w:r>
        <w:drawing>
          <wp:inline xmlns:wp="http://schemas.openxmlformats.org/drawingml/2006/wordprocessingDrawing" xmlns:a="http://schemas.openxmlformats.org/drawingml/2006/main" xmlns:pic="http://schemas.openxmlformats.org/drawingml/2006/picture">
            <wp:extent cx="457200" cy="228600"/>
            <wp:docPr id="1" name="Public trend illustration"/>
            <a:graphic>
              <a:graphicData uri="http://schemas.openxmlformats.org/drawingml/2006/picture">
                <pic:pic>
                  <pic:nvPicPr>
                    <pic:cNvPr id="1" name="Public trend illustration"/>
                    <pic:cNvPicPr/>
                  </pic:nvPicPr>
                  <pic:blipFill>
                    <a:blip r:embed="image"/>
                    <a:stretch>
                      <a:fillRect/>
                    </a:stretch>
                  </pic:blipFill>
                  <pic:spPr>
                    <a:xfrm>
                      <a:off x="0" y="0"/>
                      <a:ext cx="457200" cy="228600"/>
                    </a:xfrm>
                    <a:prstGeom prst="rect">
                      <a:avLst/>
                    </a:prstGeom>
                  </pic:spPr>
                </pic:pic>
              </a:graphicData>
            </a:graphic>
          </wp: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Please confirm the calculation and the agreed acceptance items. Kind regards, Public engineering team.</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Engineering review letter</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