
<file path=[Content_Types].xml><?xml version="1.0" encoding="utf-8"?>
<ns0:Types xmlns:ns0="http://schemas.openxmlformats.org/package/2006/content-types">
  <ns0:Default Extension="rels" ContentType="application/vnd.openxmlformats-package.relationships+xml"/>
  <ns0:Default Extension="xml" ContentType="application/xml"/>
  <ns0:Default Extension="png" ContentType="image/png"/>
  <ns0:Override PartName="/word/document.xml" ContentType="application/vnd.openxmlformats-officedocument.wordprocessingml.document.main+xml"/>
  <ns0:Override PartName="/word/styles.xml" ContentType="application/vnd.openxmlformats-officedocument.wordprocessingml.styles+xml"/>
  <ns0:Override PartName="/word/settings.xml" ContentType="application/vnd.openxmlformats-officedocument.wordprocessingml.settings+xml"/>
  <ns0:Override PartName="/word/numbering.xml" ContentType="application/vnd.openxmlformats-officedocument.wordprocessingml.numbering+xml"/>
  <ns0:Override PartName="/word/comments.xml" ContentType="application/vnd.openxmlformats-officedocument.wordprocessingml.comments+xml"/>
  <ns0:Override PartName="/word/endnotes.xml" ContentType="application/vnd.openxmlformats-officedocument.wordprocessingml.endnotes+xml"/>
  <ns0:Override PartName="/word/header1.xml" ContentType="application/vnd.openxmlformats-officedocument.wordprocessingml.header+xml"/>
  <ns0:Override PartName="/word/footer1.xml" ContentType="application/vnd.openxmlformats-officedocument.wordprocessingml.footer+xml"/>
</ns0: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ns0:document xmlns:ns0="http://schemas.openxmlformats.org/wordprocessingml/2006/main" xmlns:ns1="http://schemas.openxmlformats.org/officeDocument/2006/math" xmlns:ns2="http://schemas.openxmlformats.org/officeDocument/2006/relationships" xmlns:ns3="http://schemas.openxmlformats.org/drawingml/2006/wordprocessingDrawing" xmlns:ns4="http://schemas.openxmlformats.org/drawingml/2006/main" xmlns:ns5="http://schemas.openxmlformats.org/drawingml/2006/picture" xmlns:ns6="http://schemas.microsoft.com/office/word/2010/wordprocessingShape">
  <ns0:body>
    <ns0:p>
      <ns0:pPr>
        <ns0:pStyle ns0:val="Title"/>
      </ns0:pPr>
      <ns0:r>
        <ns0:t xml:space="preserve">Quarterly operations report</ns0:t>
      </ns0:r>
    </ns0:p>
    <ns0:p>
      <ns0:r>
        <ns0:t xml:space="preserve">Inventory availability</ns0:t>
      </ns0:r>
    </ns0:p>
    <ns0:p>
      <ns0:r>
        <ns0:t xml:space="preserve">Summary: </ns0:t>
      </ns0:r>
      <ns0:bookmarkStart ns0:id="1" ns0:name="Calculation"/>
      <ns1:oMath>
        <ns1:f>
          <ns1:num>
            <ns1:r>
              <ns1:t>x+2</ns1:t>
            </ns1:r>
          </ns1:num>
          <ns1:den>
            <ns1:r>
              <ns1:t>y</ns1:t>
            </ns1:r>
          </ns1:den>
        </ns1:f>
      </ns1:oMath>
      <ns0:bookmarkEnd ns0:id="1"/>
      <ns0:r>
        <ns0:t xml:space="preserve"> governs </ns0:t>
      </ns0:r>
      <ns0:bookmarkStart ns0:id="34580" ns0:name="CacheArticle"/>
      <ns0:r>
        <ns0:t xml:space="preserve">the</ns0:t>
      </ns0:r>
      <ns0:bookmarkEnd ns0:id="34580"/>
      <ns0:r>
        <ns0:t xml:space="preserve"> planning ratio. See </ns0:t>
      </ns0:r>
      <ns0:hyperlink ns2:id="link">
        <ns0:r>
          <ns0:t xml:space="preserve">public method notes</ns0:t>
        </ns0:r>
      </ns0:hyperlink>
      <ns0:r>
        <ns0:t xml:space="preserve">.</ns0:t>
      </ns0:r>
    </ns0:p>
    <ns0:p>
      <ns0:r>
        <ns0:t xml:space="preserve">The two relationships </ns0:t>
      </ns0:r>
      <ns1:oMath>
        <ns1:r>
          <ns1:t>a+b=c</ns1:t>
        </ns1:r>
      </ns1:oMath>
      <ns0:r>
        <ns0:t xml:space="preserve"> and </ns0:t>
      </ns0:r>
      <ns1:oMath>
        <ns1:f>
          <ns1:num>
            <ns1:r>
              <ns1:t>x+2</ns1:t>
            </ns1:r>
          </ns1:num>
          <ns1:den>
            <ns1:r>
              <ns1:t>y</ns1:t>
            </ns1:r>
          </ns1:den>
        </ns1:f>
      </ns1:oMath>
      <ns0:r>
        <ns0:t xml:space="preserve"> share the same input series.</ns0:t>
      </ns0:r>
    </ns0:p>
    <ns0:p>
      <ns0:commentRangeStart ns0:id="0"/>
      <ns0:hyperlink ns2:id="link">
        <ns0:r>
          <ns0:t xml:space="preserve">The trend marker </ns0:t>
        </ns0:r>
      </ns0:hyperlink>
      <ns0:r>
        <ns0:drawing>
          <ns3:inline>
            <ns3:extent cx="457200" cy="228600"/>
            <ns3:docPr id="1" name="Public trend illustration">
              <ns4:hlinkClick ns2:id="rIdPublicCompoundPicture1"/>
            </ns3:docPr>
            <ns4:graphic>
              <ns4:graphicData uri="http://schemas.openxmlformats.org/drawingml/2006/picture">
                <ns5:pic>
                  <ns5:nvPicPr>
                    <ns5:cNvPr id="1" name="Public trend illustration"/>
                    <ns5:cNvPicPr/>
                  </ns5:nvPicPr>
                  <ns5:blipFill>
                    <ns4:blip ns2:embed="image"/>
                    <ns4:stretch>
                      <ns4:fillRect/>
                    </ns4:stretch>
                  </ns5:blipFill>
                  <ns5:spPr>
                    <ns4:xfrm>
                      <ns4:off x="0" y="0"/>
                      <ns4:ext cx="457200" cy="228600"/>
                    </ns4:xfrm>
                    <ns4:prstGeom prst="rect">
                      <ns4:avLst/>
                    </ns4:prstGeom>
                  </ns5:spPr>
                </ns5:pic>
              </ns4:graphicData>
            </ns4:graphic>
          </ns3:inline>
        </ns0:drawing>
      </ns0:r>
      <ns0:r>
        <ns0:t xml:space="preserve"> accompanies </ns0:t>
      </ns0:r>
      <ns0:r>
        <ns0:fldChar ns0:fldCharType="begin"/>
        <ns0:instrText xml:space="preserve"> REF CacheArticle </ns0:instrText>
        <ns0:fldChar ns0:fldCharType="separate"/>
        <ns0:t xml:space="preserve">the</ns0:t>
        <ns0:fldChar ns0:fldCharType="end"/>
      </ns0:r>
      <ns0:r>
        <ns0:t xml:space="preserve"> </ns0:t>
      </ns0:r>
      <ns0:bookmarkStart ns0:id="34581" ns0:name="CacheCalculation"/>
      <ns0:r>
        <ns0:t xml:space="preserve">calculation</ns0:t>
      </ns0:r>
      <ns0:bookmarkEnd ns0:id="34581"/>
      <ns0:r>
        <ns0:t xml:space="preserve"> </ns0:t>
      </ns0:r>
      <ns0:bookmarkStart ns0:id="2" ns0:name="ComposedCalculation"/>
      <ns1:oMath>
        <ns1:r>
          <ns1:t>a+b=c</ns1:t>
        </ns1:r>
      </ns1:oMath>
      <ns0:bookmarkEnd ns0:id="2"/>
      <ns0:r>
        <ns0:t xml:space="preserve"> without replacing it.</ns0:t>
      </ns0:r>
      <ns0:hyperlink ns0:anchor="ComposedCalculation">
        <ns0:r>
          <ns0:t xml:space="preserve"> See </ns0:t>
        </ns0:r>
        <ns0:fldSimple ns0:instr=" REF CacheCalculation ">
          <ns0:r>
            <ns0:t xml:space="preserve">calculation</ns0:t>
          </ns0:r>
        </ns0:fldSimple>
        <ns0:r>
          <ns0:t xml:space="preserve">.</ns0:t>
        </ns0:r>
        <ns0:r>
          <ns0:t xml:space="preserve"> on page </ns0:t>
        </ns0:r>
        <ns0:fldSimple ns0:instr=" PAGE ">
          <ns0:r>
            <ns0:t xml:space="preserve">1</ns0:t>
          </ns0:r>
        </ns0:fldSimple>
      </ns0:hyperlink>
      <ns0:commentRangeEnd ns0:id="0"/>
      <ns0:r>
        <ns0:commentReference ns0:id="0"/>
      </ns0:r>
      <ns0:r>
        <ns0:t xml:space="preserve"> (page </ns0:t>
      </ns0:r>
      <ns0:r>
        <ns0:fldChar ns0:fldCharType="begin"/>
        <ns0:instrText xml:space="preserve"> PAGE </ns0:instrText>
        <ns0:fldChar ns0:fldCharType="separate"/>
        <ns0:t xml:space="preserve">1</ns0:t>
        <ns0:fldChar ns0:fldCharType="end"/>
      </ns0:r>
      <ns0:r>
        <ns0:t xml:space="preserve">)</ns0:t>
      </ns0:r>
    </ns0:p>
    <ns0:p>
      <ns0:r>
        <ns0:t xml:space="preserve">Before inline </ns0:t>
      </ns0:r>
      <ns1:oMath>
        <ns1:f>
          <ns1:num>
            <ns1:r>
              <ns0:rPr>
                <ns0:rFonts ns0:ascii="Cambria Math" ns0:hAnsi="Cambria Math"/>
              </ns0:rPr>
              <ns1:t xml:space="preserve">x</ns1:t>
            </ns1:r>
            <ns1:r>
              <ns0:rPr>
                <ns0:rFonts ns0:ascii="Cambria Math" ns0:hAnsi="Cambria Math"/>
              </ns0:rPr>
              <ns1:t xml:space="preserve">+</ns1:t>
            </ns1:r>
            <ns1:r>
              <ns0:rPr>
                <ns0:rFonts ns0:ascii="Cambria Math" ns0:hAnsi="Cambria Math"/>
              </ns0:rPr>
              <ns1:t xml:space="preserve">2</ns1:t>
            </ns1:r>
          </ns1:num>
          <ns1:den>
            <ns1:r>
              <ns0:rPr>
                <ns0:rFonts ns0:ascii="Cambria Math" ns0:hAnsi="Cambria Math"/>
              </ns0:rPr>
              <ns1:t xml:space="preserve">y</ns1:t>
            </ns1:r>
          </ns1:den>
        </ns1:f>
      </ns1:oMath>
      <ns0:r>
        <ns0:t xml:space="preserve"> after equation.</ns0:t>
      </ns0:r>
      <ns1:oMath>
        <ns1:f>
          <ns1:num>
            <ns1:r>
              <ns0:rPr>
                <ns0:rFonts ns0:ascii="Cambria Math" ns0:hAnsi="Cambria Math"/>
              </ns0:rPr>
              <ns1:t xml:space="preserve">x</ns1:t>
            </ns1:r>
            <ns1:r>
              <ns0:rPr>
                <ns0:rFonts ns0:ascii="Cambria Math" ns0:hAnsi="Cambria Math"/>
              </ns0:rPr>
              <ns1:t xml:space="preserve">+</ns1:t>
            </ns1:r>
            <ns1:r>
              <ns0:rPr>
                <ns0:rFonts ns0:ascii="Cambria Math" ns0:hAnsi="Cambria Math"/>
              </ns0:rPr>
              <ns1:t xml:space="preserve">2</ns1:t>
            </ns1:r>
          </ns1:num>
          <ns1:den>
            <ns1:r>
              <ns0:rPr>
                <ns0:rFonts ns0:ascii="Cambria Math" ns0:hAnsi="Cambria Math"/>
              </ns0:rPr>
              <ns1:t xml:space="preserve">y</ns1:t>
            </ns1:r>
          </ns1:den>
        </ns1:f>
      </ns1:oMath>
      <ns0:r>
        <ns0:drawing>
          <ns3:inline>
            <ns3:extent cx="457200" cy="228600"/>
            <ns3:docPr id="55005" name="Public report inline frame 55005">
              <ns4:hlinkClick ns2:id="rIdPublicCompoundPicture2"/>
            </ns3:docPr>
            <ns4:graphic>
              <ns4:graphicData uri="http://schemas.openxmlformats.org/drawingml/2006/picture">
                <ns5:pic>
                  <ns5:nvPicPr>
                    <ns5:cNvPr id="1" name="Public trend illustration"/>
                    <ns5:cNvPicPr/>
                  </ns5:nvPicPr>
                  <ns5:blipFill>
                    <ns4:blip ns2:embed="ComposedInlineFrameImage"/>
                    <ns4:stretch>
                      <ns4:fillRect/>
                    </ns4:stretch>
                  </ns5:blipFill>
                  <ns5:spPr>
                    <ns4:xfrm>
                      <ns4:off x="0" y="0"/>
                      <ns4:ext cx="457200" cy="228600"/>
                    </ns4:xfrm>
                    <ns4:prstGeom prst="rect">
                      <ns4:avLst/>
                    </ns4:prstGeom>
                  </ns5:spPr>
                </ns5:pic>
              </ns4:graphicData>
            </ns4:graphic>
          </ns3:inline>
        </ns0:drawing>
      </ns0:r>
      <ns0:r>
        <ns0:drawing>
          <ns3:inline distT="0" distB="0" distL="0" distR="0">
            <ns3:extent cx="2743200" cy="762000"/>
            <ns3:docPr id="55006" name="Public report inline frame 55006"/>
            <ns4:graphic>
              <ns4:graphicData uri="http://schemas.microsoft.com/office/word/2010/wordprocessingShape">
                <ns6:wsp>
                  <ns6:cNvSpPr txBox="1"/>
                  <ns6:spPr>
                    <ns4:xfrm>
                      <ns4:off x="0" y="0"/>
                      <ns4:ext cx="2743200" cy="762000"/>
                    </ns4:xfrm>
                    <ns4:prstGeom prst="rect">
                      <ns4:avLst/>
                    </ns4:prstGeom>
                    <ns4:ln w="6350">
                      <ns4:solidFill>
                        <ns4:srgbClr val="000000"/>
                      </ns4:solidFill>
                    </ns4:ln>
                  </ns6:spPr>
                  <ns6:txbx>
                    <ns0:txbxContent>
                      <ns0:p>
                        <ns0:r>
                          <ns0:t>Inline box content.</ns0:t>
                        </ns0:r>
                      </ns0:p>
                    </ns0:txbxContent>
                  </ns6:txbx>
                  <ns6:bodyPr/>
                </ns6:wsp>
              </ns4:graphicData>
            </ns4:graphic>
          </ns3:inline>
        </ns0:drawing>
      </ns0:r>
    </ns0:p>
    <ns0:tbl>
      <ns0:tblPr>
        <ns0:tblW ns0:w="9000" ns0:type="dxa"/>
        <ns0:tblBorders>
          <ns0:top ns0:val="single" ns0:sz="4"/>
          <ns0:bottom ns0:val="single" ns0:sz="4"/>
          <ns0:insideH ns0:val="single" ns0:sz="4"/>
        </ns0:tblBorders>
      </ns0:tblPr>
      <ns0:tblGrid>
        <ns0:gridCol ns0:w="4500"/>
        <ns0:gridCol ns0:w="4500"/>
      </ns0:tblGrid>
      <ns0:tr>
        <ns0:tc>
          <ns0:tcPr>
            <ns0:tcW ns0:w="4500" ns0:type="dxa"/>
          </ns0:tcPr>
          <ns0:p>
            <ns0:r>
              <ns0:t xml:space="preserve">Planning input</ns0:t>
            </ns0:r>
          </ns0:p>
        </ns0:tc>
        <ns0:tc>
          <ns0:tcPr>
            <ns0:tcW ns0:w="4500" ns0:type="dxa"/>
          </ns0:tcPr>
          <ns0:p>
            <ns0:r>
              <ns0:t xml:space="preserve">Accepted relationship</ns0:t>
            </ns0:r>
          </ns0:p>
        </ns0:tc>
      </ns0:tr>
      <ns0:tr>
        <ns0:tc>
          <ns0:p>
            <ns0:r>
              <ns0:t xml:space="preserve">Observed series</ns0:t>
            </ns0:r>
          </ns0:p>
        </ns0:tc>
        <ns0:tc>
          <ns0:p>
            <ns1:oMath>
              <ns1:f>
                <ns1:num>
                  <ns1:r>
                    <ns1:t>x+2</ns1:t>
                  </ns1:r>
                </ns1:num>
                <ns1:den>
                  <ns1:r>
                    <ns1:t>y</ns1:t>
                  </ns1:r>
                </ns1:den>
              </ns1:f>
            </ns1:oMath>
            <ns0:r>
              <ns0:endnoteReference ns0:id="1"/>
            </ns0:r>
            <ns0:r>
              <ns0:t xml:space="preserve"> on page </ns0:t>
            </ns0:r>
            <ns0:fldSimple ns0:instr=" PAGE ">
              <ns0:r>
                <ns0:t xml:space="preserve">1</ns0:t>
              </ns0:r>
            </ns0:fldSimple>
          </ns0:p>
        </ns0:tc>
      </ns0:tr>
    </ns0:tbl>
    <ns0:p>
      <ns0:pPr>
        <ns0:numPr>
          <ns0:ilvl ns0:val="0"/>
          <ns0:numId ns0:val="1"/>
        </ns0:numPr>
      </ns0:pPr>
      <ns0:r>
        <ns0:t xml:space="preserve">Acceptance item 1: retain the visible calculation, the source illustration and the supporting explanation.</ns0:t>
      </ns0:r>
    </ns0:p>
    <ns0:p>
      <ns0:pPr>
        <ns0:numPr>
          <ns0:ilvl ns0:val="0"/>
          <ns0:numId ns0:val="1"/>
        </ns0:numPr>
      </ns0:pPr>
      <ns0:r>
        <ns0:t xml:space="preserve">Acceptance item 2: retain the visible calculation, the source illustration and the supporting explanation.</ns0:t>
      </ns0:r>
    </ns0:p>
    <ns0:p>
      <ns0:pPr>
        <ns0:numPr>
          <ns0:ilvl ns0:val="0"/>
          <ns0:numId ns0:val="1"/>
        </ns0:numPr>
      </ns0:pPr>
      <ns0:r>
        <ns0:t xml:space="preserve">Acceptance item 3: retain the visible calculation, the source illustration and the supporting explanation.</ns0:t>
      </ns0:r>
    </ns0:p>
    <ns0:p>
      <ns0:r>
        <ns0:t xml:space="preserve">Review section 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2.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3.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4.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5.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6.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7.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8.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9.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10.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12.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conclusion: the selected assumptions require a documented check.</ns0:t>
      </ns0:r>
      <ns0:r/>
      <ns0:r>
        <ns0:t xml:space="preserve"> Supporting note</ns0:t>
      </ns0:r>
      <ns0:r/>
    </ns0:p>
    <ns0:sectPr>
      <ns0:headerReference ns0:type="default" ns2:id="header"/>
      <ns0:footerReference ns0:type="default" ns2:id="footer"/>
      <ns0:pgSz ns0:w="12240" ns0:h="15840"/>
      <ns0:pgMar ns0:top="1440" ns0:right="1440" ns0:bottom="1440" ns0:left="1440" ns0:header="720" ns0:footer="720"/>
    </ns0:sectPr>
  </ns0:body>
</ns0:document>
</file>

<file path=word/comments.xml><?xml version="1.0" encoding="utf-8"?>
<w:comments xmlns:w="http://schemas.openxmlformats.org/wordprocessingml/2006/main">
  <w:comment w:id="0" w:author="Public reviewer" w:date="2026-10-15T10:00:00Z">
    <w:p>
      <w:r>
        <w:t xml:space="preserve">Check the calculation alongside the illustration.</w:t>
      </w:r>
    </w:p>
  </w:comment>
</w:comments>
</file>

<file path=word/endnotes.xml><?xml version="1.0" encoding="utf-8"?>
<ns0:endnotes xmlns:ns0="http://schemas.openxmlformats.org/wordprocessingml/2006/main" xmlns:ns1="http://schemas.openxmlformats.org/drawingml/2006/wordprocessingDrawing" xmlns:ns2="http://schemas.openxmlformats.org/drawingml/2006/main" xmlns:ns3="http://schemas.openxmlformats.org/officeDocument/2006/relationships" xmlns:ns4="http://schemas.openxmlformats.org/drawingml/2006/picture" xmlns:ns5="http://schemas.openxmlformats.org/officeDocument/2006/math">
  <ns0:endnote ns0:type="separator" ns0:id="-1">
    <ns0:p>
      <ns0:r>
        <ns0:separator/>
      </ns0:r>
    </ns0:p>
  </ns0:endnote>
  <ns0:endnote ns0:id="1">
    <ns0:p>
      <ns0:r>
        <ns0:t xml:space="preserve">All quantities in this synthetic example are illustrative.</ns0:t>
      </ns0:r>
      <ns0:r>
        <ns0:t xml:space="preserve"> Calculation: </ns0:t>
      </ns0:r>
      <ns0:bookmarkStart ns0:id="55003" ns0:name="NoteCalculation"/>
      <ns0:r>
        <ns0:drawing>
          <ns1:inline>
            <ns1:extent cx="457200" cy="228600"/>
            <ns1:docPr id="55004" name="NoteCompositionImage">
              <ns2:hlinkClick ns3:id="rIdPublicCompoundPicture1"/>
            </ns1:docPr>
            <ns2:graphic>
              <ns2:graphicData uri="http://schemas.openxmlformats.org/drawingml/2006/picture">
                <ns4:pic>
                  <ns4:nvPicPr>
                    <ns4:cNvPr id="1" name="Public trend illustration"/>
                    <ns4:cNvPicPr/>
                  </ns4:nvPicPr>
                  <ns4:blipFill>
                    <ns2:blip ns3:embed="NoteImage"/>
                    <ns2:stretch>
                      <ns2:fillRect/>
                    </ns2:stretch>
                  </ns4:blipFill>
                  <ns4:spPr>
                    <ns2:xfrm>
                      <ns2:off x="0" y="0"/>
                      <ns2:ext cx="457200" cy="228600"/>
                    </ns2:xfrm>
                    <ns2:prstGeom prst="rect">
                      <ns2:avLst/>
                    </ns2:prstGeom>
                  </ns4:spPr>
                </ns4:pic>
              </ns2:graphicData>
            </ns2:graphic>
          </ns1:inline>
        </ns0:drawing>
      </ns0:r>
      <ns5:oMath>
        <ns5:f>
          <ns5:num>
            <ns5:r>
              <ns5:t>x+2</ns5:t>
            </ns5:r>
          </ns5:num>
          <ns5:den>
            <ns5:r>
              <ns5:t>y</ns5:t>
            </ns5:r>
          </ns5:den>
        </ns5:f>
      </ns5:oMath>
      <ns0:bookmarkEnd ns0:id="55003"/>
      <ns0:r>
        <ns0:t xml:space="preserve"> and </ns0:t>
      </ns0:r>
      <ns5:oMath>
        <ns5:f>
          <ns5:num>
            <ns5:r>
              <ns5:t>x+2</ns5:t>
            </ns5:r>
          </ns5:num>
          <ns5:den>
            <ns5:r>
              <ns5:t>y</ns5:t>
            </ns5:r>
          </ns5:den>
        </ns5:f>
      </ns5:oMath>
    </ns0:p>
  </ns0:endnote>
</ns0:endnotes>
</file>

<file path=word/footer1.xml><?xml version="1.0" encoding="utf-8"?>
<ns0:ftr xmlns:ns0="http://schemas.openxmlformats.org/wordprocessingml/2006/main" xmlns:ns1="http://schemas.openxmlformats.org/officeDocument/2006/math" xmlns:ns2="http://schemas.openxmlformats.org/drawingml/2006/wordprocessingDrawing" xmlns:ns3="http://schemas.openxmlformats.org/drawingml/2006/main" xmlns:ns4="http://schemas.openxmlformats.org/officeDocument/2006/relationships" xmlns:ns5="http://schemas.openxmlformats.org/drawingml/2006/picture" xmlns:ns6="http://schemas.microsoft.com/office/word/2010/wordprocessingShape">
  <ns0:tbl>
    <ns0:tblPr>
      <ns0:tblW ns0:w="9360" ns0:type="dxa"/>
      <ns0:tblLayout ns0:type="fixed"/>
    </ns0:tblPr>
    <ns0:tblGrid>
      <ns0:gridCol ns0:w="9360"/>
    </ns0:tblGrid>
    <ns0:tr>
      <ns0:tc>
        <ns0:tcPr>
          <ns0:tcW ns0:w="9360" ns0:type="dxa"/>
        </ns0:tcPr>
        <ns0:p>
          <ns0:r>
            <ns0:t xml:space="preserve">Public synthetic composition portfolio</ns0:t>
          </ns0:r>
        </ns0:p>
        <ns0:p>
          <ns0:r>
            <ns0:t xml:space="preserve">Footer: </ns0:t>
          </ns0:r>
          <ns1:oMath>
            <ns1:f>
              <ns1:num>
                <ns1:r>
                  <ns1:rPr>
                    <ns1:nor/>
                  </ns1:rPr>
                  <ns0:rPr>
                    <ns0:rFonts ns0:ascii="Arial" ns0:hAnsi="Arial"/>
                  </ns0:rPr>
                  <ns1:t xml:space="preserve">rate</ns1:t>
                </ns1:r>
              </ns1:num>
              <ns1:den>
                <ns1:r>
                  <ns1:rPr>
                    <ns1:nor/>
                  </ns1:rPr>
                  <ns0:rPr>
                    <ns0:rFonts ns0:ascii="Arial" ns0:hAnsi="Arial"/>
                  </ns0:rPr>
                  <ns1:t xml:space="preserve">time</ns1:t>
                </ns1:r>
              </ns1:den>
            </ns1:f>
          </ns1:oMath>
          <ns0:r>
            <ns0:t xml:space="preserve"> and </ns0:t>
          </ns0:r>
          <ns0:r>
            <ns0:drawing>
              <ns2:inline>
                <ns2:extent cx="457200" cy="228600"/>
                <ns2:docPr id="1" name="Public trend illustration">
                  <ns3:hlinkClick ns4:id="rIdPublicCompoundPicture1"/>
                </ns2:docPr>
                <ns3:graphic>
                  <ns3:graphicData uri="http://schemas.openxmlformats.org/drawingml/2006/picture">
                    <ns5:pic>
                      <ns5:nvPicPr>
                        <ns5:cNvPr id="1" name="Public trend illustration"/>
                        <ns5:cNvPicPr/>
                      </ns5:nvPicPr>
                      <ns5:blipFill>
                        <ns3:blip ns4:embed="leadingImage"/>
                        <ns3:stretch>
                          <ns3:fillRect/>
                        </ns3:stretch>
                      </ns5:blipFill>
                      <ns5:spPr>
                        <ns3:xfrm>
                          <ns3:off x="0" y="0"/>
                          <ns3:ext cx="457200" cy="228600"/>
                        </ns3:xfrm>
                        <ns3:prstGeom prst="rect">
                          <ns3:avLst/>
                        </ns3:prstGeom>
                      </ns5:spPr>
                    </ns5:pic>
                  </ns3:graphicData>
                </ns3:graphic>
              </ns2:inline>
            </ns0:drawing>
          </ns0:r>
          <ns1:oMath>
            <ns1:f>
              <ns1:num>
                <ns1:r>
                  <ns1:rPr>
                    <ns1:nor/>
                  </ns1:rPr>
                  <ns0:rPr>
                    <ns0:rFonts ns0:ascii="Arial" ns0:hAnsi="Arial"/>
                  </ns0:rPr>
                  <ns1:t xml:space="preserve">rate</ns1:t>
                </ns1:r>
              </ns1:num>
              <ns1:den>
                <ns1:r>
                  <ns1:rPr>
                    <ns1:nor/>
                  </ns1:rPr>
                  <ns0:rPr>
                    <ns0:rFonts ns0:ascii="Arial" ns0:hAnsi="Arial"/>
                  </ns0:rPr>
                  <ns1:t xml:space="preserve">time</ns1:t>
                </ns1:r>
              </ns1:den>
            </ns1:f>
          </ns1:oMath>
          <ns0:r>
            <ns0:t xml:space="preserve"> after formula.</ns0:t>
          </ns0:r>
          <ns0:r>
            <ns0:t xml:space="preserve"> Page </ns0:t>
          </ns0:r>
          <ns0:fldSimple ns0:instr="PAGE">
            <ns0:r>
              <ns0:t>1</ns0:t>
            </ns0:r>
          </ns0:fldSimple>
          <ns0:r>
            <ns0:t xml:space="preserve"> of </ns0:t>
          </ns0:r>
          <ns0:fldSimple ns0:instr="NUMPAGES">
            <ns0:r>
              <ns0:t>1</ns0:t>
            </ns0:r>
          </ns0:fldSimple>
        </ns0:p>
      </ns0:tc>
    </ns0:tr>
  </ns0:tbl>
  <ns0:p>
    <ns0:r>
      <ns0:t xml:space="preserve">Before inline </ns0:t>
    </ns0:r>
    <ns0:r>
      <ns0:t xml:space="preserve"> after equation.</ns0:t>
    </ns0:r>
    <ns0:r>
      <ns0:drawing>
        <ns2:inline>
          <ns2:extent cx="457200" cy="228600"/>
          <ns2:docPr id="55008" name="Public report inline frame 55008">
            <ns3:hlinkClick ns4:id="rIdPublicCompoundPicture2"/>
          </ns2:docPr>
          <ns3:graphic>
            <ns3:graphicData uri="http://schemas.openxmlformats.org/drawingml/2006/picture">
              <ns5:pic>
                <ns5:nvPicPr>
                  <ns5:cNvPr id="1" name="Public trend illustration"/>
                  <ns5:cNvPicPr/>
                </ns5:nvPicPr>
                <ns5:blipFill>
                  <ns3:blip ns4:embed="ComposedInlineFrameImage"/>
                  <ns3:stretch>
                    <ns3:fillRect/>
                  </ns3:stretch>
                </ns5:blipFill>
                <ns5:spPr>
                  <ns3:xfrm>
                    <ns3:off x="0" y="0"/>
                    <ns3:ext cx="457200" cy="228600"/>
                  </ns3:xfrm>
                  <ns3:prstGeom prst="rect">
                    <ns3:avLst/>
                  </ns3:prstGeom>
                </ns5:spPr>
              </ns5:pic>
            </ns3:graphicData>
          </ns3:graphic>
        </ns2:inline>
      </ns0:drawing>
    </ns0:r>
    <ns0:r>
      <ns0:drawing>
        <ns2:inline distT="0" distB="0" distL="0" distR="0">
          <ns2:extent cx="2743200" cy="762000"/>
          <ns2:docPr id="55009" name="Public report inline frame 55009"/>
          <ns3:graphic>
            <ns3:graphicData uri="http://schemas.microsoft.com/office/word/2010/wordprocessingShape">
              <ns6:wsp>
                <ns6:cNvSpPr txBox="1"/>
                <ns6:spPr>
                  <ns3:xfrm>
                    <ns3:off x="0" y="0"/>
                    <ns3:ext cx="2743200" cy="762000"/>
                  </ns3:xfrm>
                  <ns3:prstGeom prst="rect">
                    <ns3:avLst/>
                  </ns3:prstGeom>
                  <ns3:ln w="6350">
                    <ns3:solidFill>
                      <ns3:srgbClr val="000000"/>
                    </ns3:solidFill>
                  </ns3:ln>
                </ns6:spPr>
                <ns6:txbx>
                  <ns0:txbxContent>
                    <ns0:p>
                      <ns0:r>
                        <ns0:t>Inline box content.</ns0:t>
                      </ns0:r>
                    </ns0:p>
                  </ns0:txbxContent>
                </ns6:txbx>
                <ns6:bodyPr/>
              </ns6:wsp>
            </ns3:graphicData>
          </ns3:graphic>
        </ns2:inline>
      </ns0:drawing>
    </ns0:r>
  </ns0:p>
  <ns0:p/>
</ns0:ftr>
</file>

<file path=word/header1.xml><?xml version="1.0" encoding="utf-8"?>
<w:hdr xmlns:ns1="http://schemas.openxmlformats.org/officeDocument/2006/math" xmlns:ns2="http://schemas.openxmlformats.org/drawingml/2006/wordprocessingDrawing" xmlns:ns3="http://schemas.openxmlformats.org/drawingml/2006/main" xmlns:ns4="http://schemas.microsoft.com/office/word/2010/wordprocessingShape" xmlns:w="http://schemas.openxmlformats.org/wordprocessingml/2006/main">
  <w:tbl>
    <w:tblPr>
      <w:tblW w:w="9360" w:type="dxa"/>
      <w:tblLayout w:type="fixed"/>
    </w:tblPr>
    <w:tblGrid>
      <w:gridCol w:w="9360"/>
    </w:tblGrid>
    <w:tr>
      <w:tc>
        <w:tcPr>
          <w:tcW w:w="9360" w:type="dxa"/>
        </w:tcPr>
        <w:p>
          <w:r>
            <w:t xml:space="preserve">Quarterly operations report</w:t>
          </w:r>
        </w:p>
        <w:p>
          <ns1:oMath>
            <ns1:r>
              <ns1:t>a+b=c</ns1:t>
            </ns1:r>
          </ns1:oMath>
        </w:p>
      </w:tc>
    </w:tr>
  </w:tbl>
  <w:p>
    <w:r>
      <w:drawing>
        <ns2:inline distT="0" distB="0" distL="0" distR="0">
          <ns2:extent cx="2743200" cy="762000"/>
          <ns2:docPr id="55007" name="Public report inline frame 55007"/>
          <ns3:graphic>
            <ns3:graphicData uri="http://schemas.microsoft.com/office/word/2010/wordprocessingShape">
              <ns4:wsp>
                <ns4:cNvSpPr txBox="1"/>
                <ns4:spPr>
                  <ns3:xfrm>
                    <ns3:off x="0" y="0"/>
                    <ns3:ext cx="2743200" cy="762000"/>
                  </ns3:xfrm>
                  <ns3:prstGeom prst="rect">
                    <ns3:avLst/>
                  </ns3:prstGeom>
                  <ns3:ln w="6350">
                    <ns3:solidFill>
                      <ns3:srgbClr val="000000"/>
                    </ns3:solidFill>
                  </ns3:ln>
                </ns4:spPr>
                <ns4:txbx>
                  <w:txbxContent>
                    <w:p>
                      <w:r>
                        <w:t>Inline box content.</w:t>
                      </w:r>
                    </w:p>
                  </w:txbxContent>
                </ns4:txbx>
                <ns4:bodyPr/>
              </ns4:wsp>
            </ns3:graphicData>
          </ns3:graphic>
        </ns2:inline>
      </w:drawing>
    </w:r>
    <w:r>
      <w:t xml:space="preserve">Before inline </w:t>
    </w:r>
    <w:r>
      <w:t xml:space="preserve"> after equation.</w:t>
    </w:r>
  </w:p>
  <w:p/>
</w:hdr>
</file>

<file path=word/numbering.xml><?xml version="1.0" encoding="utf-8"?>
<w:numbering xmlns:w="http://schemas.openxmlformats.org/wordprocessingml/2006/main">
  <w:abstractNum w:abstractNumId="0">
    <w:lvl w:ilvl="0">
      <w:start w:val="1"/>
      <w:numFmt w:val="decimal"/>
      <w:lvlText w:val="%1."/>
      <w:pPr>
        <w:ind w:left="360" w:hanging="360"/>
      </w:pPr>
    </w:lvl>
  </w:abstractNum>
  <w:num w:numId="1">
    <w:abstractNumId w:val="0"/>
  </w:num>
</w:numbering>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2"/>
      </w:rPr>
    </w:rPrDefault>
    <w:pPrDefault>
      <w:pPr>
        <w:spacing w:after="120" w:line="240" w:lineRule="auto"/>
      </w:pPr>
    </w:pPrDefault>
  </w:docDefaults>
  <w:style w:type="paragraph" w:styleId="Title">
    <w:rPr>
      <w:b/>
      <w:sz w:val="36"/>
    </w:rPr>
  </w:style>
</w:styles>
</file>

<file path=word/_rels/document.xml.rels><?xml version='1.0' encoding='utf-8'?>
<ns0:Relationships xmlns:ns0="http://schemas.openxmlformats.org/package/2006/relationships"><ns0:Relationship Id="styles" Type="http://schemas.openxmlformats.org/officeDocument/2006/relationships/styles" Target="styles.xml" /><ns0:Relationship Id="settings" Type="http://schemas.openxmlformats.org/officeDocument/2006/relationships/settings" Target="settings.xml" /><ns0:Relationship Id="numbering" Type="http://schemas.openxmlformats.org/officeDocument/2006/relationships/numbering" Target="numbering.xml" /><ns0:Relationship Id="comments" Type="http://schemas.openxmlformats.org/officeDocument/2006/relationships/comments" Target="comments.xml" /><ns0:Relationship Id="footnotes" Type="http://schemas.openxmlformats.org/officeDocument/2006/relationships/endnotes" Target="endnotes.xml" /><ns0:Relationship Id="header" Type="http://schemas.openxmlformats.org/officeDocument/2006/relationships/header" Target="header1.xml" /><ns0:Relationship Id="footer" Type="http://schemas.openxmlformats.org/officeDocument/2006/relationships/footer" Target="footer1.xml" /><ns0:Relationship Id="image" Type="http://schemas.openxmlformats.org/officeDocument/2006/relationships/image" Target="media/trend.png" /><ns0:Relationship Id="link" Type="http://schemas.openxmlformats.org/officeDocument/2006/relationships/hyperlink" Target="https://example.org/method" TargetMode="External" /><ns0:Relationship Id="ComposedInlineFrameImage" Type="http://schemas.openxmlformats.org/officeDocument/2006/relationships/image" Target="media/composed-inline-frame.png" /><ns0:Relationship Id="rIdPublicCompoundPicture1" Type="http://schemas.openxmlformats.org/officeDocument/2006/relationships/hyperlink" Target="https://example.invalid/composed-picture/document/1" TargetMode="External" /><ns0:Relationship Id="rIdPublicCompoundPicture2" Type="http://schemas.openxmlformats.org/officeDocument/2006/relationships/hyperlink" Target="https://example.invalid/composed-picture/document/55005" TargetMode="External" /></ns0:Relationships>
</file>

<file path=word/_rels/endnotes.xml.rels><?xml version='1.0' encoding='utf-8'?>
<ns0:Relationships xmlns:ns0="http://schemas.openxmlformats.org/package/2006/relationships"><ns0:Relationship Id="NoteImage" Type="http://schemas.openxmlformats.org/officeDocument/2006/relationships/image" Target="media/trend.png" /><ns0:Relationship Id="rIdPublicCompoundPicture1" Type="http://schemas.openxmlformats.org/officeDocument/2006/relationships/hyperlink" Target="https://example.invalid/composed-picture/endnotes/55004" TargetMode="External" /></ns0:Relationships>
</file>

<file path=word/_rels/footer1.xml.rels><?xml version='1.0' encoding='utf-8'?>
<ns0:Relationships xmlns:ns0="http://schemas.openxmlformats.org/package/2006/relationships"><ns0:Relationship Id="leadingImage" Type="http://schemas.openxmlformats.org/officeDocument/2006/relationships/image" Target="media/static-cell-image.png" /><ns0:Relationship Id="ComposedInlineFrameImage" Type="http://schemas.openxmlformats.org/officeDocument/2006/relationships/image" Target="media/composed-inline-frame.png" /><ns0:Relationship Id="rIdPublicCompoundPicture1" Type="http://schemas.openxmlformats.org/officeDocument/2006/relationships/hyperlink" Target="https://example.invalid/composed-picture/footer1/1" TargetMode="External" /><ns0:Relationship Id="rIdPublicCompoundPicture2" Type="http://schemas.openxmlformats.org/officeDocument/2006/relationships/hyperlink" Target="https://example.invalid/composed-picture/footer1/55008" TargetMode="External" /></ns0:Relationships>
</file>

<file path=word/_rels/header1.xml.rels><?xml version='1.0' encoding='utf-8'?>
<ns0:Relationships xmlns:ns0="http://schemas.openxmlformats.org/package/2006/relationships" />
</file>