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tbl>
      <w:tblPr>
        <w:tblStyle w:val="edge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edges-22</w:t>
            </w:r>
          </w:p>
        </w:tc>
      </w:tr>
    </w:tbl>
    <w:p/>
    <w:tbl>
      <w:tblPr>
        <w:tblStyle w:val="corner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corners-22</w:t>
            </w:r>
          </w:p>
        </w:tc>
      </w:tr>
    </w:tbl>
    <w:p/>
    <w:tbl>
      <w:tblPr>
        <w:tblStyle w:val="bands"/>
        <w:tblW w:w="5760" w:type="dxa"/>
        <w:tblLayout w:type="fixed"/>
        <w:tblLook w:val="01E0" w:firstRow="1" w:lastRow="1" w:firstColumn="1" w:lastColumn="1" w:noHBand="0" w:noVBand="0"/>
      </w:tblPr>
      <w:tblGrid>
        <w:gridCol w:w="1920"/>
        <w:gridCol w:w="1920"/>
        <w:gridCol w:w="1920"/>
      </w:tblGrid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bands-02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bands-12</w:t>
            </w:r>
          </w:p>
        </w:tc>
      </w:tr>
      <w:tr>
        <w:trPr>
          <w:trHeight w:val="480" w:hRule="exact"/>
        </w:trPr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bands-20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bands-21</w:t>
            </w:r>
          </w:p>
        </w:tc>
        <w:tc>
          <w:tcPr>
            <w:tcW w:w="1920" w:type="dxa"/>
          </w:tcPr>
          <w:p>
            <w:pPr>
              <w:spacing w:before="0" w:after="0"/>
            </w:pPr>
            <w:r>
              <w:rPr>
                <w:rFonts w:ascii="Calibri" w:hAnsi="Calibri"/>
                <w:sz w:val="22"/>
              </w:rPr>
              <w:t>bands-22</w:t>
            </w:r>
          </w:p>
        </w:tc>
      </w:tr>
    </w:tbl>
    <w:p/>
    <w:sectPr>
      <w:pgSz w:w="12240" w:h="15840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table" w:styleId="edges">
    <w:name w:val="edge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</w:style>
  <w:style w:type="table" w:styleId="corners">
    <w:name w:val="corner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  <w:tblStylePr w:type="firstCol">
      <w:tcPr>
        <w:shd w:val="clear" w:fill="DD4400"/>
      </w:tcPr>
    </w:tblStylePr>
    <w:tblStylePr w:type="lastCol">
      <w:tcPr>
        <w:shd w:val="clear" w:fill="AA00AA"/>
      </w:tcPr>
    </w:tblStylePr>
    <w:tblStylePr w:type="firstRow">
      <w:tcPr>
        <w:shd w:val="clear" w:fill="0066CC"/>
      </w:tcPr>
    </w:tblStylePr>
    <w:tblStylePr w:type="lastRow">
      <w:tcPr>
        <w:shd w:val="clear" w:fill="008844"/>
      </w:tcPr>
    </w:tblStylePr>
    <w:tblStylePr w:type="nwCell">
      <w:tcPr>
        <w:shd w:val="clear" w:fill="FFC000"/>
      </w:tcPr>
    </w:tblStylePr>
    <w:tblStylePr w:type="neCell">
      <w:tcPr>
        <w:shd w:val="clear" w:fill="CCAA00"/>
      </w:tcPr>
    </w:tblStylePr>
    <w:tblStylePr w:type="swCell">
      <w:tcPr>
        <w:shd w:val="clear" w:fill="AAAA00"/>
      </w:tcPr>
    </w:tblStylePr>
    <w:tblStylePr w:type="seCell">
      <w:tcPr>
        <w:shd w:val="clear" w:fill="888800"/>
      </w:tcPr>
    </w:tblStylePr>
  </w:style>
  <w:style w:type="table" w:styleId="bands">
    <w:name w:val="bands"/>
    <w:tblPr>
      <w:tblStyleRowBandSize w:val="1"/>
      <w:tblStyleColBandSize w:val="1"/>
    </w:tblPr>
    <w:tblStylePr w:type="band1Horz">
      <w:tcPr>
        <w:shd w:val="clear" w:fill="E8C8A8"/>
      </w:tcPr>
    </w:tblStylePr>
    <w:tblStylePr w:type="band2Horz">
      <w:tcPr>
        <w:shd w:val="clear" w:fill="C8A888"/>
      </w:tcPr>
    </w:tblStylePr>
    <w:tblStylePr w:type="band1Vert">
      <w:tcPr>
        <w:shd w:val="clear" w:fill="A8C8E8"/>
      </w:tcPr>
    </w:tblStylePr>
    <w:tblStylePr w:type="band2Vert">
      <w:tcPr>
        <w:shd w:val="clear" w:fill="88A8C8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