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ns0:hd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</ns0:pPr>
    <ns0:r>
      <ns0:rPr>
        <ns0:b/>
        <ns0:rPrChange ns0:id="96" ns0:author="Public Reviewer" ns0:date="2026-10-16T00:00:00Z">
          <ns0:rPr>
            <ns0:b ns0:val="0"/>
          </ns0:rPr>
        </ns0:rPrChange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