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y=</m:t>
          </m:r>
          <m:f>
            <m:fPr>
              <m:type m:val="noBar"/>
            </m:fPr>
            <m:num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 xml:space="preserve">k</m:t>
              </m:r>
            </m:den>
          </m:f>
          <m:r>
            <m:rPr/>
            <w:rPr>
              <w:rFonts w:ascii="Cambria Math" w:hAnsi="Cambria Math"/>
              <w:sz w:val="24"/>
            </w:rPr>
            <m:t xml:space="preserve">+</m:t>
          </m:r>
          <m:s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  <m:sup>
              <m:r>
                <m:rPr/>
                <w:rPr>
                  <w:rFonts w:ascii="Cambria Math" w:hAnsi="Cambria Math"/>
                  <w:sz w:val="24"/>
                </w:rPr>
                <m:t xml:space="preserve">2</m:t>
              </m:r>
            </m:sup>
          </m:sSup>
          <m:r>
            <m:rPr/>
            <w:rPr>
              <w:rFonts w:ascii="Cambria Math" w:hAnsi="Cambria Math"/>
              <w:sz w:val="24"/>
            </w:rPr>
            <m:t xml:space="preserve">+z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