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8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4800"/>
        <ns0:gridCol ns0:w="3200"/>
      </ns0:tblGrid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  <ns0:r>
              <ns0:rPr>
                <ns0:rFonts ns0:ascii="Calibri" ns0:hAnsi="Calibri"/>
                <ns0:sz ns0:val="20"/>
                <ns0:vertAlign ns0:val="superscript"/>
              </ns0:rPr>
              <ns0:footnoteReference ns0:id="1"/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terminal control.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terminal control.</ns0:t>
            </ns0:r>
            <ns0:r>
              <ns0:rPr>
                <ns0:rFonts ns0:ascii="Calibri" ns0:hAnsi="Calibri"/>
                <ns0:sz ns0:val="20"/>
                <ns0:vertAlign ns0:val="superscript"/>
              </ns0:rPr>
              <ns0:footnoteReference ns0:id="2"/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footnotes.xml><?xml version="1.0" encoding="utf-8"?>
<ns0:footnotes xmlns:ns0="http://schemas.openxmlformats.org/wordprocessingml/2006/main">
  <ns0:footnote ns0:id="-1" ns0:type="separator">
    <ns0:p>
      <ns0:r>
        <ns0:separator/>
      </ns0:r>
    </ns0:p>
  </ns0:footnote>
  <ns0:footnote ns0:id="0" ns0:type="continuationSeparator">
    <ns0:p>
      <ns0:r>
        <ns0:continuationSeparator/>
      </ns0:r>
    </ns0:p>
  </ns0:footnote>
  <ns0:footnote ns0:id="1">
    <ns0:p>
      <ns0:pPr>
        <ns0:spacing ns0:before="0" ns0:after="0" ns0:line="240" ns0:lineRule="auto"/>
      </ns0:pPr>
      <ns0:r>
        <ns0:rPr>
          <ns0:rFonts ns0:ascii="Calibri" ns0:hAnsi="Calibri"/>
          <ns0:sz ns0:val="18"/>
          <ns0:vertAlign ns0:val="superscript"/>
        </ns0:rPr>
        <ns0:footnoteRef/>
      </ns0:r>
      <ns0:r>
        <ns0:rPr>
          <ns0:rFonts ns0:ascii="Calibri" ns0:hAnsi="Calibri"/>
          <ns0:sz ns0:val="18"/>
        </ns0:rPr>
        <ns0:t xml:space="preserve"> Left continuation note: public source text stays complete.</ns0:t>
      </ns0:r>
    </ns0:p>
  </ns0:footnote>
  <ns0:footnote ns0:id="2">
    <ns0:p>
      <ns0:pPr>
        <ns0:spacing ns0:before="0" ns0:after="0" ns0:line="240" ns0:lineRule="auto"/>
      </ns0:pPr>
      <ns0:r>
        <ns0:rPr>
          <ns0:rFonts ns0:ascii="Calibri" ns0:hAnsi="Calibri"/>
          <ns0:sz ns0:val="18"/>
          <ns0:vertAlign ns0:val="superscript"/>
        </ns0:rPr>
        <ns0:footnoteRef/>
      </ns0:r>
      <ns0:r>
        <ns0:rPr>
          <ns0:rFonts ns0:ascii="Calibri" ns0:hAnsi="Calibri"/>
          <ns0:sz ns0:val="18"/>
        </ns0:rPr>
        <ns0:t xml:space="preserve"> Right final-page note: public source text stays complete.</ns0:t>
      </ns0:r>
    </ns0:p>
  </ns0:footnote>
</ns0:footnote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ParallelCellFootnotes" Type="http://schemas.openxmlformats.org/officeDocument/2006/relationships/footnotes" Target="footnotes.xml" /></ns0:Relationships>
</file>