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nary>
            <m:naryPr>
              <m:chr m:val="∑"/>
              <m:limLoc m:val="undOvr"/>
            </m:naryPr>
            <m:sub>
              <m:r>
                <m:rPr/>
                <w:rPr>
                  <w:rFonts w:ascii="Cambria Math" w:hAnsi="Cambria Math"/>
                  <w:sz w:val="24"/>
                </w:rPr>
                <m:t xml:space="preserve">i=1</m:t>
              </m:r>
            </m:sub>
            <m:sup>
              <m:r>
                <m:rPr/>
                <w:rPr>
                  <w:rFonts w:ascii="Cambria Math" w:hAnsi="Cambria Math"/>
                  <w:sz w:val="24"/>
                </w:rPr>
                <m:t xml:space="preserve">n</m:t>
              </m:r>
            </m:sup>
            <m:e>
              <m:sSubSup>
                <m:e>
                  <m:r>
                    <m:rPr/>
                    <w:rPr>
                      <w:rFonts w:ascii="Cambria Math" w:hAnsi="Cambria Math"/>
                      <w:sz w:val="24"/>
                    </w:rPr>
                    <m:t xml:space="preserve">x</m:t>
                  </m:r>
                </m:e>
                <m:sub>
                  <m:r>
                    <m:rPr/>
                    <w:rPr>
                      <w:rFonts w:ascii="Cambria Math" w:hAnsi="Cambria Math"/>
                      <w:sz w:val="24"/>
                    </w:rPr>
                    <m:t xml:space="preserve">i</m:t>
                  </m:r>
                </m:sub>
                <m:sup>
                  <m:r>
                    <m:rPr/>
                    <w:rPr>
                      <w:rFonts w:ascii="Cambria Math" w:hAnsi="Cambria Math"/>
                      <w:sz w:val="24"/>
                    </w:rPr>
                    <m:t xml:space="preserve">2</m:t>
                  </m:r>
                </m:sup>
              </m:sSubSup>
            </m:e>
          </m:nary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