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footer.xml><?xml version="1.0" encoding="utf-8"?>
<w:ftr xmlns:m="http://schemas.openxmlformats.org/officeDocument/2006/math" xmlns:w="http://schemas.openxmlformats.org/wordprocessingml/2006/main">
  <w:p>
    <w:pPr>
      <w:tabs>
        <w:tab w:val="center" w:pos="2160"/>
        <w:tab w:val="center" w:pos="4320"/>
      </w:tabs>
    </w:pPr>
    <w:r>
      <w:rPr>
        <w:rFonts w:ascii="Arial" w:hAnsi="Arial"/>
        <w:sz w:val="24"/>
      </w:rPr>
      <w:t xml:space="preserve">Start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Middle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End.</w:t>
    </w:r>
  </w:p>
</w:ft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footer" Target="math-tabs-footer.xml" /></ns0:Relationships>
</file>