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/>
          <w:bottom w:val="single" w:sz="4"/>
          <w:left w:val="single" w:sz="4"/>
          <w:right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rFonts w:ascii="Arial" w:hAnsi="Arial"/>
                <w:sz w:val="24"/>
              </w:rPr>
              <w:t xml:space="preserve">Observed series.</w:t>
            </w:r>
          </w:p>
        </w:tc>
        <w:tc>
          <w:tcPr>
            <w:tcW w:w="4680" w:type="dxa"/>
          </w:tcPr>
          <w:p>
            <w:pPr>
              <w:tabs>
                <w:tab w:val="right" w:pos="2160"/>
                <w:tab w:val="right" w:pos="4320"/>
              </w:tabs>
            </w:pPr>
            <w:r>
              <w:rPr>
                <w:rFonts w:ascii="Arial" w:hAnsi="Arial"/>
                <w:sz w:val="24"/>
              </w:rPr>
              <w:t xml:space="preserve">Start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Middle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rPr>
                <w:rFonts w:ascii="Arial" w:hAnsi="Arial"/>
                <w:sz w:val="24"/>
              </w:rPr>
              <w:tab/>
            </w:r>
            <w:r>
              <w:rPr>
                <w:rFonts w:ascii="Arial" w:hAnsi="Arial"/>
                <w:sz w:val="24"/>
              </w:rPr>
              <w:t xml:space="preserve">End.</w:t>
            </w:r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