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Rule="exact" w:line="280"/>
      </w:pPr>
      <w:commentRangeStart w:id="0"/>
      <w:r>
        <w:rPr>
          <w:sz w:val="24"/>
        </w:rPr>
        <w:t>Public review anchor</w:t>
      </w:r>
      <w:commentRangeEnd w:id="0"/>
      <w:r>
        <w:commentReference w:id="0"/>
      </w:r>
    </w:p>
    <w:p>
      <w:pPr>
        <w:spacing w:before="0" w:after="0" w:lineRule="exact" w:line="10200"/>
      </w:pPr>
      <w:r>
        <w:rPr>
          <w:sz w:val="24"/>
        </w:rPr>
        <w:t>Public filler</w:t>
      </w:r>
    </w:p>
    <w:p>
      <w:pPr>
        <w:spacing w:before="0" w:after="0" w:lineRule="exact" w:line="1440"/>
      </w:pPr>
      <w:r>
        <w:rPr>
          <w:sz w:val="24"/>
        </w:rPr>
        <w:t>Plain spacer</w:t>
      </w:r>
    </w:p>
    <w:p>
      <w:pPr>
        <w:spacing w:before="0" w:after="0" w:lineRule="exact" w:line="1800"/>
      </w:pPr>
      <w:r>
        <w:rPr>
          <w:sz w:val="24"/>
        </w:rPr>
        <w:t>Following body</w:t>
      </w:r>
    </w:p>
    <w:sectPr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>Public static capacity control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>
  <w:p>
    <w:r>
      <w:t>Public static capacity control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footer" Type="http://schemas.openxmlformats.org/officeDocument/2006/relationships/footer" Target="footer1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