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Public body before note </w:t>
      </w:r>
      <w:r>
        <w:rPr>
          <w:rStyle w:val="FootnoteReference"/>
          <w:vertAlign w:val="superscript"/>
        </w:rPr>
        <w:footnoteReference w:id="37"/>
      </w:r>
      <w:r>
        <w:rPr>
          <w:rFonts w:ascii="Calibri" w:hAnsi="Calibri"/>
          <w:sz w:val="24"/>
        </w:rPr>
        <w:t xml:space="preserve"> and after note.</w:t>
      </w:r>
    </w:p>
    <w:p>
      <w:pPr>
        <w:spacing w:before="0" w:after="0" w:line="240" w:lineRule="auto"/>
      </w:pPr>
      <w:r>
        <w:rPr>
          <w:rFonts w:ascii="Calibri" w:hAnsi="Calibri"/>
          <w:sz w:val="24"/>
        </w:rPr>
        <w:t xml:space="preserve">Second public paragraph </w:t>
      </w:r>
      <w:r>
        <w:rPr>
          <w:rStyle w:val="FootnoteReference"/>
          <w:vertAlign w:val="superscript"/>
        </w:rPr>
        <w:footnoteReference w:id="4"/>
      </w:r>
      <w:r>
        <w:rPr>
          <w:rFonts w:ascii="Calibri" w:hAnsi="Calibri"/>
          <w:sz w:val="24"/>
        </w:rPr>
        <w:t xml:space="preserve"> after the second marker.</w:t>
      </w:r>
    </w:p>
    <w:sectPr>
      <w:pgSz w:w="12240" w:h="15840"/>
      <w:pgMar w:top="1440" w:right="1440" w:bottom="1440" w:left="1440" w:header="720" w:footer="720"/>
      <w:footnotePr>
        <w:pos w:val="pageBottom"/>
        <w:numStart w:val="105"/>
      </w:footnotePr>
      <w:endnotePr>
        <w:pos w:val="docEnd"/>
      </w:endnotePr>
    </w:sectPr>
  </w:body>
</w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1 destination text.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footnote 2 destination text.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