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  <ns1:oMath>
        <ns1:f>
          <ns1:num>
            <ns1:r>
              <ns0:rPr>
                <ns0:rFonts ns0:ascii="Cambria Math" ns0:hAnsi="Cambria Math"/>
              </ns0:rPr>
              <ns1:t xml:space="preserve">a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b</ns1:t>
            </ns1:r>
          </ns1:num>
          <ns1:den>
            <ns1:r>
              <ns0:rPr>
                <ns0:rFonts ns0:ascii="Cambria Math" ns0:hAnsi="Cambria Math"/>
              </ns0:rPr>
              <ns1:t xml:space="preserve">c</ns1:t>
            </ns1:r>
          </ns1:den>
        </ns1:f>
      </ns1:oMath>
      <ns0:r>
        <ns0:t xml:space="preserve"> Between formulae: </ns0:t>
      </ns0:r>
      <ns1:oMath>
        <ns1:f>
          <ns1:fPr>
            <ns1:type ns1:val="skw"/>
          </ns1:fPr>
          <ns1:num>
            <ns1:r>
              <ns0:rPr>
                <ns0:rFonts ns0:ascii="Cambria Math" ns0:hAnsi="Cambria Math"/>
              </ns0:rPr>
              <ns1:t xml:space="preserve">p</ns1:t>
            </ns1:r>
          </ns1:num>
          <ns1:den>
            <ns1:r>
              <ns0:rPr>
                <ns0:rFonts ns0:ascii="Cambria Math" ns0:hAnsi="Cambria Math"/>
              </ns0:rPr>
              <ns1:t xml:space="preserve">q</ns1:t>
            </ns1:r>
          </ns1:den>
        </ns1:f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