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media/image1.svg" ContentType="image/svg+xml"/>
  <ns0:Override PartName="/word/media/image2.svg" ContentType="image/svg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p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>Public image flow.</w:t>
      </w:r>
    </w:p>
    <w:p>
      <w:pPr>
        <w:spacing w:after="160" w:before="0"/>
      </w:pPr>
      <w:r>
        <w:drawing>
          <wp:inline>
            <wp:extent cx="1828800" cy="914400"/>
            <wp:docPr id="2" name="Picture 2" descr="Second public diagram"/>
            <a:graphic>
              <a:graphicData uri="http://schemas.openxmlformats.org/drawingml/2006/picture">
                <p:pic>
                  <p:nvPicPr>
                    <p:cNvPr id="0" name="Picture"/>
                    <p:cNvPicPr/>
                  </p:nvPicPr>
                  <p:blipFill>
                    <a:blip r:embed="rId2"/>
                    <a:stretch>
                      <a:fillRect/>
                    </a:stretch>
                  </p:blipFill>
                  <p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:spPr>
                </p:pic>
              </a:graphicData>
            </a:graphic>
          </wp:inline>
        </w:drawing>
      </w:r>
    </w:p>
    <w:p>
      <w:pPr>
        <w:spacing w:after="160" w:before="0"/>
      </w:pPr>
      <w:r>
        <w:drawing>
          <wp:inline>
            <wp:extent cx="1828800" cy="914400"/>
            <wp:docPr id="1" name="Picture 1" descr="Public geometric diagram"/>
            <a:graphic>
              <a:graphicData uri="http://schemas.openxmlformats.org/drawingml/2006/picture">
                <p:pic>
                  <p:nvPicPr>
                    <p:cNvPr id="0" name="Picture"/>
                    <p:cNvPicPr/>
                  </p:nvPicPr>
                  <p:blipFill>
                    <a:blip r:embed="rId1"/>
                    <a:srcRect l="10000" r="15000"/>
                    <a:stretch>
                      <a:fillRect/>
                    </a:stretch>
                  </p:blipFill>
                  <p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:spPr>
                </p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d1" Type="http://schemas.openxmlformats.org/officeDocument/2006/relationships/image" Target="media/image1.png" /><ns0:Relationship Id="rId2" Type="http://schemas.openxmlformats.org/officeDocument/2006/relationships/image" Target="media/image2.png" /></ns0:Relationships>
</file>