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  <m:dPr>
              <m:sepChr/>
            </m:dPr>
            <m:e>
              <m:r>
                <m:rPr/>
                <w:rPr>
                  <w:rFonts w:ascii="Cambria Math" w:hAnsi="Cambria Math"/>
                  <w:sz w:val="24"/>
                </w:rPr>
                <m:t xml:space="preserve">k+2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