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footnotes.xml" ContentType="application/vnd.openxmlformats-officedocument.wordprocessingml.footnote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p>
      <w:r>
        <w:t xml:space="preserve">Before formula: </w:t>
      </w:r>
      <w:r>
        <w:rPr>
          <w:rFonts w:ascii="Arial" w:hAnsi="Arial"/>
          <w:sz w:val="24"/>
          <w:vertAlign w:val="superscript"/>
        </w:rPr>
        <w:footnoteReference w:id="1"/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and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after formula.</w:t>
      </w:r>
    </w:p>
    <w:p>
      <w:r>
        <w:t>Following prose.</w:t>
      </w:r>
      <w:r>
        <w:t> Review anchor.</w:t>
      </w:r>
      <w:r/>
    </w:p>
    <w:sectPr>
      <w:pgSz w:w="12240" w:h="15840"/>
      <w:pgMar w:top="1440" w:bottom="1440" w:left="1440" w:right="1440"/>
      <w:footnotePr>
        <w:numRestart w:val="continuous"/>
      </w:footnotePr>
    </w:sectPr>
  </w:body>
</w:document>
</file>

<file path=word/footnotes.xml><?xml version="1.0" encoding="utf-8"?>
<w:footnotes xmlns:w="http://schemas.openxmlformats.org/wordprocessingml/2006/main">
  <w:footnote w:id="1">
    <w:p>
      <w:r>
        <w:footnoteRef/>
      </w:r>
      <w:r>
        <w:t xml:space="preserve">Public calculation note.</w:t>
      </w:r>
    </w:p>
  </w:footnote>
</w:footnote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mathFootnotes" Type="http://schemas.openxmlformats.org/officeDocument/2006/relationships/footnotes" Target="footnotes.xml" /></ns0:Relationships>
</file>