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rPr>
          <w:trHeight w:val="2880" w:hRule="exact"/>
        </w:trPr>
        <w:tc>
          <w:tcPr>
            <w:tcW w:w="9360" w:type="dxa"/>
          </w:tcPr>
          <ns0:p>
            <ns0:pPr>
              <ns0:spacing ns0:before="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R1C1P1 public minimum paragraph minimum line minimum line minimum line minimum line minimum line minimum line minimum line minimum line minimum line </w:t>
            </w:r>
          </ns0:p>
          <ns0:p>
            <ns0:pPr>
              <ns0:spacing ns0:before="24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R1C1P2 short public paragraph.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