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cGpRule m:val="0"/>
              <m:cGp m:val="0"/>
              <m:cSp m:val="0"/>
              <m:rSpRule m:val="0"/>
              <m:rSp m:val="0"/>
              <m:baseJc m:val="bot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e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f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