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cGpRule/>
            <m:cGp/>
            <m:cSp/>
            <m:rSpRule/>
            <m:rSp/>
            <m:baseJc m:val="top"/>
            <m:ctrlPr>
              <w:rPr>
                <w:sz w:val="40"/>
              </w:rPr>
            </m:ctrlPr>
          </m:mPr>
          <m:mr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