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120" ns0:line="240" ns0:lineRule="auto"/>
        <w:contextualSpacing xmlns:w="http://schemas.openxmlformats.org/wordprocessingml/2006/main"/>
      </ns0:pPr>
      <w:r xmlns:w="http://schemas.openxmlformats.org/wordprocessingml/2006/main">
        <ns0:rPr>
          <ns0:rFonts ns0:ascii="Calibri" ns0:hAnsi="Calibri"/>
          <ns0:sz ns0:val="24"/>
        </ns0:rPr>
        <w:t>Public preceding paragraph.</w:t>
      </w:r>
    </ns0:p>
    <ns0:p>
      <ns0:pPr>
        <ns0:spacing ns0:before="240" ns0:after="480" ns0:line="240" ns0:lineRule="auto"/>
        <w:contextualSpacing xmlns:w="http://schemas.openxmlformats.org/wordprocessingml/2006/main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