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40"/>
      </w:pPr>
      <w:r>
        <w:rPr>
          <w:rFonts w:ascii="Segoe UI Semibold" w:hAnsi="Segoe UI Semibold"/>
          <w:b/>
          <w:color w:val="1E293B"/>
          <w:sz w:val="36"/>
        </w:rPr>
        <w:t>Aider + Gemini 自动化开发速查实战手册</w:t>
      </w:r>
    </w:p>
    <w:p>
      <w:pPr>
        <w:spacing w:before="0" w:after="240"/>
      </w:pPr>
      <w:r>
        <w:rPr>
          <w:color w:val="64748B"/>
          <w:sz w:val="19"/>
        </w:rPr>
        <w:t>个人速查与遗忘复习专用实操手册 | 无废话实干版</w:t>
      </w:r>
    </w:p>
    <w:p>
      <w:pPr>
        <w:spacing w:before="0" w:after="16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Segoe UI Semibold" w:hAnsi="Segoe UI Semibold"/>
          <w:b/>
          <w:color w:val="0E7490"/>
          <w:sz w:val="26"/>
        </w:rPr>
        <w:t>1. 环境初始化与安装</w:t>
      </w:r>
    </w:p>
    <w:p>
      <w:pPr>
        <w:keepNext/>
        <w:spacing w:before="160" w:after="40"/>
      </w:pPr>
      <w:r>
        <w:rPr>
          <w:rFonts w:ascii="Segoe UI Semibold" w:hAnsi="Segoe UI Semibold"/>
          <w:b/>
          <w:color w:val="1E293B"/>
          <w:sz w:val="21"/>
        </w:rPr>
        <w:t>1.1 项目目录与环境隔离（推荐）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92" w:type="dxa"/>
            <w:tcBorders>
              <w:top w:val="nil"/>
              <w:left w:val="single" w:color="0E7490" w:sz="18" w:space="0"/>
              <w:bottom w:val="nil"/>
              <w:right w:val="nil"/>
            </w:tcBorders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260" w:lineRule="exact"/>
            </w:pPr>
            <w:r>
              <w:rPr>
                <w:rFonts w:ascii="Consolas" w:hAnsi="Consolas"/>
                <w:color w:val="1E293B"/>
                <w:sz w:val="18"/>
              </w:rPr>
              <w:t># 进入项目目录</w:t>
            </w:r>
            <w:r>
              <w:rPr>
                <w:rFonts w:ascii="Consolas" w:hAnsi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/>
                <w:color w:val="1E293B"/>
                <w:sz w:val="18"/>
              </w:rPr>
              <w:t>cd /your/project/path</w:t>
            </w:r>
            <w:r>
              <w:rPr>
                <w:rFonts w:ascii="Consolas" w:hAnsi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/>
                <w:color w:val="1E293B"/>
                <w:sz w:val="18"/>
              </w:rPr>
              <w:t># 创建并激活虚拟环境（若全局安装可跳过）</w:t>
            </w:r>
            <w:r>
              <w:rPr>
                <w:rFonts w:ascii="Consolas" w:hAnsi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/>
                <w:color w:val="1E293B"/>
                <w:sz w:val="18"/>
              </w:rPr>
              <w:t>python -m venv .venv</w:t>
            </w:r>
            <w:r>
              <w:rPr>
                <w:rFonts w:ascii="Consolas" w:hAnsi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/>
                <w:color w:val="1E293B"/>
                <w:sz w:val="18"/>
              </w:rPr>
              <w:t># Windows 激活:</w:t>
            </w:r>
            <w:r>
              <w:rPr>
                <w:rFonts w:ascii="Consolas" w:hAnsi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/>
                <w:color w:val="1E293B"/>
                <w:sz w:val="18"/>
              </w:rPr>
              <w:t>.venv\Scripts\activate</w:t>
            </w:r>
            <w:r>
              <w:rPr>
                <w:rFonts w:ascii="Consolas" w:hAnsi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/>
                <w:color w:val="1E293B"/>
                <w:sz w:val="18"/>
              </w:rPr>
              <w:t># macOS/Linux 激活:</w:t>
            </w:r>
            <w:r>
              <w:rPr>
                <w:rFonts w:ascii="Consolas" w:hAnsi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/>
                <w:color w:val="1E293B"/>
                <w:sz w:val="18"/>
              </w:rPr>
              <w:t>source .venv/bin/activate</w:t>
            </w:r>
            <w:r>
              <w:rPr>
                <w:rFonts w:ascii="Consolas" w:hAnsi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/>
                <w:color w:val="1E293B"/>
                <w:sz w:val="18"/>
              </w:rPr>
              <w:t># 安装 Aider</w:t>
            </w:r>
            <w:r>
              <w:rPr>
                <w:rFonts w:ascii="Consolas" w:hAnsi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/>
                <w:color w:val="1E293B"/>
                <w:sz w:val="18"/>
              </w:rPr>
              <w:t>pip install aider-chat</w:t>
            </w:r>
          </w:p>
        </w:tc>
      </w:tr>
    </w:tbl>
    <w:p>
      <w:pPr>
        <w:spacing w:before="0" w:after="80"/>
      </w:pPr>
    </w:p>
    <w:p>
      <w:pPr>
        <w:keepNext/>
        <w:spacing w:before="160" w:after="40"/>
      </w:pPr>
      <w:r>
        <w:rPr>
          <w:rFonts w:ascii="Segoe UI Semibold" w:hAnsi="Segoe UI Semibold"/>
          <w:b/>
          <w:color w:val="1E293B"/>
          <w:sz w:val="21"/>
        </w:rPr>
        <w:t>1.2 Git 初始化（Aider 强制依赖）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92" w:type="dxa"/>
            <w:tcBorders>
              <w:top w:val="nil"/>
              <w:left w:val="single" w:color="0E7490" w:sz="18" w:space="0"/>
              <w:bottom w:val="nil"/>
              <w:right w:val="nil"/>
            </w:tcBorders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260" w:lineRule="exact"/>
            </w:pPr>
            <w:r>
              <w:rPr>
                <w:rFonts w:ascii="Consolas" w:hAnsi="Consolas"/>
                <w:color w:val="1E293B"/>
                <w:sz w:val="18"/>
              </w:rPr>
              <w:t># 初始化仓库（用于追踪修改、代码对比与一键回滚）</w:t>
            </w:r>
            <w:r>
              <w:rPr>
                <w:rFonts w:ascii="Consolas" w:hAnsi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/>
                <w:color w:val="1E293B"/>
                <w:sz w:val="18"/>
              </w:rPr>
              <w:t>git init</w:t>
            </w:r>
          </w:p>
        </w:tc>
      </w:tr>
    </w:tbl>
    <w:p>
      <w:pPr>
        <w:spacing w:before="0" w:after="80"/>
      </w:pPr>
    </w:p>
    <w:p>
      <w:pPr>
        <w:keepNext/>
        <w:spacing w:before="160" w:after="40"/>
      </w:pPr>
      <w:r>
        <w:rPr>
          <w:rFonts w:ascii="Segoe UI Semibold" w:hAnsi="Segoe UI Semibold"/>
          <w:b/>
          <w:color w:val="1E293B"/>
          <w:sz w:val="21"/>
        </w:rPr>
        <w:t>1.3 配置 Gemini API Key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92" w:type="dxa"/>
            <w:tcBorders>
              <w:top w:val="nil"/>
              <w:left w:val="single" w:color="0E7490" w:sz="18" w:space="0"/>
              <w:bottom w:val="nil"/>
              <w:right w:val="nil"/>
            </w:tcBorders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260" w:lineRule="exact"/>
            </w:pPr>
            <w:r>
              <w:rPr>
                <w:rFonts w:ascii="Consolas" w:hAnsi="Consolas"/>
                <w:color w:val="1E293B"/>
                <w:sz w:val="18"/>
              </w:rPr>
              <w:t># Windows (PowerShell 临时生效)</w:t>
            </w:r>
            <w:r>
              <w:rPr>
                <w:rFonts w:ascii="Consolas" w:hAnsi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/>
                <w:color w:val="1E293B"/>
                <w:sz w:val="18"/>
              </w:rPr>
              <w:t>$env:GEMINI_API_KEY="你的_Gemini_API_Key"</w:t>
            </w:r>
            <w:r>
              <w:rPr>
                <w:rFonts w:ascii="Consolas" w:hAnsi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/>
                <w:color w:val="1E293B"/>
                <w:sz w:val="18"/>
              </w:rPr>
              <w:t># Windows (系统全局永久生效，CMD 中执行)</w:t>
            </w:r>
            <w:r>
              <w:rPr>
                <w:rFonts w:ascii="Consolas" w:hAnsi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/>
                <w:color w:val="1E293B"/>
                <w:sz w:val="18"/>
              </w:rPr>
              <w:t>setx GEMINI_API_KEY "你的_Gemini_API_Key"</w:t>
            </w:r>
            <w:r>
              <w:rPr>
                <w:rFonts w:ascii="Consolas" w:hAnsi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/>
                <w:color w:val="1E293B"/>
                <w:sz w:val="18"/>
              </w:rPr>
              <w:t># macOS / Linux (终端写入配置文件)</w:t>
            </w:r>
            <w:r>
              <w:rPr>
                <w:rFonts w:ascii="Consolas" w:hAnsi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/>
                <w:color w:val="1E293B"/>
                <w:sz w:val="18"/>
              </w:rPr>
              <w:t>echo 'export GEMINI_API_KEY="你的_Gemini_API_Key"' &gt;&gt; ~/.bashrc</w:t>
            </w:r>
            <w:r>
              <w:rPr>
                <w:rFonts w:ascii="Consolas" w:hAnsi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/>
                <w:color w:val="1E293B"/>
                <w:sz w:val="18"/>
              </w:rPr>
              <w:t>source ~/.bashrc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0E7490"/>
          <w:sz w:val="26"/>
        </w:rPr>
        <w:t>2. 启动命令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92" w:type="dxa"/>
            <w:tcBorders>
              <w:top w:val="nil"/>
              <w:left w:val="single" w:color="0E7490" w:sz="18" w:space="0"/>
              <w:bottom w:val="nil"/>
              <w:right w:val="nil"/>
            </w:tcBorders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260" w:lineRule="exact"/>
              <w:rPr>
                <w:rFonts w:ascii="Consolas" w:hAnsi="Consolas"/>
                <w:color w:val="1E293B"/>
                <w:sz w:val="18"/>
              </w:rPr>
            </w:pPr>
            <w:r>
              <w:rPr>
                <w:rFonts w:ascii="Consolas" w:hAnsi="Consolas"/>
                <w:color w:val="1E293B"/>
                <w:sz w:val="18"/>
              </w:rPr>
              <w:t># 终端 CLI 模式（极速全键盘操作）</w:t>
            </w:r>
            <w:r>
              <w:rPr>
                <w:rFonts w:ascii="Consolas" w:hAnsi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/>
                <w:color w:val="1E293B"/>
                <w:sz w:val="18"/>
              </w:rPr>
              <w:t>aider --model gemini/gemini-2.5-pro</w:t>
            </w:r>
            <w:r>
              <w:rPr>
                <w:rFonts w:ascii="Consolas" w:hAnsi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/>
                <w:color w:val="1E293B"/>
                <w:sz w:val="18"/>
              </w:rPr>
              <w:t># 浏览器 Web UI 模式（支持直接拖拽设计图、点选文件）</w:t>
            </w:r>
            <w:r>
              <w:rPr>
                <w:rFonts w:ascii="Consolas" w:hAnsi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/>
                <w:color w:val="1E293B"/>
                <w:sz w:val="18"/>
              </w:rPr>
              <w:t>aider --gui --model gemini/gemini-2.5-pro</w:t>
            </w:r>
          </w:p>
          <w:p>
            <w:pPr>
              <w:spacing w:before="40" w:after="40" w:line="260" w:lineRule="exact"/>
              <w:rPr>
                <w:rFonts w:hint="default" w:ascii="Consolas" w:hAnsi="Consolas" w:eastAsia="宋体"/>
                <w:color w:val="1E293B"/>
                <w:sz w:val="18"/>
                <w:lang w:val="en-US" w:eastAsia="zh-CN"/>
              </w:rPr>
            </w:pPr>
            <w:r>
              <w:rPr>
                <w:rFonts w:ascii="Consolas" w:hAnsi="Consolas"/>
                <w:color w:val="1E293B"/>
                <w:sz w:val="18"/>
              </w:rPr>
              <w:t>aider --gui --model gemini/</w:t>
            </w:r>
            <w:r>
              <w:rPr>
                <w:rFonts w:hint="eastAsia" w:ascii="Consolas" w:hAnsi="Consolas"/>
                <w:color w:val="1E293B"/>
                <w:sz w:val="18"/>
              </w:rPr>
              <w:t>gemini-3.1-pro-preview</w:t>
            </w:r>
            <w:r>
              <w:rPr>
                <w:rFonts w:hint="eastAsia" w:ascii="Consolas" w:hAnsi="Consolas" w:eastAsia="宋体"/>
                <w:color w:val="1E293B"/>
                <w:sz w:val="18"/>
                <w:lang w:val="en-US" w:eastAsia="zh-CN"/>
              </w:rPr>
              <w:t xml:space="preserve"> </w:t>
            </w:r>
            <w:bookmarkStart w:id="0" w:name="_GoBack"/>
            <w:bookmarkEnd w:id="0"/>
            <w:r>
              <w:rPr>
                <w:rFonts w:hint="eastAsia" w:ascii="Consolas" w:hAnsi="Consolas" w:eastAsia="宋体"/>
                <w:color w:val="1E293B"/>
                <w:sz w:val="18"/>
                <w:lang w:val="en-US" w:eastAsia="zh-CN"/>
              </w:rPr>
              <w:t>#耗钱！</w:t>
            </w:r>
          </w:p>
          <w:p>
            <w:pPr>
              <w:spacing w:before="40" w:after="40" w:line="260" w:lineRule="exact"/>
              <w:rPr>
                <w:rFonts w:hint="eastAsia" w:ascii="Consolas" w:hAnsi="Consolas"/>
                <w:color w:val="1E293B"/>
                <w:sz w:val="18"/>
              </w:rPr>
            </w:pPr>
            <w:r>
              <w:rPr>
                <w:rFonts w:hint="eastAsia" w:ascii="Consolas" w:hAnsi="Consolas"/>
                <w:color w:val="1E293B"/>
                <w:sz w:val="18"/>
              </w:rPr>
              <w:t>aider --gui --model gemini/gemini-3.6-flash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0E7490"/>
          <w:sz w:val="26"/>
        </w:rPr>
        <w:t>3. 核心指令集（直接在 Aider 提示符下输入）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>
        <w:trPr>
          <w:jc w:val="center"/>
        </w:trPr>
        <w:tc>
          <w:tcPr>
            <w:tcW w:w="1728" w:type="dxa"/>
            <w:tcBorders>
              <w:top w:val="single" w:color="CBD5E1" w:sz="4" w:space="0"/>
              <w:left w:val="nil"/>
              <w:bottom w:val="single" w:color="0E7490" w:sz="12" w:space="0"/>
              <w:right w:val="nil"/>
            </w:tcBorders>
            <w:shd w:val="clear" w:color="auto" w:fill="E0F2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 Semibold" w:hAnsi="Segoe UI Semibold"/>
                <w:b/>
                <w:color w:val="1E293B"/>
                <w:sz w:val="19"/>
              </w:rPr>
              <w:t>指令</w:t>
            </w:r>
          </w:p>
        </w:tc>
        <w:tc>
          <w:tcPr>
            <w:tcW w:w="3312" w:type="dxa"/>
            <w:tcBorders>
              <w:top w:val="single" w:color="CBD5E1" w:sz="4" w:space="0"/>
              <w:left w:val="nil"/>
              <w:bottom w:val="single" w:color="0E7490" w:sz="12" w:space="0"/>
              <w:right w:val="nil"/>
            </w:tcBorders>
            <w:shd w:val="clear" w:color="auto" w:fill="E0F2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 Semibold" w:hAnsi="Segoe UI Semibold"/>
                <w:b/>
                <w:color w:val="1E293B"/>
                <w:sz w:val="19"/>
              </w:rPr>
              <w:t>语法 / 示例</w:t>
            </w:r>
          </w:p>
        </w:tc>
        <w:tc>
          <w:tcPr>
            <w:tcW w:w="4752" w:type="dxa"/>
            <w:tcBorders>
              <w:top w:val="single" w:color="CBD5E1" w:sz="4" w:space="0"/>
              <w:left w:val="nil"/>
              <w:bottom w:val="single" w:color="0E7490" w:sz="12" w:space="0"/>
              <w:right w:val="nil"/>
            </w:tcBorders>
            <w:shd w:val="clear" w:color="auto" w:fill="E0F2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 Semibold" w:hAnsi="Segoe UI Semibold"/>
                <w:b/>
                <w:color w:val="1E293B"/>
                <w:sz w:val="19"/>
              </w:rPr>
              <w:t>说明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CBD5E1" w:sz="4" w:space="0"/>
              <w:left w:val="nil"/>
              <w:bottom w:val="single" w:color="CBD5E1" w:sz="4" w:space="0"/>
              <w:right w:val="nil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 Semibold" w:hAnsi="Segoe UI Semibold"/>
                <w:b/>
                <w:color w:val="0E7490"/>
                <w:sz w:val="18"/>
              </w:rPr>
              <w:t>加文件</w:t>
            </w:r>
          </w:p>
        </w:tc>
        <w:tc>
          <w:tcPr>
            <w:tcW w:w="3312" w:type="dxa"/>
            <w:tcBorders>
              <w:top w:val="single" w:color="CBD5E1" w:sz="4" w:space="0"/>
              <w:left w:val="nil"/>
              <w:bottom w:val="single" w:color="CBD5E1" w:sz="4" w:space="0"/>
              <w:right w:val="nil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/add &lt;file1&gt; &lt;file2&gt;</w:t>
            </w:r>
          </w:p>
        </w:tc>
        <w:tc>
          <w:tcPr>
            <w:tcW w:w="4752" w:type="dxa"/>
            <w:tcBorders>
              <w:top w:val="single" w:color="CBD5E1" w:sz="4" w:space="0"/>
              <w:left w:val="nil"/>
              <w:bottom w:val="single" w:color="CBD5E1" w:sz="4" w:space="0"/>
              <w:right w:val="nil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18"/>
              </w:rPr>
              <w:t>将目标修改/参考文件加入上下文（只加相关的）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CBD5E1" w:sz="4" w:space="0"/>
              <w:left w:val="nil"/>
              <w:bottom w:val="single" w:color="CBD5E1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 Semibold" w:hAnsi="Segoe UI Semibold"/>
                <w:b/>
                <w:color w:val="0E7490"/>
                <w:sz w:val="18"/>
              </w:rPr>
              <w:t>移出文件</w:t>
            </w:r>
          </w:p>
        </w:tc>
        <w:tc>
          <w:tcPr>
            <w:tcW w:w="3312" w:type="dxa"/>
            <w:tcBorders>
              <w:top w:val="single" w:color="CBD5E1" w:sz="4" w:space="0"/>
              <w:left w:val="nil"/>
              <w:bottom w:val="single" w:color="CBD5E1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/drop &lt;file1&gt;</w:t>
            </w:r>
          </w:p>
        </w:tc>
        <w:tc>
          <w:tcPr>
            <w:tcW w:w="4752" w:type="dxa"/>
            <w:tcBorders>
              <w:top w:val="single" w:color="CBD5E1" w:sz="4" w:space="0"/>
              <w:left w:val="nil"/>
              <w:bottom w:val="single" w:color="CBD5E1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18"/>
              </w:rPr>
              <w:t>释放不相关文件上下文，节省 Token 消耗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CBD5E1" w:sz="4" w:space="0"/>
              <w:left w:val="nil"/>
              <w:bottom w:val="single" w:color="CBD5E1" w:sz="4" w:space="0"/>
              <w:right w:val="nil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 Semibold" w:hAnsi="Segoe UI Semibold"/>
                <w:b/>
                <w:color w:val="0E7490"/>
                <w:sz w:val="18"/>
              </w:rPr>
              <w:t>喂剪贴板图</w:t>
            </w:r>
          </w:p>
        </w:tc>
        <w:tc>
          <w:tcPr>
            <w:tcW w:w="3312" w:type="dxa"/>
            <w:tcBorders>
              <w:top w:val="single" w:color="CBD5E1" w:sz="4" w:space="0"/>
              <w:left w:val="nil"/>
              <w:bottom w:val="single" w:color="CBD5E1" w:sz="4" w:space="0"/>
              <w:right w:val="nil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/paste</w:t>
            </w:r>
          </w:p>
        </w:tc>
        <w:tc>
          <w:tcPr>
            <w:tcW w:w="4752" w:type="dxa"/>
            <w:tcBorders>
              <w:top w:val="single" w:color="CBD5E1" w:sz="4" w:space="0"/>
              <w:left w:val="nil"/>
              <w:bottom w:val="single" w:color="CBD5E1" w:sz="4" w:space="0"/>
              <w:right w:val="nil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18"/>
              </w:rPr>
              <w:t>系统截图后直接 /paste，读取设计图或报错截屏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CBD5E1" w:sz="4" w:space="0"/>
              <w:left w:val="nil"/>
              <w:bottom w:val="single" w:color="CBD5E1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 Semibold" w:hAnsi="Segoe UI Semibold"/>
                <w:b/>
                <w:color w:val="0E7490"/>
                <w:sz w:val="18"/>
              </w:rPr>
              <w:t>喂本地图</w:t>
            </w:r>
          </w:p>
        </w:tc>
        <w:tc>
          <w:tcPr>
            <w:tcW w:w="3312" w:type="dxa"/>
            <w:tcBorders>
              <w:top w:val="single" w:color="CBD5E1" w:sz="4" w:space="0"/>
              <w:left w:val="nil"/>
              <w:bottom w:val="single" w:color="CBD5E1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/add design.png</w:t>
            </w:r>
          </w:p>
        </w:tc>
        <w:tc>
          <w:tcPr>
            <w:tcW w:w="4752" w:type="dxa"/>
            <w:tcBorders>
              <w:top w:val="single" w:color="CBD5E1" w:sz="4" w:space="0"/>
              <w:left w:val="nil"/>
              <w:bottom w:val="single" w:color="CBD5E1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18"/>
              </w:rPr>
              <w:t>将本地存储的 UI 图/线框图加入上下文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CBD5E1" w:sz="4" w:space="0"/>
              <w:left w:val="nil"/>
              <w:bottom w:val="single" w:color="CBD5E1" w:sz="4" w:space="0"/>
              <w:right w:val="nil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 Semibold" w:hAnsi="Segoe UI Semibold"/>
                <w:b/>
                <w:color w:val="0E7490"/>
                <w:sz w:val="18"/>
              </w:rPr>
              <w:t>自动修 Bug</w:t>
            </w:r>
          </w:p>
        </w:tc>
        <w:tc>
          <w:tcPr>
            <w:tcW w:w="3312" w:type="dxa"/>
            <w:tcBorders>
              <w:top w:val="single" w:color="CBD5E1" w:sz="4" w:space="0"/>
              <w:left w:val="nil"/>
              <w:bottom w:val="single" w:color="CBD5E1" w:sz="4" w:space="0"/>
              <w:right w:val="nil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/test &lt;测试命令&gt;</w:t>
            </w:r>
          </w:p>
        </w:tc>
        <w:tc>
          <w:tcPr>
            <w:tcW w:w="4752" w:type="dxa"/>
            <w:tcBorders>
              <w:top w:val="single" w:color="CBD5E1" w:sz="4" w:space="0"/>
              <w:left w:val="nil"/>
              <w:bottom w:val="single" w:color="CBD5E1" w:sz="4" w:space="0"/>
              <w:right w:val="nil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18"/>
              </w:rPr>
              <w:t>如 /test pytest 或 /test flutter test，自动捕获报错修复直到全绿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CBD5E1" w:sz="4" w:space="0"/>
              <w:left w:val="nil"/>
              <w:bottom w:val="single" w:color="CBD5E1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 Semibold" w:hAnsi="Segoe UI Semibold"/>
                <w:b/>
                <w:color w:val="0E7490"/>
                <w:sz w:val="18"/>
              </w:rPr>
              <w:t>架构模式</w:t>
            </w:r>
          </w:p>
        </w:tc>
        <w:tc>
          <w:tcPr>
            <w:tcW w:w="3312" w:type="dxa"/>
            <w:tcBorders>
              <w:top w:val="single" w:color="CBD5E1" w:sz="4" w:space="0"/>
              <w:left w:val="nil"/>
              <w:bottom w:val="single" w:color="CBD5E1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/architect</w:t>
            </w:r>
          </w:p>
        </w:tc>
        <w:tc>
          <w:tcPr>
            <w:tcW w:w="4752" w:type="dxa"/>
            <w:tcBorders>
              <w:top w:val="single" w:color="CBD5E1" w:sz="4" w:space="0"/>
              <w:left w:val="nil"/>
              <w:bottom w:val="single" w:color="CBD5E1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18"/>
              </w:rPr>
              <w:t>大需求先由模型梳理设计方案，确认后再自动落盘改代码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CBD5E1" w:sz="4" w:space="0"/>
              <w:left w:val="nil"/>
              <w:bottom w:val="single" w:color="CBD5E1" w:sz="4" w:space="0"/>
              <w:right w:val="nil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 Semibold" w:hAnsi="Segoe UI Semibold"/>
                <w:b/>
                <w:color w:val="0E7490"/>
                <w:sz w:val="18"/>
              </w:rPr>
              <w:t>一键回滚</w:t>
            </w:r>
          </w:p>
        </w:tc>
        <w:tc>
          <w:tcPr>
            <w:tcW w:w="3312" w:type="dxa"/>
            <w:tcBorders>
              <w:top w:val="single" w:color="CBD5E1" w:sz="4" w:space="0"/>
              <w:left w:val="nil"/>
              <w:bottom w:val="single" w:color="CBD5E1" w:sz="4" w:space="0"/>
              <w:right w:val="nil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/undo</w:t>
            </w:r>
          </w:p>
        </w:tc>
        <w:tc>
          <w:tcPr>
            <w:tcW w:w="4752" w:type="dxa"/>
            <w:tcBorders>
              <w:top w:val="single" w:color="CBD5E1" w:sz="4" w:space="0"/>
              <w:left w:val="nil"/>
              <w:bottom w:val="single" w:color="CBD5E1" w:sz="4" w:space="0"/>
              <w:right w:val="nil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18"/>
              </w:rPr>
              <w:t>AI 逻辑写烂时直接撤销回上一个 Git Commit 状态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CBD5E1" w:sz="4" w:space="0"/>
              <w:left w:val="nil"/>
              <w:bottom w:val="single" w:color="CBD5E1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 Semibold" w:hAnsi="Segoe UI Semibold"/>
                <w:b/>
                <w:color w:val="0E7490"/>
                <w:sz w:val="18"/>
              </w:rPr>
              <w:t>查看变更</w:t>
            </w:r>
          </w:p>
        </w:tc>
        <w:tc>
          <w:tcPr>
            <w:tcW w:w="3312" w:type="dxa"/>
            <w:tcBorders>
              <w:top w:val="single" w:color="CBD5E1" w:sz="4" w:space="0"/>
              <w:left w:val="nil"/>
              <w:bottom w:val="single" w:color="CBD5E1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/diff</w:t>
            </w:r>
          </w:p>
        </w:tc>
        <w:tc>
          <w:tcPr>
            <w:tcW w:w="4752" w:type="dxa"/>
            <w:tcBorders>
              <w:top w:val="single" w:color="CBD5E1" w:sz="4" w:space="0"/>
              <w:left w:val="nil"/>
              <w:bottom w:val="single" w:color="CBD5E1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18"/>
              </w:rPr>
              <w:t>查看当前尚未提交的代码明细差异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CBD5E1" w:sz="4" w:space="0"/>
              <w:left w:val="nil"/>
              <w:bottom w:val="single" w:color="CBD5E1" w:sz="4" w:space="0"/>
              <w:right w:val="nil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 Semibold" w:hAnsi="Segoe UI Semibold"/>
                <w:b/>
                <w:color w:val="0E7490"/>
                <w:sz w:val="18"/>
              </w:rPr>
              <w:t>退出程序</w:t>
            </w:r>
          </w:p>
        </w:tc>
        <w:tc>
          <w:tcPr>
            <w:tcW w:w="3312" w:type="dxa"/>
            <w:tcBorders>
              <w:top w:val="single" w:color="CBD5E1" w:sz="4" w:space="0"/>
              <w:left w:val="nil"/>
              <w:bottom w:val="single" w:color="CBD5E1" w:sz="4" w:space="0"/>
              <w:right w:val="nil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/exit</w:t>
            </w:r>
          </w:p>
        </w:tc>
        <w:tc>
          <w:tcPr>
            <w:tcW w:w="4752" w:type="dxa"/>
            <w:tcBorders>
              <w:top w:val="single" w:color="CBD5E1" w:sz="4" w:space="0"/>
              <w:left w:val="nil"/>
              <w:bottom w:val="single" w:color="CBD5E1" w:sz="4" w:space="0"/>
              <w:right w:val="nil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18"/>
              </w:rPr>
              <w:t>退出 Aider 交互界面</w:t>
            </w:r>
          </w:p>
        </w:tc>
      </w:tr>
    </w:tbl>
    <w:p>
      <w:pPr>
        <w:spacing w:before="80" w:after="80"/>
      </w:pPr>
    </w:p>
    <w:p>
      <w:pPr>
        <w:keepNext/>
        <w:spacing w:before="280" w:after="80"/>
      </w:pPr>
      <w:r>
        <w:rPr>
          <w:rFonts w:ascii="Segoe UI Semibold" w:hAnsi="Segoe UI Semibold"/>
          <w:b/>
          <w:color w:val="0E7490"/>
          <w:sz w:val="26"/>
        </w:rPr>
        <w:t>4. 任务下发 Prompt 实用模版</w:t>
      </w:r>
    </w:p>
    <w:p>
      <w:pPr>
        <w:keepNext/>
        <w:spacing w:before="160" w:after="40"/>
      </w:pPr>
      <w:r>
        <w:rPr>
          <w:rFonts w:ascii="Segoe UI Semibold" w:hAnsi="Segoe UI Semibold"/>
          <w:b/>
          <w:color w:val="1E293B"/>
          <w:sz w:val="21"/>
        </w:rPr>
        <w:t>前端 UI 设计图还原：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92" w:type="dxa"/>
            <w:tcBorders>
              <w:top w:val="nil"/>
              <w:left w:val="single" w:color="0E7490" w:sz="18" w:space="0"/>
              <w:bottom w:val="nil"/>
              <w:right w:val="nil"/>
            </w:tcBorders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260" w:lineRule="exact"/>
            </w:pPr>
            <w:r>
              <w:rPr>
                <w:rFonts w:ascii="Consolas" w:hAnsi="Consolas"/>
                <w:color w:val="1E293B"/>
                <w:sz w:val="18"/>
              </w:rPr>
              <w:t>/add src/pages/Login.vue</w:t>
            </w:r>
            <w:r>
              <w:rPr>
                <w:rFonts w:ascii="Consolas" w:hAnsi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/>
                <w:color w:val="1E293B"/>
                <w:sz w:val="18"/>
              </w:rPr>
              <w:t>/paste</w:t>
            </w:r>
            <w:r>
              <w:rPr>
                <w:rFonts w:ascii="Consolas" w:hAnsi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/>
                <w:color w:val="1E293B"/>
                <w:sz w:val="18"/>
              </w:rPr>
              <w:t>任务指令：</w:t>
            </w:r>
            <w:r>
              <w:rPr>
                <w:rFonts w:ascii="Consolas" w:hAnsi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/>
                <w:color w:val="1E293B"/>
                <w:sz w:val="18"/>
              </w:rPr>
              <w:t>参考刚粘贴的设计图还原登录卡片，使用 Tailwind CSS 做响应式布局，添加非空验证和按钮 Loading 状态。</w:t>
            </w:r>
          </w:p>
        </w:tc>
      </w:tr>
    </w:tbl>
    <w:p>
      <w:pPr>
        <w:spacing w:before="0" w:after="80"/>
      </w:pPr>
    </w:p>
    <w:p>
      <w:pPr>
        <w:keepNext/>
        <w:spacing w:before="160" w:after="40"/>
      </w:pPr>
      <w:r>
        <w:rPr>
          <w:rFonts w:ascii="Segoe UI Semibold" w:hAnsi="Segoe UI Semibold"/>
          <w:b/>
          <w:color w:val="1E293B"/>
          <w:sz w:val="21"/>
        </w:rPr>
        <w:t>后端接口与自动化测试自愈：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92" w:type="dxa"/>
            <w:tcBorders>
              <w:top w:val="nil"/>
              <w:left w:val="single" w:color="0E7490" w:sz="18" w:space="0"/>
              <w:bottom w:val="nil"/>
              <w:right w:val="nil"/>
            </w:tcBorders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260" w:lineRule="exact"/>
            </w:pPr>
            <w:r>
              <w:rPr>
                <w:rFonts w:ascii="Consolas" w:hAnsi="Consolas"/>
                <w:color w:val="1E293B"/>
                <w:sz w:val="18"/>
              </w:rPr>
              <w:t>/add app/routers/file.py tests/test_file.py</w:t>
            </w:r>
            <w:r>
              <w:rPr>
                <w:rFonts w:ascii="Consolas" w:hAnsi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/>
                <w:color w:val="1E293B"/>
                <w:sz w:val="18"/>
              </w:rPr>
              <w:t>任务指令：</w:t>
            </w:r>
            <w:r>
              <w:rPr>
                <w:rFonts w:ascii="Consolas" w:hAnsi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/>
                <w:color w:val="1E293B"/>
                <w:sz w:val="18"/>
              </w:rPr>
              <w:t>使用 FastAPI 编写文件扫描与删除接口，要求 Pydantic 校验。编写对应单元测试。</w:t>
            </w:r>
            <w:r>
              <w:rPr>
                <w:rFonts w:ascii="Consolas" w:hAnsi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/>
                <w:color w:val="1E293B"/>
                <w:sz w:val="18"/>
              </w:rPr>
              <w:t># 编写完成后直接触发自愈测试闭环：</w:t>
            </w:r>
            <w:r>
              <w:rPr>
                <w:rFonts w:ascii="Consolas" w:hAnsi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/>
                <w:color w:val="1E293B"/>
                <w:sz w:val="18"/>
              </w:rPr>
              <w:t>/test pytest</w:t>
            </w:r>
          </w:p>
        </w:tc>
      </w:tr>
    </w:tbl>
    <w:p>
      <w:pPr>
        <w:spacing w:before="0" w:after="80"/>
      </w:pPr>
    </w:p>
    <w:p>
      <w:pPr>
        <w:keepNext/>
        <w:spacing w:before="160" w:after="40"/>
      </w:pPr>
      <w:r>
        <w:rPr>
          <w:rFonts w:ascii="Segoe UI Semibold" w:hAnsi="Segoe UI Semibold"/>
          <w:b/>
          <w:color w:val="1E293B"/>
          <w:sz w:val="21"/>
        </w:rPr>
        <w:t>复杂架构重构：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92" w:type="dxa"/>
            <w:tcBorders>
              <w:top w:val="nil"/>
              <w:left w:val="single" w:color="0E7490" w:sz="18" w:space="0"/>
              <w:bottom w:val="nil"/>
              <w:right w:val="nil"/>
            </w:tcBorders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40" w:after="40" w:line="260" w:lineRule="exact"/>
            </w:pPr>
            <w:r>
              <w:rPr>
                <w:rFonts w:ascii="Consolas" w:hAnsi="Consolas"/>
                <w:color w:val="1E293B"/>
                <w:sz w:val="18"/>
              </w:rPr>
              <w:t>/architect</w:t>
            </w:r>
            <w:r>
              <w:rPr>
                <w:rFonts w:ascii="Consolas" w:hAnsi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/>
                <w:color w:val="1E293B"/>
                <w:sz w:val="18"/>
              </w:rPr>
              <w:t>任务指令：</w:t>
            </w:r>
            <w:r>
              <w:rPr>
                <w:rFonts w:ascii="Consolas" w:hAnsi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/>
                <w:color w:val="1E293B"/>
                <w:sz w:val="18"/>
              </w:rPr>
              <w:t>将当前 routers 中的业务逻辑抽离为独立 Service 层，保持对外暴露的 API 结构与参数不变。</w:t>
            </w:r>
          </w:p>
        </w:tc>
      </w:tr>
    </w:tbl>
    <w:p>
      <w:pPr>
        <w:spacing w:before="0" w:after="80"/>
      </w:pPr>
    </w:p>
    <w:sectPr>
      <w:pgSz w:w="12240" w:h="15840"/>
      <w:pgMar w:top="1152" w:right="1152" w:bottom="1152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MS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5EB14A9"/>
    <w:rsid w:val="637424AF"/>
    <w:rsid w:val="71C52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Segoe UI" w:hAnsi="Segoe UI" w:eastAsiaTheme="minorEastAsia" w:cstheme="minorBidi"/>
      <w:color w:val="334155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TML Code"/>
    <w:basedOn w:val="132"/>
    <w:semiHidden/>
    <w:unhideWhenUsed/>
    <w:uiPriority w:val="99"/>
    <w:rPr>
      <w:rFonts w:ascii="Courier New" w:hAnsi="Courier New"/>
      <w:sz w:val="20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uiPriority w:val="99"/>
  </w:style>
  <w:style w:type="character" w:customStyle="1" w:styleId="146">
    <w:name w:val="Body Text 2 Char"/>
    <w:basedOn w:val="132"/>
    <w:link w:val="28"/>
    <w:uiPriority w:val="99"/>
  </w:style>
  <w:style w:type="character" w:customStyle="1" w:styleId="147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Office_12.8.2.15091_F1E327BC-269C-435d-A152-05C5408002CA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</cp:lastModifiedBy>
  <dcterms:modified xsi:type="dcterms:W3CDTF">2026-09-15T15:04:55Z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2052-12.8.2.15091</vt:lpwstr>
  </property>
  <property fmtid="{D5CDD505-2E9C-101B-9397-08002B2CF9AE}" pid="3" name="ICV">
    <vt:lpwstr>ABF4758E717144BBAFE1E60ED27A188B_12</vt:lpwstr>
  </property>
</Properties>
</file>