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7D8C3C" w14:textId="292503E8" w:rsidR="00385DDF" w:rsidRDefault="00B803F5" w:rsidP="00385DDF">
      <w:pPr>
        <w:pStyle w:val="Default"/>
      </w:pPr>
      <w:r>
        <w:rPr>
          <w:noProof/>
        </w:rPr>
        <mc:AlternateContent>
          <mc:Choice Requires="wps">
            <w:drawing>
              <wp:anchor distT="0" distB="0" distL="114300" distR="114300" simplePos="0" relativeHeight="251663360" behindDoc="0" locked="0" layoutInCell="1" allowOverlap="1" wp14:anchorId="0C13A444" wp14:editId="59FD1876">
                <wp:simplePos x="0" y="0"/>
                <wp:positionH relativeFrom="column">
                  <wp:posOffset>-288925</wp:posOffset>
                </wp:positionH>
                <wp:positionV relativeFrom="paragraph">
                  <wp:posOffset>3850568</wp:posOffset>
                </wp:positionV>
                <wp:extent cx="6423949"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42394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5E0C70"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2.75pt,303.2pt" to="483.05pt,30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" strokecolor="#4472c4 [3204]" strokeweight=".5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35625E94" wp14:editId="325AF474">
                <wp:simplePos x="0" y="0"/>
                <wp:positionH relativeFrom="column">
                  <wp:posOffset>-295154</wp:posOffset>
                </wp:positionH>
                <wp:positionV relativeFrom="paragraph">
                  <wp:posOffset>2822053</wp:posOffset>
                </wp:positionV>
                <wp:extent cx="6474918"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47491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BABE26"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3.25pt,222.2pt" to="486.6pt,2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" strokecolor="#4472c4 [3204]" strokeweight=".5pt">
                <v:stroke joinstyle="miter"/>
              </v:line>
            </w:pict>
          </mc:Fallback>
        </mc:AlternateContent>
      </w:r>
      <w:r w:rsidR="00385DDF">
        <w:rPr>
          <w:noProof/>
        </w:rPr>
        <mc:AlternateContent>
          <mc:Choice Requires="wps">
            <w:drawing>
              <wp:anchor distT="0" distB="0" distL="114300" distR="114300" simplePos="0" relativeHeight="251661312" behindDoc="0" locked="0" layoutInCell="1" allowOverlap="1" wp14:anchorId="0EEA0247" wp14:editId="0E7B4FA6">
                <wp:simplePos x="0" y="0"/>
                <wp:positionH relativeFrom="column">
                  <wp:posOffset>-410901</wp:posOffset>
                </wp:positionH>
                <wp:positionV relativeFrom="paragraph">
                  <wp:posOffset>1467815</wp:posOffset>
                </wp:positionV>
                <wp:extent cx="6591163"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59116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251C186"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2.35pt,115.6pt" to="486.65pt,1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" strokecolor="#4472c4 [3204]" strokeweight=".5pt">
                <v:stroke joinstyle="miter"/>
              </v:line>
            </w:pict>
          </mc:Fallback>
        </mc:AlternateContent>
      </w:r>
      <w:r w:rsidR="00385DDF">
        <w:rPr>
          <w:noProof/>
        </w:rPr>
        <mc:AlternateContent>
          <mc:Choice Requires="wps">
            <w:drawing>
              <wp:anchor distT="0" distB="0" distL="114300" distR="114300" simplePos="0" relativeHeight="251659264" behindDoc="0" locked="0" layoutInCell="1" allowOverlap="1" wp14:anchorId="28355F5A" wp14:editId="18D165F0">
                <wp:simplePos x="0" y="0"/>
                <wp:positionH relativeFrom="column">
                  <wp:posOffset>1052830</wp:posOffset>
                </wp:positionH>
                <wp:positionV relativeFrom="paragraph">
                  <wp:posOffset>-79938</wp:posOffset>
                </wp:positionV>
                <wp:extent cx="0" cy="1458595"/>
                <wp:effectExtent l="0" t="0" r="38100" b="27305"/>
                <wp:wrapNone/>
                <wp:docPr id="1" name="Straight Connector 1"/>
                <wp:cNvGraphicFramePr/>
                <a:graphic xmlns:a="http://schemas.openxmlformats.org/drawingml/2006/main">
                  <a:graphicData uri="http://schemas.microsoft.com/office/word/2010/wordprocessingShape">
                    <wps:wsp>
                      <wps:cNvCnPr/>
                      <wps:spPr>
                        <a:xfrm>
                          <a:off x="0" y="0"/>
                          <a:ext cx="0" cy="14585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475BD0A"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2.9pt,-6.3pt" to="82.9pt,10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" strokecolor="black [3200]" strokeweight=".5pt">
                <v:stroke joinstyle="miter"/>
              </v:line>
            </w:pict>
          </mc:Fallback>
        </mc:AlternateContent>
      </w:r>
      <w:r w:rsidR="00385DDF">
        <w:rPr>
          <w:noProof/>
        </w:rPr>
        <w:drawing>
          <wp:anchor distT="0" distB="0" distL="114300" distR="114300" simplePos="0" relativeHeight="251660288" behindDoc="1" locked="0" layoutInCell="1" allowOverlap="1" wp14:anchorId="31D8441D" wp14:editId="41A69951">
            <wp:simplePos x="0" y="0"/>
            <wp:positionH relativeFrom="column">
              <wp:posOffset>-297049</wp:posOffset>
            </wp:positionH>
            <wp:positionV relativeFrom="paragraph">
              <wp:posOffset>31220</wp:posOffset>
            </wp:positionV>
            <wp:extent cx="1272986" cy="1262974"/>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75537" cy="126550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W w:w="9288" w:type="dxa"/>
        <w:tblInd w:w="-108" w:type="dxa"/>
        <w:tblBorders>
          <w:top w:val="nil"/>
          <w:left w:val="nil"/>
          <w:bottom w:val="nil"/>
          <w:right w:val="nil"/>
        </w:tblBorders>
        <w:tblLayout w:type="fixed"/>
        <w:tblLook w:val="0000" w:firstRow="0" w:lastRow="0" w:firstColumn="0" w:lastColumn="0" w:noHBand="0" w:noVBand="0"/>
      </w:tblPr>
      <w:tblGrid>
        <w:gridCol w:w="9288"/>
      </w:tblGrid>
      <w:tr w:rsidR="00385DDF" w14:paraId="19D0C020" w14:textId="77777777" w:rsidTr="00385DDF">
        <w:tblPrEx>
          <w:tblCellMar>
            <w:top w:w="0" w:type="dxa"/>
            <w:bottom w:w="0" w:type="dxa"/>
          </w:tblCellMar>
        </w:tblPrEx>
        <w:trPr>
          <w:trHeight w:val="830"/>
        </w:trPr>
        <w:tc>
          <w:tcPr>
            <w:tcW w:w="9288" w:type="dxa"/>
          </w:tcPr>
          <w:p w14:paraId="2553042D" w14:textId="77777777" w:rsidR="00385DDF" w:rsidRPr="00385DDF" w:rsidRDefault="00385DDF" w:rsidP="00385DDF">
            <w:pPr>
              <w:pStyle w:val="Default"/>
              <w:jc w:val="right"/>
              <w:rPr>
                <w:b/>
                <w:bCs/>
                <w:sz w:val="22"/>
                <w:szCs w:val="22"/>
              </w:rPr>
            </w:pPr>
            <w:r w:rsidRPr="00385DDF">
              <w:rPr>
                <w:b/>
                <w:bCs/>
                <w:sz w:val="22"/>
                <w:szCs w:val="22"/>
              </w:rPr>
              <w:t>INTERNATIONAL JOURNAL FOR ADVANCED RESEARCH IN MULTIDISCIPLINARY</w:t>
            </w:r>
          </w:p>
          <w:p w14:paraId="7CD3F97D" w14:textId="6ADB3C14" w:rsidR="00385DDF" w:rsidRDefault="00385DDF" w:rsidP="00385DDF">
            <w:pPr>
              <w:pStyle w:val="Default"/>
              <w:jc w:val="right"/>
              <w:rPr>
                <w:sz w:val="22"/>
                <w:szCs w:val="22"/>
              </w:rPr>
            </w:pPr>
            <w:hyperlink r:id="rId7" w:history="1">
              <w:r w:rsidRPr="009649D8">
                <w:rPr>
                  <w:rStyle w:val="Hyperlink"/>
                  <w:sz w:val="22"/>
                  <w:szCs w:val="22"/>
                </w:rPr>
                <w:t>www.ijarmy.com</w:t>
              </w:r>
            </w:hyperlink>
          </w:p>
          <w:p w14:paraId="28042A1B" w14:textId="77777777" w:rsidR="00385DDF" w:rsidRPr="00385DDF" w:rsidRDefault="00385DDF" w:rsidP="00385DDF">
            <w:pPr>
              <w:pStyle w:val="Default"/>
              <w:jc w:val="right"/>
              <w:rPr>
                <w:sz w:val="22"/>
                <w:szCs w:val="22"/>
              </w:rPr>
            </w:pPr>
          </w:p>
          <w:p w14:paraId="6B172F60" w14:textId="779CB031" w:rsidR="00385DDF" w:rsidRPr="00385DDF" w:rsidRDefault="00385DDF" w:rsidP="00385DDF">
            <w:pPr>
              <w:pStyle w:val="Default"/>
              <w:jc w:val="right"/>
              <w:rPr>
                <w:b/>
                <w:bCs/>
                <w:sz w:val="28"/>
                <w:szCs w:val="28"/>
              </w:rPr>
            </w:pPr>
            <w:r w:rsidRPr="00385DDF">
              <w:rPr>
                <w:b/>
                <w:bCs/>
                <w:sz w:val="28"/>
                <w:szCs w:val="28"/>
              </w:rPr>
              <w:t>ISSN: 2583-794X</w:t>
            </w:r>
          </w:p>
          <w:p w14:paraId="51203B6A" w14:textId="77777777" w:rsidR="00385DDF" w:rsidRPr="00385DDF" w:rsidRDefault="00385DDF" w:rsidP="00385DDF">
            <w:pPr>
              <w:pStyle w:val="Default"/>
              <w:jc w:val="right"/>
              <w:rPr>
                <w:sz w:val="22"/>
                <w:szCs w:val="22"/>
              </w:rPr>
            </w:pPr>
          </w:p>
          <w:p w14:paraId="602C2D3F" w14:textId="325FB9A6" w:rsidR="00385DDF" w:rsidRPr="00385DDF" w:rsidRDefault="00385DDF" w:rsidP="00385DDF">
            <w:pPr>
              <w:pStyle w:val="Default"/>
              <w:jc w:val="right"/>
            </w:pPr>
            <w:r w:rsidRPr="00385DDF">
              <w:t>Volume 0</w:t>
            </w:r>
            <w:r>
              <w:t>1</w:t>
            </w:r>
            <w:r w:rsidRPr="00385DDF">
              <w:t xml:space="preserve">: Issue-01, </w:t>
            </w:r>
            <w:r>
              <w:t>April</w:t>
            </w:r>
            <w:r w:rsidRPr="00385DDF">
              <w:t xml:space="preserve"> 20</w:t>
            </w:r>
            <w:r>
              <w:t>26</w:t>
            </w:r>
          </w:p>
        </w:tc>
      </w:tr>
      <w:tr w:rsidR="00385DDF" w14:paraId="3BA7270A" w14:textId="77777777" w:rsidTr="00385DDF">
        <w:tblPrEx>
          <w:tblCellMar>
            <w:top w:w="0" w:type="dxa"/>
            <w:bottom w:w="0" w:type="dxa"/>
          </w:tblCellMar>
        </w:tblPrEx>
        <w:trPr>
          <w:trHeight w:val="830"/>
        </w:trPr>
        <w:tc>
          <w:tcPr>
            <w:tcW w:w="9288" w:type="dxa"/>
          </w:tcPr>
          <w:p w14:paraId="0BDD1624" w14:textId="77777777" w:rsidR="00385DDF" w:rsidRDefault="00385DDF" w:rsidP="00385DDF">
            <w:pPr>
              <w:pStyle w:val="Default"/>
              <w:jc w:val="right"/>
            </w:pPr>
          </w:p>
        </w:tc>
      </w:tr>
      <w:tr w:rsidR="00385DDF" w:rsidRPr="00B803F5" w14:paraId="6CA75E78" w14:textId="77777777" w:rsidTr="00385DDF">
        <w:tblPrEx>
          <w:tblCellMar>
            <w:top w:w="0" w:type="dxa"/>
            <w:bottom w:w="0" w:type="dxa"/>
          </w:tblCellMar>
        </w:tblPrEx>
        <w:trPr>
          <w:trHeight w:val="830"/>
        </w:trPr>
        <w:tc>
          <w:tcPr>
            <w:tcW w:w="9288" w:type="dxa"/>
          </w:tcPr>
          <w:p w14:paraId="3EFEDE38" w14:textId="77777777" w:rsidR="00862742" w:rsidRPr="00B803F5" w:rsidRDefault="00862742" w:rsidP="00B803F5">
            <w:pPr>
              <w:pStyle w:val="Default"/>
              <w:spacing w:line="360" w:lineRule="auto"/>
              <w:jc w:val="both"/>
              <w:rPr>
                <w:rFonts w:ascii="Times New Roman" w:hAnsi="Times New Roman" w:cs="Times New Roman"/>
                <w:b/>
                <w:bCs/>
              </w:rPr>
            </w:pPr>
            <w:r w:rsidRPr="00B803F5">
              <w:rPr>
                <w:rFonts w:ascii="Times New Roman" w:hAnsi="Times New Roman" w:cs="Times New Roman"/>
                <w:b/>
                <w:bCs/>
              </w:rPr>
              <w:t>Title (Time New Roman, Font 12, Bold)</w:t>
            </w:r>
          </w:p>
          <w:p w14:paraId="529FDD10" w14:textId="77777777" w:rsidR="00862742" w:rsidRPr="00B803F5" w:rsidRDefault="00862742" w:rsidP="00B803F5">
            <w:pPr>
              <w:pStyle w:val="Default"/>
              <w:spacing w:line="360" w:lineRule="auto"/>
              <w:jc w:val="both"/>
              <w:rPr>
                <w:rFonts w:ascii="Times New Roman" w:hAnsi="Times New Roman" w:cs="Times New Roman"/>
                <w:sz w:val="20"/>
                <w:szCs w:val="20"/>
              </w:rPr>
            </w:pPr>
            <w:r w:rsidRPr="00B803F5">
              <w:rPr>
                <w:rFonts w:ascii="Times New Roman" w:hAnsi="Times New Roman" w:cs="Times New Roman"/>
                <w:sz w:val="20"/>
                <w:szCs w:val="20"/>
              </w:rPr>
              <w:t>1st author name1, 2nd author name1, * and Last author name1 (Time New Roman, Font 10)</w:t>
            </w:r>
          </w:p>
          <w:p w14:paraId="59F09D08" w14:textId="77777777" w:rsidR="00862742" w:rsidRPr="00B803F5" w:rsidRDefault="00862742" w:rsidP="00B803F5">
            <w:pPr>
              <w:pStyle w:val="Default"/>
              <w:spacing w:line="360" w:lineRule="auto"/>
              <w:jc w:val="both"/>
              <w:rPr>
                <w:rFonts w:ascii="Times New Roman" w:hAnsi="Times New Roman" w:cs="Times New Roman"/>
                <w:sz w:val="20"/>
                <w:szCs w:val="20"/>
              </w:rPr>
            </w:pPr>
            <w:r w:rsidRPr="00B803F5">
              <w:rPr>
                <w:rFonts w:ascii="Times New Roman" w:hAnsi="Times New Roman" w:cs="Times New Roman"/>
                <w:sz w:val="20"/>
                <w:szCs w:val="20"/>
              </w:rPr>
              <w:t>1 Affiliation (Time New Roman, Font 10)</w:t>
            </w:r>
          </w:p>
          <w:p w14:paraId="7EC51D29" w14:textId="77777777" w:rsidR="00862742" w:rsidRPr="00B803F5" w:rsidRDefault="00862742" w:rsidP="00B803F5">
            <w:pPr>
              <w:pStyle w:val="Default"/>
              <w:spacing w:line="360" w:lineRule="auto"/>
              <w:jc w:val="both"/>
              <w:rPr>
                <w:rFonts w:ascii="Times New Roman" w:hAnsi="Times New Roman" w:cs="Times New Roman"/>
                <w:sz w:val="20"/>
                <w:szCs w:val="20"/>
              </w:rPr>
            </w:pPr>
            <w:r w:rsidRPr="00B803F5">
              <w:rPr>
                <w:rFonts w:ascii="Times New Roman" w:hAnsi="Times New Roman" w:cs="Times New Roman"/>
                <w:sz w:val="20"/>
                <w:szCs w:val="20"/>
              </w:rPr>
              <w:t xml:space="preserve">*Corresponding author: </w:t>
            </w:r>
            <w:proofErr w:type="spellStart"/>
            <w:r w:rsidRPr="00B803F5">
              <w:rPr>
                <w:rFonts w:ascii="Times New Roman" w:hAnsi="Times New Roman" w:cs="Times New Roman"/>
                <w:sz w:val="20"/>
                <w:szCs w:val="20"/>
              </w:rPr>
              <w:t>Please_fill_in@email</w:t>
            </w:r>
            <w:proofErr w:type="spellEnd"/>
            <w:r w:rsidRPr="00B803F5">
              <w:rPr>
                <w:rFonts w:ascii="Times New Roman" w:hAnsi="Times New Roman" w:cs="Times New Roman"/>
                <w:sz w:val="20"/>
                <w:szCs w:val="20"/>
              </w:rPr>
              <w:t>.</w:t>
            </w:r>
          </w:p>
          <w:p w14:paraId="6AFCA541" w14:textId="77777777" w:rsidR="00862742" w:rsidRPr="00B803F5" w:rsidRDefault="00862742" w:rsidP="00B803F5">
            <w:pPr>
              <w:pStyle w:val="Default"/>
              <w:jc w:val="both"/>
              <w:rPr>
                <w:rFonts w:ascii="Times New Roman" w:hAnsi="Times New Roman" w:cs="Times New Roman"/>
                <w:sz w:val="20"/>
                <w:szCs w:val="20"/>
              </w:rPr>
            </w:pPr>
          </w:p>
          <w:p w14:paraId="795C9616" w14:textId="77777777" w:rsidR="00862742" w:rsidRPr="00B803F5" w:rsidRDefault="00862742" w:rsidP="00B803F5">
            <w:pPr>
              <w:pStyle w:val="Default"/>
              <w:jc w:val="both"/>
              <w:rPr>
                <w:rFonts w:ascii="Times New Roman" w:hAnsi="Times New Roman" w:cs="Times New Roman"/>
                <w:sz w:val="20"/>
                <w:szCs w:val="20"/>
              </w:rPr>
            </w:pPr>
          </w:p>
          <w:p w14:paraId="6FF6C459" w14:textId="77777777" w:rsidR="00862742" w:rsidRPr="00B803F5" w:rsidRDefault="00862742" w:rsidP="00B803F5">
            <w:pPr>
              <w:pStyle w:val="Default"/>
              <w:jc w:val="both"/>
              <w:rPr>
                <w:rFonts w:ascii="Times New Roman" w:hAnsi="Times New Roman" w:cs="Times New Roman"/>
                <w:b/>
                <w:bCs/>
                <w:sz w:val="20"/>
                <w:szCs w:val="20"/>
              </w:rPr>
            </w:pPr>
            <w:r w:rsidRPr="00B803F5">
              <w:rPr>
                <w:rFonts w:ascii="Times New Roman" w:hAnsi="Times New Roman" w:cs="Times New Roman"/>
                <w:b/>
                <w:bCs/>
                <w:sz w:val="20"/>
                <w:szCs w:val="20"/>
              </w:rPr>
              <w:t>Abstract</w:t>
            </w:r>
          </w:p>
          <w:p w14:paraId="68D77BFF"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Abstract must be written in Time New Roman, font 10. Abstract should not exceed 250 words.</w:t>
            </w:r>
          </w:p>
          <w:p w14:paraId="2DBCD49B" w14:textId="77777777" w:rsidR="00862742" w:rsidRPr="00B803F5" w:rsidRDefault="00862742" w:rsidP="00B803F5">
            <w:pPr>
              <w:pStyle w:val="Default"/>
              <w:jc w:val="both"/>
              <w:rPr>
                <w:rFonts w:ascii="Times New Roman" w:hAnsi="Times New Roman" w:cs="Times New Roman"/>
                <w:sz w:val="20"/>
                <w:szCs w:val="20"/>
              </w:rPr>
            </w:pPr>
          </w:p>
          <w:p w14:paraId="40351886"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b/>
                <w:bCs/>
                <w:sz w:val="20"/>
                <w:szCs w:val="20"/>
              </w:rPr>
              <w:t>Keywords:</w:t>
            </w:r>
            <w:r w:rsidRPr="00B803F5">
              <w:rPr>
                <w:rFonts w:ascii="Times New Roman" w:hAnsi="Times New Roman" w:cs="Times New Roman"/>
                <w:sz w:val="20"/>
                <w:szCs w:val="20"/>
              </w:rPr>
              <w:t xml:space="preserve"> A maximum of 4-11 words, </w:t>
            </w:r>
            <w:proofErr w:type="gramStart"/>
            <w:r w:rsidRPr="00B803F5">
              <w:rPr>
                <w:rFonts w:ascii="Times New Roman" w:hAnsi="Times New Roman" w:cs="Times New Roman"/>
                <w:sz w:val="20"/>
                <w:szCs w:val="20"/>
              </w:rPr>
              <w:t>In</w:t>
            </w:r>
            <w:proofErr w:type="gramEnd"/>
            <w:r w:rsidRPr="00B803F5">
              <w:rPr>
                <w:rFonts w:ascii="Times New Roman" w:hAnsi="Times New Roman" w:cs="Times New Roman"/>
                <w:sz w:val="20"/>
                <w:szCs w:val="20"/>
              </w:rPr>
              <w:t xml:space="preserve"> alphabetical order, Separated by comma “,”. </w:t>
            </w:r>
            <w:r w:rsidRPr="00B803F5">
              <w:rPr>
                <w:rFonts w:ascii="Times New Roman" w:hAnsi="Times New Roman" w:cs="Times New Roman"/>
                <w:b/>
                <w:bCs/>
                <w:sz w:val="20"/>
                <w:szCs w:val="20"/>
              </w:rPr>
              <w:t>(Time New Roman, font 10, upper case at the beginning of each keyword)</w:t>
            </w:r>
          </w:p>
          <w:p w14:paraId="4FFA9AD4" w14:textId="77777777" w:rsidR="00862742" w:rsidRPr="00B803F5" w:rsidRDefault="00862742" w:rsidP="00B803F5">
            <w:pPr>
              <w:pStyle w:val="Default"/>
              <w:jc w:val="both"/>
              <w:rPr>
                <w:rFonts w:ascii="Times New Roman" w:hAnsi="Times New Roman" w:cs="Times New Roman"/>
                <w:sz w:val="20"/>
                <w:szCs w:val="20"/>
              </w:rPr>
            </w:pPr>
          </w:p>
          <w:p w14:paraId="68076F9D" w14:textId="77777777" w:rsidR="00B803F5" w:rsidRDefault="00B803F5" w:rsidP="00B803F5">
            <w:pPr>
              <w:pStyle w:val="Default"/>
              <w:jc w:val="both"/>
              <w:rPr>
                <w:rFonts w:ascii="Times New Roman" w:hAnsi="Times New Roman" w:cs="Times New Roman"/>
                <w:sz w:val="20"/>
                <w:szCs w:val="20"/>
              </w:rPr>
            </w:pPr>
          </w:p>
          <w:p w14:paraId="5C12A229" w14:textId="5DA041C1" w:rsidR="00862742" w:rsidRPr="00B803F5" w:rsidRDefault="00862742" w:rsidP="00B803F5">
            <w:pPr>
              <w:pStyle w:val="Default"/>
              <w:jc w:val="both"/>
              <w:rPr>
                <w:rFonts w:ascii="Times New Roman" w:hAnsi="Times New Roman" w:cs="Times New Roman"/>
                <w:b/>
                <w:bCs/>
                <w:sz w:val="20"/>
                <w:szCs w:val="20"/>
              </w:rPr>
            </w:pPr>
            <w:r w:rsidRPr="00B803F5">
              <w:rPr>
                <w:rFonts w:ascii="Times New Roman" w:hAnsi="Times New Roman" w:cs="Times New Roman"/>
                <w:b/>
                <w:bCs/>
                <w:sz w:val="20"/>
                <w:szCs w:val="20"/>
              </w:rPr>
              <w:t>1. Introduction (Time New Roman, Font 10, Bold)</w:t>
            </w:r>
          </w:p>
          <w:p w14:paraId="51E3F55B" w14:textId="77777777" w:rsidR="00862742" w:rsidRPr="00B803F5" w:rsidRDefault="00862742" w:rsidP="00B803F5">
            <w:pPr>
              <w:pStyle w:val="Default"/>
              <w:jc w:val="both"/>
              <w:rPr>
                <w:rFonts w:ascii="Times New Roman" w:hAnsi="Times New Roman" w:cs="Times New Roman"/>
                <w:sz w:val="20"/>
                <w:szCs w:val="20"/>
              </w:rPr>
            </w:pPr>
          </w:p>
          <w:p w14:paraId="31488491"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This document is a Microsoft Word template. Please do not use other templates. The author(s) must strictly follow instructions so as to maintain the journal's high standard.</w:t>
            </w:r>
          </w:p>
          <w:p w14:paraId="461286B7"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 xml:space="preserve">The text must be typed in word format size A4 not more than 15 pages with top, bottom, left and right margin of 1 inch from the border. It should be typed in a single column and a double space. Time New Roman, point 10 for contents. International System of Units (SI) is used for the metric system. Authors full and last name. The middle name should be abbreviated to the initial letter accompanied by a full stop " ". Join each author’s name by the symbol “,” and the last author with “and”. The pages should be numbered at the top </w:t>
            </w:r>
            <w:proofErr w:type="gramStart"/>
            <w:r w:rsidRPr="00B803F5">
              <w:rPr>
                <w:rFonts w:ascii="Times New Roman" w:hAnsi="Times New Roman" w:cs="Times New Roman"/>
                <w:sz w:val="20"/>
                <w:szCs w:val="20"/>
              </w:rPr>
              <w:t>right hand</w:t>
            </w:r>
            <w:proofErr w:type="gramEnd"/>
            <w:r w:rsidRPr="00B803F5">
              <w:rPr>
                <w:rFonts w:ascii="Times New Roman" w:hAnsi="Times New Roman" w:cs="Times New Roman"/>
                <w:sz w:val="20"/>
                <w:szCs w:val="20"/>
              </w:rPr>
              <w:t xml:space="preserve"> corner consecutively.  The manuscript has to be divided into three parts. The first part includes the title, name of the author, abstract, and keywords.  The second part is the main body of the </w:t>
            </w:r>
            <w:proofErr w:type="gramStart"/>
            <w:r w:rsidRPr="00B803F5">
              <w:rPr>
                <w:rFonts w:ascii="Times New Roman" w:hAnsi="Times New Roman" w:cs="Times New Roman"/>
                <w:sz w:val="20"/>
                <w:szCs w:val="20"/>
              </w:rPr>
              <w:t>paper ,</w:t>
            </w:r>
            <w:proofErr w:type="gramEnd"/>
            <w:r w:rsidRPr="00B803F5">
              <w:rPr>
                <w:rFonts w:ascii="Times New Roman" w:hAnsi="Times New Roman" w:cs="Times New Roman"/>
                <w:sz w:val="20"/>
                <w:szCs w:val="20"/>
              </w:rPr>
              <w:t xml:space="preserve"> which includes references and nomenclature.  The body of the article may consist of the following sessions.</w:t>
            </w:r>
          </w:p>
          <w:p w14:paraId="4FC704BA"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1.</w:t>
            </w:r>
            <w:r w:rsidRPr="00B803F5">
              <w:rPr>
                <w:rFonts w:ascii="Times New Roman" w:hAnsi="Times New Roman" w:cs="Times New Roman"/>
                <w:sz w:val="20"/>
                <w:szCs w:val="20"/>
              </w:rPr>
              <w:tab/>
              <w:t>Introduction</w:t>
            </w:r>
          </w:p>
          <w:p w14:paraId="210D4324"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2.</w:t>
            </w:r>
            <w:r w:rsidRPr="00B803F5">
              <w:rPr>
                <w:rFonts w:ascii="Times New Roman" w:hAnsi="Times New Roman" w:cs="Times New Roman"/>
                <w:sz w:val="20"/>
                <w:szCs w:val="20"/>
              </w:rPr>
              <w:tab/>
              <w:t>Materials and methods</w:t>
            </w:r>
          </w:p>
          <w:p w14:paraId="14D58151"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3.</w:t>
            </w:r>
            <w:r w:rsidRPr="00B803F5">
              <w:rPr>
                <w:rFonts w:ascii="Times New Roman" w:hAnsi="Times New Roman" w:cs="Times New Roman"/>
                <w:sz w:val="20"/>
                <w:szCs w:val="20"/>
              </w:rPr>
              <w:tab/>
              <w:t xml:space="preserve">Results (Results and discussion can be written in one section or separately.)  </w:t>
            </w:r>
          </w:p>
          <w:p w14:paraId="5DCEAD9B"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4.</w:t>
            </w:r>
            <w:r w:rsidRPr="00B803F5">
              <w:rPr>
                <w:rFonts w:ascii="Times New Roman" w:hAnsi="Times New Roman" w:cs="Times New Roman"/>
                <w:sz w:val="20"/>
                <w:szCs w:val="20"/>
              </w:rPr>
              <w:tab/>
              <w:t>Discussion</w:t>
            </w:r>
          </w:p>
          <w:p w14:paraId="5CE70174"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5.</w:t>
            </w:r>
            <w:r w:rsidRPr="00B803F5">
              <w:rPr>
                <w:rFonts w:ascii="Times New Roman" w:hAnsi="Times New Roman" w:cs="Times New Roman"/>
                <w:sz w:val="20"/>
                <w:szCs w:val="20"/>
              </w:rPr>
              <w:tab/>
              <w:t>Conclusion</w:t>
            </w:r>
          </w:p>
          <w:p w14:paraId="252F996E"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6.</w:t>
            </w:r>
            <w:r w:rsidRPr="00B803F5">
              <w:rPr>
                <w:rFonts w:ascii="Times New Roman" w:hAnsi="Times New Roman" w:cs="Times New Roman"/>
                <w:sz w:val="20"/>
                <w:szCs w:val="20"/>
              </w:rPr>
              <w:tab/>
              <w:t>Ethical approval (if any)</w:t>
            </w:r>
          </w:p>
          <w:p w14:paraId="2E1DE615"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7.</w:t>
            </w:r>
            <w:r w:rsidRPr="00B803F5">
              <w:rPr>
                <w:rFonts w:ascii="Times New Roman" w:hAnsi="Times New Roman" w:cs="Times New Roman"/>
                <w:sz w:val="20"/>
                <w:szCs w:val="20"/>
              </w:rPr>
              <w:tab/>
              <w:t>Acknowledgements</w:t>
            </w:r>
          </w:p>
          <w:p w14:paraId="4C10744B"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8.</w:t>
            </w:r>
            <w:r w:rsidRPr="00B803F5">
              <w:rPr>
                <w:rFonts w:ascii="Times New Roman" w:hAnsi="Times New Roman" w:cs="Times New Roman"/>
                <w:sz w:val="20"/>
                <w:szCs w:val="20"/>
              </w:rPr>
              <w:tab/>
              <w:t>Conflicts of interest</w:t>
            </w:r>
          </w:p>
          <w:p w14:paraId="2E4A31B8"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9.</w:t>
            </w:r>
            <w:r w:rsidRPr="00B803F5">
              <w:rPr>
                <w:rFonts w:ascii="Times New Roman" w:hAnsi="Times New Roman" w:cs="Times New Roman"/>
                <w:sz w:val="20"/>
                <w:szCs w:val="20"/>
              </w:rPr>
              <w:tab/>
              <w:t>References</w:t>
            </w:r>
          </w:p>
          <w:p w14:paraId="6F623CD4"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 xml:space="preserve">The last part is the appendix (if necessary).  This section should include a large table or figure that </w:t>
            </w:r>
            <w:proofErr w:type="spellStart"/>
            <w:r w:rsidRPr="00B803F5">
              <w:rPr>
                <w:rFonts w:ascii="Times New Roman" w:hAnsi="Times New Roman" w:cs="Times New Roman"/>
                <w:sz w:val="20"/>
                <w:szCs w:val="20"/>
              </w:rPr>
              <w:t>can not</w:t>
            </w:r>
            <w:proofErr w:type="spellEnd"/>
            <w:r w:rsidRPr="00B803F5">
              <w:rPr>
                <w:rFonts w:ascii="Times New Roman" w:hAnsi="Times New Roman" w:cs="Times New Roman"/>
                <w:sz w:val="20"/>
                <w:szCs w:val="20"/>
              </w:rPr>
              <w:t xml:space="preserve"> reduce the scale or size.</w:t>
            </w:r>
          </w:p>
          <w:p w14:paraId="26C47AD1" w14:textId="77777777" w:rsidR="00862742" w:rsidRPr="00B803F5" w:rsidRDefault="00862742" w:rsidP="00B803F5">
            <w:pPr>
              <w:pStyle w:val="Default"/>
              <w:jc w:val="both"/>
              <w:rPr>
                <w:rFonts w:ascii="Times New Roman" w:hAnsi="Times New Roman" w:cs="Times New Roman"/>
                <w:sz w:val="20"/>
                <w:szCs w:val="20"/>
              </w:rPr>
            </w:pPr>
          </w:p>
          <w:p w14:paraId="5AA869AF"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The main text of the article must be written in Time New Roman, font 10, and double spacing of 12 points.  The font size, line spacing, and margin of the template must not be changed.</w:t>
            </w:r>
          </w:p>
          <w:p w14:paraId="09EB3C8A" w14:textId="77777777" w:rsidR="00862742" w:rsidRPr="00B803F5" w:rsidRDefault="00862742" w:rsidP="00B803F5">
            <w:pPr>
              <w:pStyle w:val="Default"/>
              <w:jc w:val="both"/>
              <w:rPr>
                <w:rFonts w:ascii="Times New Roman" w:hAnsi="Times New Roman" w:cs="Times New Roman"/>
                <w:sz w:val="20"/>
                <w:szCs w:val="20"/>
              </w:rPr>
            </w:pPr>
          </w:p>
          <w:p w14:paraId="207E2512"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 xml:space="preserve">References should be listed at the end of the paper and arranged in order. </w:t>
            </w:r>
          </w:p>
          <w:p w14:paraId="2260DA17" w14:textId="77777777" w:rsidR="00862742" w:rsidRPr="00B803F5" w:rsidRDefault="00862742" w:rsidP="00B803F5">
            <w:pPr>
              <w:pStyle w:val="Default"/>
              <w:jc w:val="both"/>
              <w:rPr>
                <w:rFonts w:ascii="Times New Roman" w:hAnsi="Times New Roman" w:cs="Times New Roman"/>
                <w:sz w:val="20"/>
                <w:szCs w:val="20"/>
              </w:rPr>
            </w:pPr>
          </w:p>
          <w:p w14:paraId="789B60D2"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References should be cited in the main text by numerals in a square bracket [No.]. For example:</w:t>
            </w:r>
          </w:p>
          <w:p w14:paraId="7BDE4887"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1.</w:t>
            </w:r>
            <w:r w:rsidRPr="00B803F5">
              <w:rPr>
                <w:rFonts w:ascii="Times New Roman" w:hAnsi="Times New Roman" w:cs="Times New Roman"/>
                <w:sz w:val="20"/>
                <w:szCs w:val="20"/>
              </w:rPr>
              <w:tab/>
              <w:t>Citation less than 3 lists i.e. [1,2], [3], [7,11]</w:t>
            </w:r>
          </w:p>
          <w:p w14:paraId="19916725"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2.</w:t>
            </w:r>
            <w:r w:rsidRPr="00B803F5">
              <w:rPr>
                <w:rFonts w:ascii="Times New Roman" w:hAnsi="Times New Roman" w:cs="Times New Roman"/>
                <w:sz w:val="20"/>
                <w:szCs w:val="20"/>
              </w:rPr>
              <w:tab/>
              <w:t>Citation have 3 lists or more i.e. [4-6], [8,13,15], [11,17-19], [12,13,20]</w:t>
            </w:r>
          </w:p>
          <w:p w14:paraId="7A2EB2E8" w14:textId="77777777" w:rsidR="00862742" w:rsidRPr="00B803F5" w:rsidRDefault="00862742" w:rsidP="00B803F5">
            <w:pPr>
              <w:pStyle w:val="Default"/>
              <w:jc w:val="both"/>
              <w:rPr>
                <w:rFonts w:ascii="Times New Roman" w:hAnsi="Times New Roman" w:cs="Times New Roman"/>
                <w:sz w:val="20"/>
                <w:szCs w:val="20"/>
              </w:rPr>
            </w:pPr>
          </w:p>
          <w:p w14:paraId="6C925E85" w14:textId="77777777" w:rsidR="00862742" w:rsidRPr="00B803F5" w:rsidRDefault="00862742" w:rsidP="00B803F5">
            <w:pPr>
              <w:pStyle w:val="Default"/>
              <w:jc w:val="both"/>
              <w:rPr>
                <w:rFonts w:ascii="Times New Roman" w:hAnsi="Times New Roman" w:cs="Times New Roman"/>
                <w:b/>
                <w:bCs/>
                <w:sz w:val="20"/>
                <w:szCs w:val="20"/>
              </w:rPr>
            </w:pPr>
            <w:r w:rsidRPr="00B803F5">
              <w:rPr>
                <w:rFonts w:ascii="Times New Roman" w:hAnsi="Times New Roman" w:cs="Times New Roman"/>
                <w:b/>
                <w:bCs/>
                <w:sz w:val="20"/>
                <w:szCs w:val="20"/>
              </w:rPr>
              <w:t>2. Section (Time New Roman, Font 10, Bold)</w:t>
            </w:r>
          </w:p>
          <w:p w14:paraId="4641186A" w14:textId="77777777" w:rsidR="00862742" w:rsidRPr="00B803F5" w:rsidRDefault="00862742" w:rsidP="00B803F5">
            <w:pPr>
              <w:pStyle w:val="Default"/>
              <w:jc w:val="both"/>
              <w:rPr>
                <w:rFonts w:ascii="Times New Roman" w:hAnsi="Times New Roman" w:cs="Times New Roman"/>
                <w:sz w:val="20"/>
                <w:szCs w:val="20"/>
              </w:rPr>
            </w:pPr>
          </w:p>
          <w:p w14:paraId="4A527D57"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2.1 Subsection (Time New Roman, Font 10, Italic)</w:t>
            </w:r>
          </w:p>
          <w:p w14:paraId="599F3C7C" w14:textId="77777777" w:rsidR="00862742" w:rsidRPr="00B803F5" w:rsidRDefault="00862742" w:rsidP="00B803F5">
            <w:pPr>
              <w:pStyle w:val="Default"/>
              <w:jc w:val="both"/>
              <w:rPr>
                <w:rFonts w:ascii="Times New Roman" w:hAnsi="Times New Roman" w:cs="Times New Roman"/>
                <w:sz w:val="20"/>
                <w:szCs w:val="20"/>
              </w:rPr>
            </w:pPr>
            <w:bookmarkStart w:id="0" w:name="_GoBack"/>
            <w:bookmarkEnd w:id="0"/>
          </w:p>
          <w:p w14:paraId="4CE03EA2"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lastRenderedPageBreak/>
              <w:t>The second part consisting of the paper body must be edited in single column format. Figures and tables should be located at the top or bottom of each page.  Clear original figures in black and white are to be used.  Equations should be numbered consecutively throughout the paper and located at the right margin as shown in Equation (1) below. Figures and tables should be placed at the top or at the bottom of each column as shown in Figure. 1 and Table 1. The term "Table" should be followed by a bold typed number.  Use the table function of Microsoft Word. Avoid vertical lines and unnecessary horizontal lines. The term "Figure" should be followed by a bold typed number.  Symbols, nomenclatures, abbreviations and units should match the figures and text used.  The legends of the figure should not be more than 200 words.  Composite figures should be used (A), (B), (C), etc. and font Time New Roman to label must be show on top left of the figure.</w:t>
            </w:r>
          </w:p>
          <w:p w14:paraId="51CFA1AB" w14:textId="77777777" w:rsidR="00862742" w:rsidRPr="00B803F5" w:rsidRDefault="00862742" w:rsidP="00B803F5">
            <w:pPr>
              <w:pStyle w:val="Default"/>
              <w:jc w:val="both"/>
              <w:rPr>
                <w:rFonts w:ascii="Times New Roman" w:hAnsi="Times New Roman" w:cs="Times New Roman"/>
                <w:sz w:val="20"/>
                <w:szCs w:val="20"/>
              </w:rPr>
            </w:pPr>
          </w:p>
          <w:p w14:paraId="257A0EA4" w14:textId="77777777" w:rsidR="00862742" w:rsidRPr="00B803F5" w:rsidRDefault="00862742" w:rsidP="00B803F5">
            <w:pPr>
              <w:pStyle w:val="Default"/>
              <w:jc w:val="both"/>
              <w:rPr>
                <w:rFonts w:ascii="Times New Roman" w:hAnsi="Times New Roman" w:cs="Times New Roman"/>
                <w:sz w:val="20"/>
                <w:szCs w:val="20"/>
              </w:rPr>
            </w:pPr>
          </w:p>
          <w:p w14:paraId="5690642C"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Table 1 The process yield and physical properties of the microcapsules.</w:t>
            </w:r>
          </w:p>
          <w:p w14:paraId="7C5FC778"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 xml:space="preserve">Carriers </w:t>
            </w:r>
            <w:r w:rsidRPr="00B803F5">
              <w:rPr>
                <w:rFonts w:ascii="Times New Roman" w:hAnsi="Times New Roman" w:cs="Times New Roman"/>
                <w:sz w:val="20"/>
                <w:szCs w:val="20"/>
              </w:rPr>
              <w:tab/>
              <w:t>Samples</w:t>
            </w:r>
            <w:r w:rsidRPr="00B803F5">
              <w:rPr>
                <w:rFonts w:ascii="Times New Roman" w:hAnsi="Times New Roman" w:cs="Times New Roman"/>
                <w:sz w:val="20"/>
                <w:szCs w:val="20"/>
              </w:rPr>
              <w:tab/>
            </w:r>
            <w:proofErr w:type="spellStart"/>
            <w:r w:rsidRPr="00B803F5">
              <w:rPr>
                <w:rFonts w:ascii="Times New Roman" w:hAnsi="Times New Roman" w:cs="Times New Roman"/>
                <w:sz w:val="20"/>
                <w:szCs w:val="20"/>
              </w:rPr>
              <w:t>Gac</w:t>
            </w:r>
            <w:proofErr w:type="spellEnd"/>
            <w:r w:rsidRPr="00B803F5">
              <w:rPr>
                <w:rFonts w:ascii="Times New Roman" w:hAnsi="Times New Roman" w:cs="Times New Roman"/>
                <w:sz w:val="20"/>
                <w:szCs w:val="20"/>
              </w:rPr>
              <w:t xml:space="preserve"> concentrations (% w/v)</w:t>
            </w:r>
            <w:r w:rsidRPr="00B803F5">
              <w:rPr>
                <w:rFonts w:ascii="Times New Roman" w:hAnsi="Times New Roman" w:cs="Times New Roman"/>
                <w:sz w:val="20"/>
                <w:szCs w:val="20"/>
              </w:rPr>
              <w:tab/>
              <w:t>Moisture contents (%)</w:t>
            </w:r>
            <w:r w:rsidRPr="00B803F5">
              <w:rPr>
                <w:rFonts w:ascii="Times New Roman" w:hAnsi="Times New Roman" w:cs="Times New Roman"/>
                <w:sz w:val="20"/>
                <w:szCs w:val="20"/>
              </w:rPr>
              <w:tab/>
              <w:t>Aw</w:t>
            </w:r>
            <w:r w:rsidRPr="00B803F5">
              <w:rPr>
                <w:rFonts w:ascii="Times New Roman" w:hAnsi="Times New Roman" w:cs="Times New Roman"/>
                <w:sz w:val="20"/>
                <w:szCs w:val="20"/>
              </w:rPr>
              <w:tab/>
              <w:t>Process yields (%)</w:t>
            </w:r>
          </w:p>
          <w:p w14:paraId="01743E7C"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Maltodextrin</w:t>
            </w:r>
            <w:r w:rsidRPr="00B803F5">
              <w:rPr>
                <w:rFonts w:ascii="Times New Roman" w:hAnsi="Times New Roman" w:cs="Times New Roman"/>
                <w:sz w:val="20"/>
                <w:szCs w:val="20"/>
              </w:rPr>
              <w:tab/>
              <w:t>M1</w:t>
            </w:r>
            <w:r w:rsidRPr="00B803F5">
              <w:rPr>
                <w:rFonts w:ascii="Times New Roman" w:hAnsi="Times New Roman" w:cs="Times New Roman"/>
                <w:sz w:val="20"/>
                <w:szCs w:val="20"/>
              </w:rPr>
              <w:tab/>
              <w:t>12.5</w:t>
            </w:r>
            <w:r w:rsidRPr="00B803F5">
              <w:rPr>
                <w:rFonts w:ascii="Times New Roman" w:hAnsi="Times New Roman" w:cs="Times New Roman"/>
                <w:sz w:val="20"/>
                <w:szCs w:val="20"/>
              </w:rPr>
              <w:tab/>
              <w:t>4.42+0.84b</w:t>
            </w:r>
            <w:r w:rsidRPr="00B803F5">
              <w:rPr>
                <w:rFonts w:ascii="Times New Roman" w:hAnsi="Times New Roman" w:cs="Times New Roman"/>
                <w:sz w:val="20"/>
                <w:szCs w:val="20"/>
              </w:rPr>
              <w:tab/>
              <w:t>0.31+0.01ab</w:t>
            </w:r>
            <w:r w:rsidRPr="00B803F5">
              <w:rPr>
                <w:rFonts w:ascii="Times New Roman" w:hAnsi="Times New Roman" w:cs="Times New Roman"/>
                <w:sz w:val="20"/>
                <w:szCs w:val="20"/>
              </w:rPr>
              <w:tab/>
              <w:t>61.72+2.16ab</w:t>
            </w:r>
          </w:p>
          <w:p w14:paraId="638DC022"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ab/>
              <w:t>M2</w:t>
            </w:r>
            <w:r w:rsidRPr="00B803F5">
              <w:rPr>
                <w:rFonts w:ascii="Times New Roman" w:hAnsi="Times New Roman" w:cs="Times New Roman"/>
                <w:sz w:val="20"/>
                <w:szCs w:val="20"/>
              </w:rPr>
              <w:tab/>
              <w:t>16.7</w:t>
            </w:r>
            <w:r w:rsidRPr="00B803F5">
              <w:rPr>
                <w:rFonts w:ascii="Times New Roman" w:hAnsi="Times New Roman" w:cs="Times New Roman"/>
                <w:sz w:val="20"/>
                <w:szCs w:val="20"/>
              </w:rPr>
              <w:tab/>
              <w:t>3.92+1.12a</w:t>
            </w:r>
            <w:r w:rsidRPr="00B803F5">
              <w:rPr>
                <w:rFonts w:ascii="Times New Roman" w:hAnsi="Times New Roman" w:cs="Times New Roman"/>
                <w:sz w:val="20"/>
                <w:szCs w:val="20"/>
              </w:rPr>
              <w:tab/>
              <w:t>0.30+0.01ab</w:t>
            </w:r>
            <w:r w:rsidRPr="00B803F5">
              <w:rPr>
                <w:rFonts w:ascii="Times New Roman" w:hAnsi="Times New Roman" w:cs="Times New Roman"/>
                <w:sz w:val="20"/>
                <w:szCs w:val="20"/>
              </w:rPr>
              <w:tab/>
              <w:t>65.33+1.63b</w:t>
            </w:r>
          </w:p>
          <w:p w14:paraId="5010D52F"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ab/>
              <w:t>M3</w:t>
            </w:r>
            <w:r w:rsidRPr="00B803F5">
              <w:rPr>
                <w:rFonts w:ascii="Times New Roman" w:hAnsi="Times New Roman" w:cs="Times New Roman"/>
                <w:sz w:val="20"/>
                <w:szCs w:val="20"/>
              </w:rPr>
              <w:tab/>
              <w:t>25.0</w:t>
            </w:r>
            <w:r w:rsidRPr="00B803F5">
              <w:rPr>
                <w:rFonts w:ascii="Times New Roman" w:hAnsi="Times New Roman" w:cs="Times New Roman"/>
                <w:sz w:val="20"/>
                <w:szCs w:val="20"/>
              </w:rPr>
              <w:tab/>
              <w:t>3.24+1.13a</w:t>
            </w:r>
            <w:r w:rsidRPr="00B803F5">
              <w:rPr>
                <w:rFonts w:ascii="Times New Roman" w:hAnsi="Times New Roman" w:cs="Times New Roman"/>
                <w:sz w:val="20"/>
                <w:szCs w:val="20"/>
              </w:rPr>
              <w:tab/>
              <w:t>0.27+0.01a</w:t>
            </w:r>
            <w:r w:rsidRPr="00B803F5">
              <w:rPr>
                <w:rFonts w:ascii="Times New Roman" w:hAnsi="Times New Roman" w:cs="Times New Roman"/>
                <w:sz w:val="20"/>
                <w:szCs w:val="20"/>
              </w:rPr>
              <w:tab/>
              <w:t>69.44+1.48b</w:t>
            </w:r>
          </w:p>
          <w:p w14:paraId="30CF428B" w14:textId="77777777" w:rsidR="00862742" w:rsidRPr="00B803F5" w:rsidRDefault="00862742" w:rsidP="00B803F5">
            <w:pPr>
              <w:pStyle w:val="Default"/>
              <w:jc w:val="both"/>
              <w:rPr>
                <w:rFonts w:ascii="Times New Roman" w:hAnsi="Times New Roman" w:cs="Times New Roman"/>
                <w:sz w:val="20"/>
                <w:szCs w:val="20"/>
              </w:rPr>
            </w:pPr>
            <w:proofErr w:type="spellStart"/>
            <w:r w:rsidRPr="00B803F5">
              <w:rPr>
                <w:rFonts w:ascii="Times New Roman" w:hAnsi="Times New Roman" w:cs="Times New Roman"/>
                <w:sz w:val="20"/>
                <w:szCs w:val="20"/>
              </w:rPr>
              <w:t>Gelatin</w:t>
            </w:r>
            <w:proofErr w:type="spellEnd"/>
            <w:r w:rsidRPr="00B803F5">
              <w:rPr>
                <w:rFonts w:ascii="Times New Roman" w:hAnsi="Times New Roman" w:cs="Times New Roman"/>
                <w:sz w:val="20"/>
                <w:szCs w:val="20"/>
              </w:rPr>
              <w:tab/>
              <w:t>G1</w:t>
            </w:r>
            <w:r w:rsidRPr="00B803F5">
              <w:rPr>
                <w:rFonts w:ascii="Times New Roman" w:hAnsi="Times New Roman" w:cs="Times New Roman"/>
                <w:sz w:val="20"/>
                <w:szCs w:val="20"/>
              </w:rPr>
              <w:tab/>
              <w:t>11.1</w:t>
            </w:r>
            <w:r w:rsidRPr="00B803F5">
              <w:rPr>
                <w:rFonts w:ascii="Times New Roman" w:hAnsi="Times New Roman" w:cs="Times New Roman"/>
                <w:sz w:val="20"/>
                <w:szCs w:val="20"/>
              </w:rPr>
              <w:tab/>
              <w:t>5.98+1.46c</w:t>
            </w:r>
            <w:r w:rsidRPr="00B803F5">
              <w:rPr>
                <w:rFonts w:ascii="Times New Roman" w:hAnsi="Times New Roman" w:cs="Times New Roman"/>
                <w:sz w:val="20"/>
                <w:szCs w:val="20"/>
              </w:rPr>
              <w:tab/>
              <w:t>0.40+0.01c</w:t>
            </w:r>
            <w:r w:rsidRPr="00B803F5">
              <w:rPr>
                <w:rFonts w:ascii="Times New Roman" w:hAnsi="Times New Roman" w:cs="Times New Roman"/>
                <w:sz w:val="20"/>
                <w:szCs w:val="20"/>
              </w:rPr>
              <w:tab/>
              <w:t>51.69+3.52a</w:t>
            </w:r>
          </w:p>
          <w:p w14:paraId="1A389980"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ab/>
              <w:t>G2</w:t>
            </w:r>
            <w:r w:rsidRPr="00B803F5">
              <w:rPr>
                <w:rFonts w:ascii="Times New Roman" w:hAnsi="Times New Roman" w:cs="Times New Roman"/>
                <w:sz w:val="20"/>
                <w:szCs w:val="20"/>
              </w:rPr>
              <w:tab/>
              <w:t>20.0</w:t>
            </w:r>
            <w:r w:rsidRPr="00B803F5">
              <w:rPr>
                <w:rFonts w:ascii="Times New Roman" w:hAnsi="Times New Roman" w:cs="Times New Roman"/>
                <w:sz w:val="20"/>
                <w:szCs w:val="20"/>
              </w:rPr>
              <w:tab/>
              <w:t>5.53+1.08c</w:t>
            </w:r>
            <w:r w:rsidRPr="00B803F5">
              <w:rPr>
                <w:rFonts w:ascii="Times New Roman" w:hAnsi="Times New Roman" w:cs="Times New Roman"/>
                <w:sz w:val="20"/>
                <w:szCs w:val="20"/>
              </w:rPr>
              <w:tab/>
              <w:t>0.34+0.01b</w:t>
            </w:r>
            <w:r w:rsidRPr="00B803F5">
              <w:rPr>
                <w:rFonts w:ascii="Times New Roman" w:hAnsi="Times New Roman" w:cs="Times New Roman"/>
                <w:sz w:val="20"/>
                <w:szCs w:val="20"/>
              </w:rPr>
              <w:tab/>
              <w:t>53.30+2.59a</w:t>
            </w:r>
          </w:p>
          <w:p w14:paraId="08659686"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ab/>
              <w:t>G3</w:t>
            </w:r>
            <w:r w:rsidRPr="00B803F5">
              <w:rPr>
                <w:rFonts w:ascii="Times New Roman" w:hAnsi="Times New Roman" w:cs="Times New Roman"/>
                <w:sz w:val="20"/>
                <w:szCs w:val="20"/>
              </w:rPr>
              <w:tab/>
              <w:t>33.3</w:t>
            </w:r>
            <w:r w:rsidRPr="00B803F5">
              <w:rPr>
                <w:rFonts w:ascii="Times New Roman" w:hAnsi="Times New Roman" w:cs="Times New Roman"/>
                <w:sz w:val="20"/>
                <w:szCs w:val="20"/>
              </w:rPr>
              <w:tab/>
              <w:t>4.80+1.29c</w:t>
            </w:r>
            <w:r w:rsidRPr="00B803F5">
              <w:rPr>
                <w:rFonts w:ascii="Times New Roman" w:hAnsi="Times New Roman" w:cs="Times New Roman"/>
                <w:sz w:val="20"/>
                <w:szCs w:val="20"/>
              </w:rPr>
              <w:tab/>
              <w:t>0.30+0.01ab</w:t>
            </w:r>
            <w:r w:rsidRPr="00B803F5">
              <w:rPr>
                <w:rFonts w:ascii="Times New Roman" w:hAnsi="Times New Roman" w:cs="Times New Roman"/>
                <w:sz w:val="20"/>
                <w:szCs w:val="20"/>
              </w:rPr>
              <w:tab/>
              <w:t>54.19+1.07a</w:t>
            </w:r>
          </w:p>
          <w:p w14:paraId="3C4C500C"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β-cyclodextrin</w:t>
            </w:r>
            <w:r w:rsidRPr="00B803F5">
              <w:rPr>
                <w:rFonts w:ascii="Times New Roman" w:hAnsi="Times New Roman" w:cs="Times New Roman"/>
                <w:sz w:val="20"/>
                <w:szCs w:val="20"/>
              </w:rPr>
              <w:tab/>
              <w:t>B1</w:t>
            </w:r>
            <w:r w:rsidRPr="00B803F5">
              <w:rPr>
                <w:rFonts w:ascii="Times New Roman" w:hAnsi="Times New Roman" w:cs="Times New Roman"/>
                <w:sz w:val="20"/>
                <w:szCs w:val="20"/>
              </w:rPr>
              <w:tab/>
              <w:t>11.1</w:t>
            </w:r>
            <w:r w:rsidRPr="00B803F5">
              <w:rPr>
                <w:rFonts w:ascii="Times New Roman" w:hAnsi="Times New Roman" w:cs="Times New Roman"/>
                <w:sz w:val="20"/>
                <w:szCs w:val="20"/>
              </w:rPr>
              <w:tab/>
              <w:t>5.96+1.29c</w:t>
            </w:r>
            <w:r w:rsidRPr="00B803F5">
              <w:rPr>
                <w:rFonts w:ascii="Times New Roman" w:hAnsi="Times New Roman" w:cs="Times New Roman"/>
                <w:sz w:val="20"/>
                <w:szCs w:val="20"/>
              </w:rPr>
              <w:tab/>
              <w:t>0.40+0.01c</w:t>
            </w:r>
            <w:r w:rsidRPr="00B803F5">
              <w:rPr>
                <w:rFonts w:ascii="Times New Roman" w:hAnsi="Times New Roman" w:cs="Times New Roman"/>
                <w:sz w:val="20"/>
                <w:szCs w:val="20"/>
              </w:rPr>
              <w:tab/>
              <w:t>68.28+0.17b</w:t>
            </w:r>
          </w:p>
          <w:p w14:paraId="56A7AD22"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ab/>
              <w:t>B2</w:t>
            </w:r>
            <w:r w:rsidRPr="00B803F5">
              <w:rPr>
                <w:rFonts w:ascii="Times New Roman" w:hAnsi="Times New Roman" w:cs="Times New Roman"/>
                <w:sz w:val="20"/>
                <w:szCs w:val="20"/>
              </w:rPr>
              <w:tab/>
              <w:t>20.0</w:t>
            </w:r>
            <w:r w:rsidRPr="00B803F5">
              <w:rPr>
                <w:rFonts w:ascii="Times New Roman" w:hAnsi="Times New Roman" w:cs="Times New Roman"/>
                <w:sz w:val="20"/>
                <w:szCs w:val="20"/>
              </w:rPr>
              <w:tab/>
              <w:t>5.78+1.66c</w:t>
            </w:r>
            <w:r w:rsidRPr="00B803F5">
              <w:rPr>
                <w:rFonts w:ascii="Times New Roman" w:hAnsi="Times New Roman" w:cs="Times New Roman"/>
                <w:sz w:val="20"/>
                <w:szCs w:val="20"/>
              </w:rPr>
              <w:tab/>
              <w:t>0.36+0.01b</w:t>
            </w:r>
            <w:r w:rsidRPr="00B803F5">
              <w:rPr>
                <w:rFonts w:ascii="Times New Roman" w:hAnsi="Times New Roman" w:cs="Times New Roman"/>
                <w:sz w:val="20"/>
                <w:szCs w:val="20"/>
              </w:rPr>
              <w:tab/>
              <w:t>78.38+1.87c</w:t>
            </w:r>
          </w:p>
          <w:p w14:paraId="79A9C3D8"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ab/>
              <w:t>B3</w:t>
            </w:r>
            <w:r w:rsidRPr="00B803F5">
              <w:rPr>
                <w:rFonts w:ascii="Times New Roman" w:hAnsi="Times New Roman" w:cs="Times New Roman"/>
                <w:sz w:val="20"/>
                <w:szCs w:val="20"/>
              </w:rPr>
              <w:tab/>
              <w:t>33.3</w:t>
            </w:r>
            <w:r w:rsidRPr="00B803F5">
              <w:rPr>
                <w:rFonts w:ascii="Times New Roman" w:hAnsi="Times New Roman" w:cs="Times New Roman"/>
                <w:sz w:val="20"/>
                <w:szCs w:val="20"/>
              </w:rPr>
              <w:tab/>
              <w:t>5.10+1.02bc</w:t>
            </w:r>
            <w:r w:rsidRPr="00B803F5">
              <w:rPr>
                <w:rFonts w:ascii="Times New Roman" w:hAnsi="Times New Roman" w:cs="Times New Roman"/>
                <w:sz w:val="20"/>
                <w:szCs w:val="20"/>
              </w:rPr>
              <w:tab/>
              <w:t>0.31+0.02ab</w:t>
            </w:r>
            <w:r w:rsidRPr="00B803F5">
              <w:rPr>
                <w:rFonts w:ascii="Times New Roman" w:hAnsi="Times New Roman" w:cs="Times New Roman"/>
                <w:sz w:val="20"/>
                <w:szCs w:val="20"/>
              </w:rPr>
              <w:tab/>
              <w:t>75.30+2.38c</w:t>
            </w:r>
          </w:p>
          <w:p w14:paraId="00CB3527" w14:textId="77777777" w:rsidR="00862742" w:rsidRPr="00B803F5" w:rsidRDefault="00862742" w:rsidP="00B803F5">
            <w:pPr>
              <w:pStyle w:val="Default"/>
              <w:jc w:val="both"/>
              <w:rPr>
                <w:rFonts w:ascii="Times New Roman" w:hAnsi="Times New Roman" w:cs="Times New Roman"/>
                <w:sz w:val="20"/>
                <w:szCs w:val="20"/>
              </w:rPr>
            </w:pPr>
          </w:p>
          <w:p w14:paraId="0EC2BA11"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 xml:space="preserve"> </w:t>
            </w:r>
          </w:p>
          <w:p w14:paraId="5F68C7B0"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 xml:space="preserve">Figure 1 Micrograph of the microcapsules with different </w:t>
            </w:r>
            <w:proofErr w:type="spellStart"/>
            <w:r w:rsidRPr="00B803F5">
              <w:rPr>
                <w:rFonts w:ascii="Times New Roman" w:hAnsi="Times New Roman" w:cs="Times New Roman"/>
                <w:sz w:val="20"/>
                <w:szCs w:val="20"/>
              </w:rPr>
              <w:t>Gac</w:t>
            </w:r>
            <w:proofErr w:type="spellEnd"/>
            <w:r w:rsidRPr="00B803F5">
              <w:rPr>
                <w:rFonts w:ascii="Times New Roman" w:hAnsi="Times New Roman" w:cs="Times New Roman"/>
                <w:sz w:val="20"/>
                <w:szCs w:val="20"/>
              </w:rPr>
              <w:t xml:space="preserve"> aril concentrations, in which M = maltodextrin, = </w:t>
            </w:r>
            <w:proofErr w:type="spellStart"/>
            <w:r w:rsidRPr="00B803F5">
              <w:rPr>
                <w:rFonts w:ascii="Times New Roman" w:hAnsi="Times New Roman" w:cs="Times New Roman"/>
                <w:sz w:val="20"/>
                <w:szCs w:val="20"/>
              </w:rPr>
              <w:t>gelatin</w:t>
            </w:r>
            <w:proofErr w:type="spellEnd"/>
            <w:r w:rsidRPr="00B803F5">
              <w:rPr>
                <w:rFonts w:ascii="Times New Roman" w:hAnsi="Times New Roman" w:cs="Times New Roman"/>
                <w:sz w:val="20"/>
                <w:szCs w:val="20"/>
              </w:rPr>
              <w:t>, and B = β-carotene.</w:t>
            </w:r>
          </w:p>
          <w:p w14:paraId="51C1820A" w14:textId="77777777" w:rsidR="00862742" w:rsidRPr="00B803F5" w:rsidRDefault="00862742" w:rsidP="00B803F5">
            <w:pPr>
              <w:pStyle w:val="Default"/>
              <w:jc w:val="both"/>
              <w:rPr>
                <w:rFonts w:ascii="Times New Roman" w:hAnsi="Times New Roman" w:cs="Times New Roman"/>
                <w:sz w:val="20"/>
                <w:szCs w:val="20"/>
              </w:rPr>
            </w:pPr>
          </w:p>
          <w:p w14:paraId="07A6ACBA" w14:textId="77777777" w:rsidR="00862742" w:rsidRPr="00B803F5" w:rsidRDefault="00862742" w:rsidP="00B803F5">
            <w:pPr>
              <w:pStyle w:val="Default"/>
              <w:jc w:val="both"/>
              <w:rPr>
                <w:rFonts w:ascii="Times New Roman" w:hAnsi="Times New Roman" w:cs="Times New Roman"/>
                <w:b/>
                <w:bCs/>
                <w:sz w:val="20"/>
                <w:szCs w:val="20"/>
              </w:rPr>
            </w:pPr>
            <w:r w:rsidRPr="00B803F5">
              <w:rPr>
                <w:rFonts w:ascii="Times New Roman" w:hAnsi="Times New Roman" w:cs="Times New Roman"/>
                <w:b/>
                <w:bCs/>
                <w:sz w:val="20"/>
                <w:szCs w:val="20"/>
              </w:rPr>
              <w:t>3. Conclusion (Time New Roman, Font 10, Bold)</w:t>
            </w:r>
          </w:p>
          <w:p w14:paraId="203D0F0C" w14:textId="77777777" w:rsidR="00862742" w:rsidRPr="00B803F5" w:rsidRDefault="00862742" w:rsidP="00B803F5">
            <w:pPr>
              <w:pStyle w:val="Default"/>
              <w:jc w:val="both"/>
              <w:rPr>
                <w:rFonts w:ascii="Times New Roman" w:hAnsi="Times New Roman" w:cs="Times New Roman"/>
                <w:sz w:val="20"/>
                <w:szCs w:val="20"/>
              </w:rPr>
            </w:pPr>
          </w:p>
          <w:p w14:paraId="61771108"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Clarity of all figures is of the utmost importance.  If the final version is not prepared in a format or does not include all the details, the publication process will be delayed.</w:t>
            </w:r>
          </w:p>
          <w:p w14:paraId="2FD5394C" w14:textId="77777777" w:rsidR="00862742" w:rsidRPr="00B803F5" w:rsidRDefault="00862742" w:rsidP="00B803F5">
            <w:pPr>
              <w:pStyle w:val="Default"/>
              <w:jc w:val="both"/>
              <w:rPr>
                <w:rFonts w:ascii="Times New Roman" w:hAnsi="Times New Roman" w:cs="Times New Roman"/>
                <w:sz w:val="20"/>
                <w:szCs w:val="20"/>
              </w:rPr>
            </w:pPr>
          </w:p>
          <w:p w14:paraId="2203E6D6"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Acknowledgements (Time New Roman, Font 10, Bold)</w:t>
            </w:r>
          </w:p>
          <w:p w14:paraId="0ABB6B80" w14:textId="77777777" w:rsidR="00862742" w:rsidRPr="00B803F5" w:rsidRDefault="00862742" w:rsidP="00B803F5">
            <w:pPr>
              <w:pStyle w:val="Default"/>
              <w:jc w:val="both"/>
              <w:rPr>
                <w:rFonts w:ascii="Times New Roman" w:hAnsi="Times New Roman" w:cs="Times New Roman"/>
                <w:sz w:val="20"/>
                <w:szCs w:val="20"/>
              </w:rPr>
            </w:pPr>
          </w:p>
          <w:p w14:paraId="5317B31D"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This work supported by Research Program supported by the Department of Education and Technology (program name), Country Name.  Please also include the Grant number.</w:t>
            </w:r>
          </w:p>
          <w:p w14:paraId="4F3F406B"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References (Time New Roman, Font 10, Bold)</w:t>
            </w:r>
          </w:p>
          <w:p w14:paraId="48971D64" w14:textId="77777777" w:rsidR="00862742" w:rsidRPr="00B803F5" w:rsidRDefault="00862742" w:rsidP="00B803F5">
            <w:pPr>
              <w:pStyle w:val="Default"/>
              <w:jc w:val="both"/>
              <w:rPr>
                <w:rFonts w:ascii="Times New Roman" w:hAnsi="Times New Roman" w:cs="Times New Roman"/>
                <w:sz w:val="20"/>
                <w:szCs w:val="20"/>
              </w:rPr>
            </w:pPr>
          </w:p>
          <w:p w14:paraId="684F5AF8"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References should be in the Vancouver style, and only in English. Please ensure that all references in the text are also included in the reference list.  Use the Arabic number in parentheses after the statement.  The maximum number of references shall not exceed 35 articles for Full Length Original Article/Research Article), and 50 articles for Review Article. “Unpublished observations” and “personal communications” are not allowed to be the references. The journal abbreviation can be checked from https:/www.ncbi.nlm.nih.gov /</w:t>
            </w:r>
            <w:proofErr w:type="spellStart"/>
            <w:r w:rsidRPr="00B803F5">
              <w:rPr>
                <w:rFonts w:ascii="Times New Roman" w:hAnsi="Times New Roman" w:cs="Times New Roman"/>
                <w:sz w:val="20"/>
                <w:szCs w:val="20"/>
              </w:rPr>
              <w:t>nlmcatalog</w:t>
            </w:r>
            <w:proofErr w:type="spellEnd"/>
            <w:r w:rsidRPr="00B803F5">
              <w:rPr>
                <w:rFonts w:ascii="Times New Roman" w:hAnsi="Times New Roman" w:cs="Times New Roman"/>
                <w:sz w:val="20"/>
                <w:szCs w:val="20"/>
              </w:rPr>
              <w:t>/journals</w:t>
            </w:r>
          </w:p>
          <w:p w14:paraId="4761CD89" w14:textId="77777777" w:rsidR="00862742" w:rsidRPr="00B803F5" w:rsidRDefault="00862742" w:rsidP="00B803F5">
            <w:pPr>
              <w:pStyle w:val="Default"/>
              <w:jc w:val="both"/>
              <w:rPr>
                <w:rFonts w:ascii="Times New Roman" w:hAnsi="Times New Roman" w:cs="Times New Roman"/>
                <w:sz w:val="20"/>
                <w:szCs w:val="20"/>
              </w:rPr>
            </w:pPr>
          </w:p>
          <w:p w14:paraId="0E16DAC3"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[1]</w:t>
            </w:r>
            <w:r w:rsidRPr="00B803F5">
              <w:rPr>
                <w:rFonts w:ascii="Times New Roman" w:hAnsi="Times New Roman" w:cs="Times New Roman"/>
                <w:sz w:val="20"/>
                <w:szCs w:val="20"/>
              </w:rPr>
              <w:tab/>
            </w:r>
            <w:proofErr w:type="spellStart"/>
            <w:r w:rsidRPr="00B803F5">
              <w:rPr>
                <w:rFonts w:ascii="Times New Roman" w:hAnsi="Times New Roman" w:cs="Times New Roman"/>
                <w:sz w:val="20"/>
                <w:szCs w:val="20"/>
              </w:rPr>
              <w:t>Vuong</w:t>
            </w:r>
            <w:proofErr w:type="spellEnd"/>
            <w:r w:rsidRPr="00B803F5">
              <w:rPr>
                <w:rFonts w:ascii="Times New Roman" w:hAnsi="Times New Roman" w:cs="Times New Roman"/>
                <w:sz w:val="20"/>
                <w:szCs w:val="20"/>
              </w:rPr>
              <w:t xml:space="preserve"> LT. Underutilized β-carotene-rich crops of Vietnam. Food and </w:t>
            </w:r>
            <w:proofErr w:type="spellStart"/>
            <w:r w:rsidRPr="00B803F5">
              <w:rPr>
                <w:rFonts w:ascii="Times New Roman" w:hAnsi="Times New Roman" w:cs="Times New Roman"/>
                <w:sz w:val="20"/>
                <w:szCs w:val="20"/>
              </w:rPr>
              <w:t>Nutr</w:t>
            </w:r>
            <w:proofErr w:type="spellEnd"/>
            <w:r w:rsidRPr="00B803F5">
              <w:rPr>
                <w:rFonts w:ascii="Times New Roman" w:hAnsi="Times New Roman" w:cs="Times New Roman"/>
                <w:sz w:val="20"/>
                <w:szCs w:val="20"/>
              </w:rPr>
              <w:t xml:space="preserve"> Bull. 2000;21(2):173-181. </w:t>
            </w:r>
          </w:p>
          <w:p w14:paraId="1DD32416"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[2]</w:t>
            </w:r>
            <w:r w:rsidRPr="00B803F5">
              <w:rPr>
                <w:rFonts w:ascii="Times New Roman" w:hAnsi="Times New Roman" w:cs="Times New Roman"/>
                <w:sz w:val="20"/>
                <w:szCs w:val="20"/>
              </w:rPr>
              <w:tab/>
              <w:t xml:space="preserve">Chan R, Lok K, Woo J. Prostate cancer and vegetable consumption. Mol </w:t>
            </w:r>
            <w:proofErr w:type="spellStart"/>
            <w:r w:rsidRPr="00B803F5">
              <w:rPr>
                <w:rFonts w:ascii="Times New Roman" w:hAnsi="Times New Roman" w:cs="Times New Roman"/>
                <w:sz w:val="20"/>
                <w:szCs w:val="20"/>
              </w:rPr>
              <w:t>Nutr</w:t>
            </w:r>
            <w:proofErr w:type="spellEnd"/>
            <w:r w:rsidRPr="00B803F5">
              <w:rPr>
                <w:rFonts w:ascii="Times New Roman" w:hAnsi="Times New Roman" w:cs="Times New Roman"/>
                <w:sz w:val="20"/>
                <w:szCs w:val="20"/>
              </w:rPr>
              <w:t xml:space="preserve"> Food Res. 2009;53(2): 201-216.</w:t>
            </w:r>
          </w:p>
          <w:p w14:paraId="481C3124"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[3]</w:t>
            </w:r>
            <w:r w:rsidRPr="00B803F5">
              <w:rPr>
                <w:rFonts w:ascii="Times New Roman" w:hAnsi="Times New Roman" w:cs="Times New Roman"/>
                <w:sz w:val="20"/>
                <w:szCs w:val="20"/>
              </w:rPr>
              <w:tab/>
              <w:t xml:space="preserve">Choi JG, Kang OH, Brice OO, Lee YS, </w:t>
            </w:r>
            <w:proofErr w:type="spellStart"/>
            <w:r w:rsidRPr="00B803F5">
              <w:rPr>
                <w:rFonts w:ascii="Times New Roman" w:hAnsi="Times New Roman" w:cs="Times New Roman"/>
                <w:sz w:val="20"/>
                <w:szCs w:val="20"/>
              </w:rPr>
              <w:t>Chae</w:t>
            </w:r>
            <w:proofErr w:type="spellEnd"/>
            <w:r w:rsidRPr="00B803F5">
              <w:rPr>
                <w:rFonts w:ascii="Times New Roman" w:hAnsi="Times New Roman" w:cs="Times New Roman"/>
                <w:sz w:val="20"/>
                <w:szCs w:val="20"/>
              </w:rPr>
              <w:t xml:space="preserve"> HS, Oh YC, et al. Antibacterial activity of </w:t>
            </w:r>
            <w:proofErr w:type="spellStart"/>
            <w:r w:rsidRPr="00B803F5">
              <w:rPr>
                <w:rFonts w:ascii="Times New Roman" w:hAnsi="Times New Roman" w:cs="Times New Roman"/>
                <w:sz w:val="20"/>
                <w:szCs w:val="20"/>
              </w:rPr>
              <w:t>Ecklonia</w:t>
            </w:r>
            <w:proofErr w:type="spellEnd"/>
            <w:r w:rsidRPr="00B803F5">
              <w:rPr>
                <w:rFonts w:ascii="Times New Roman" w:hAnsi="Times New Roman" w:cs="Times New Roman"/>
                <w:sz w:val="20"/>
                <w:szCs w:val="20"/>
              </w:rPr>
              <w:t xml:space="preserve"> cava against methicillin-resistant Staphylococcus aureus and Salmonella spp. Foodborne </w:t>
            </w:r>
            <w:proofErr w:type="spellStart"/>
            <w:r w:rsidRPr="00B803F5">
              <w:rPr>
                <w:rFonts w:ascii="Times New Roman" w:hAnsi="Times New Roman" w:cs="Times New Roman"/>
                <w:sz w:val="20"/>
                <w:szCs w:val="20"/>
              </w:rPr>
              <w:t>Pathog</w:t>
            </w:r>
            <w:proofErr w:type="spellEnd"/>
            <w:r w:rsidRPr="00B803F5">
              <w:rPr>
                <w:rFonts w:ascii="Times New Roman" w:hAnsi="Times New Roman" w:cs="Times New Roman"/>
                <w:sz w:val="20"/>
                <w:szCs w:val="20"/>
              </w:rPr>
              <w:t xml:space="preserve"> Dis. 2010;7(4):435-441. </w:t>
            </w:r>
          </w:p>
          <w:p w14:paraId="7C96010D"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[4]</w:t>
            </w:r>
            <w:r w:rsidRPr="00B803F5">
              <w:rPr>
                <w:rFonts w:ascii="Times New Roman" w:hAnsi="Times New Roman" w:cs="Times New Roman"/>
                <w:sz w:val="20"/>
                <w:szCs w:val="20"/>
              </w:rPr>
              <w:tab/>
              <w:t xml:space="preserve">FAO. Composition of Meat [Internet]. 2019 [cited 2019 Feb 14]. Available </w:t>
            </w:r>
            <w:proofErr w:type="gramStart"/>
            <w:r w:rsidRPr="00B803F5">
              <w:rPr>
                <w:rFonts w:ascii="Times New Roman" w:hAnsi="Times New Roman" w:cs="Times New Roman"/>
                <w:sz w:val="20"/>
                <w:szCs w:val="20"/>
              </w:rPr>
              <w:t>from  http://www.fao.org/ag</w:t>
            </w:r>
            <w:proofErr w:type="gramEnd"/>
            <w:r w:rsidRPr="00B803F5">
              <w:rPr>
                <w:rFonts w:ascii="Times New Roman" w:hAnsi="Times New Roman" w:cs="Times New Roman"/>
                <w:sz w:val="20"/>
                <w:szCs w:val="20"/>
              </w:rPr>
              <w:t xml:space="preserve"> /</w:t>
            </w:r>
            <w:proofErr w:type="spellStart"/>
            <w:r w:rsidRPr="00B803F5">
              <w:rPr>
                <w:rFonts w:ascii="Times New Roman" w:hAnsi="Times New Roman" w:cs="Times New Roman"/>
                <w:sz w:val="20"/>
                <w:szCs w:val="20"/>
              </w:rPr>
              <w:t>againfo</w:t>
            </w:r>
            <w:proofErr w:type="spellEnd"/>
            <w:r w:rsidRPr="00B803F5">
              <w:rPr>
                <w:rFonts w:ascii="Times New Roman" w:hAnsi="Times New Roman" w:cs="Times New Roman"/>
                <w:sz w:val="20"/>
                <w:szCs w:val="20"/>
              </w:rPr>
              <w:t>/themes/</w:t>
            </w:r>
            <w:proofErr w:type="spellStart"/>
            <w:r w:rsidRPr="00B803F5">
              <w:rPr>
                <w:rFonts w:ascii="Times New Roman" w:hAnsi="Times New Roman" w:cs="Times New Roman"/>
                <w:sz w:val="20"/>
                <w:szCs w:val="20"/>
              </w:rPr>
              <w:t>en</w:t>
            </w:r>
            <w:proofErr w:type="spellEnd"/>
            <w:r w:rsidRPr="00B803F5">
              <w:rPr>
                <w:rFonts w:ascii="Times New Roman" w:hAnsi="Times New Roman" w:cs="Times New Roman"/>
                <w:sz w:val="20"/>
                <w:szCs w:val="20"/>
              </w:rPr>
              <w:t>/meat/backgr_composition.html.</w:t>
            </w:r>
          </w:p>
          <w:p w14:paraId="21B33ACC"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[5]</w:t>
            </w:r>
            <w:r w:rsidRPr="00B803F5">
              <w:rPr>
                <w:rFonts w:ascii="Times New Roman" w:hAnsi="Times New Roman" w:cs="Times New Roman"/>
                <w:sz w:val="20"/>
                <w:szCs w:val="20"/>
              </w:rPr>
              <w:tab/>
              <w:t>OECD. Meat consumption (indicator) [Internet]. 2019 [cited 2019 Feb 14]. Available from https://data. oecd.org/</w:t>
            </w:r>
            <w:proofErr w:type="spellStart"/>
            <w:r w:rsidRPr="00B803F5">
              <w:rPr>
                <w:rFonts w:ascii="Times New Roman" w:hAnsi="Times New Roman" w:cs="Times New Roman"/>
                <w:sz w:val="20"/>
                <w:szCs w:val="20"/>
              </w:rPr>
              <w:t>agroutput</w:t>
            </w:r>
            <w:proofErr w:type="spellEnd"/>
            <w:r w:rsidRPr="00B803F5">
              <w:rPr>
                <w:rFonts w:ascii="Times New Roman" w:hAnsi="Times New Roman" w:cs="Times New Roman"/>
                <w:sz w:val="20"/>
                <w:szCs w:val="20"/>
              </w:rPr>
              <w:t>/meat-consumption.htm.</w:t>
            </w:r>
          </w:p>
          <w:p w14:paraId="73E36D50" w14:textId="77777777" w:rsidR="00862742"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[6]</w:t>
            </w:r>
            <w:r w:rsidRPr="00B803F5">
              <w:rPr>
                <w:rFonts w:ascii="Times New Roman" w:hAnsi="Times New Roman" w:cs="Times New Roman"/>
                <w:sz w:val="20"/>
                <w:szCs w:val="20"/>
              </w:rPr>
              <w:tab/>
            </w:r>
            <w:proofErr w:type="spellStart"/>
            <w:r w:rsidRPr="00B803F5">
              <w:rPr>
                <w:rFonts w:ascii="Times New Roman" w:hAnsi="Times New Roman" w:cs="Times New Roman"/>
                <w:sz w:val="20"/>
                <w:szCs w:val="20"/>
              </w:rPr>
              <w:t>Amsler</w:t>
            </w:r>
            <w:proofErr w:type="spellEnd"/>
            <w:r w:rsidRPr="00B803F5">
              <w:rPr>
                <w:rFonts w:ascii="Times New Roman" w:hAnsi="Times New Roman" w:cs="Times New Roman"/>
                <w:sz w:val="20"/>
                <w:szCs w:val="20"/>
              </w:rPr>
              <w:t xml:space="preserve"> CD. Algal Chemical Ecology. Vol 468. Berlin: Springer; 2008.Eom SH. Anti-MRSA (methicillin-resistant Staphylococcus aureus) substance isolated from Eisenia </w:t>
            </w:r>
            <w:proofErr w:type="spellStart"/>
            <w:r w:rsidRPr="00B803F5">
              <w:rPr>
                <w:rFonts w:ascii="Times New Roman" w:hAnsi="Times New Roman" w:cs="Times New Roman"/>
                <w:sz w:val="20"/>
                <w:szCs w:val="20"/>
              </w:rPr>
              <w:t>bicyclis</w:t>
            </w:r>
            <w:proofErr w:type="spellEnd"/>
            <w:r w:rsidRPr="00B803F5">
              <w:rPr>
                <w:rFonts w:ascii="Times New Roman" w:hAnsi="Times New Roman" w:cs="Times New Roman"/>
                <w:sz w:val="20"/>
                <w:szCs w:val="20"/>
              </w:rPr>
              <w:t xml:space="preserve"> and its action mechanism [Dissertation]. Busan: </w:t>
            </w:r>
            <w:proofErr w:type="spellStart"/>
            <w:r w:rsidRPr="00B803F5">
              <w:rPr>
                <w:rFonts w:ascii="Times New Roman" w:hAnsi="Times New Roman" w:cs="Times New Roman"/>
                <w:sz w:val="20"/>
                <w:szCs w:val="20"/>
              </w:rPr>
              <w:t>Pukyong</w:t>
            </w:r>
            <w:proofErr w:type="spellEnd"/>
            <w:r w:rsidRPr="00B803F5">
              <w:rPr>
                <w:rFonts w:ascii="Times New Roman" w:hAnsi="Times New Roman" w:cs="Times New Roman"/>
                <w:sz w:val="20"/>
                <w:szCs w:val="20"/>
              </w:rPr>
              <w:t xml:space="preserve"> National University; 2012.</w:t>
            </w:r>
          </w:p>
          <w:p w14:paraId="771E9E2F" w14:textId="76E581A8" w:rsidR="00385DDF" w:rsidRPr="00B803F5" w:rsidRDefault="00862742" w:rsidP="00B803F5">
            <w:pPr>
              <w:pStyle w:val="Default"/>
              <w:jc w:val="both"/>
              <w:rPr>
                <w:rFonts w:ascii="Times New Roman" w:hAnsi="Times New Roman" w:cs="Times New Roman"/>
                <w:sz w:val="20"/>
                <w:szCs w:val="20"/>
              </w:rPr>
            </w:pPr>
            <w:r w:rsidRPr="00B803F5">
              <w:rPr>
                <w:rFonts w:ascii="Times New Roman" w:hAnsi="Times New Roman" w:cs="Times New Roman"/>
                <w:sz w:val="20"/>
                <w:szCs w:val="20"/>
              </w:rPr>
              <w:t>[7]</w:t>
            </w:r>
            <w:r w:rsidRPr="00B803F5">
              <w:rPr>
                <w:rFonts w:ascii="Times New Roman" w:hAnsi="Times New Roman" w:cs="Times New Roman"/>
                <w:sz w:val="20"/>
                <w:szCs w:val="20"/>
              </w:rPr>
              <w:tab/>
              <w:t>World Health Organization. A global brief on vector-borne diseases. Geneva: WHO; 2014.</w:t>
            </w:r>
          </w:p>
        </w:tc>
      </w:tr>
    </w:tbl>
    <w:p w14:paraId="78675739" w14:textId="6EA38144" w:rsidR="008F28B2" w:rsidRPr="00B803F5" w:rsidRDefault="008F28B2" w:rsidP="00B803F5">
      <w:pPr>
        <w:jc w:val="both"/>
        <w:rPr>
          <w:rFonts w:ascii="Times New Roman" w:hAnsi="Times New Roman" w:cs="Times New Roman"/>
          <w:sz w:val="20"/>
          <w:szCs w:val="20"/>
        </w:rPr>
      </w:pPr>
    </w:p>
    <w:sectPr w:rsidR="008F28B2" w:rsidRPr="00B803F5" w:rsidSect="00385DDF">
      <w:pgSz w:w="11906" w:h="16838"/>
      <w:pgMar w:top="45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639C79" w14:textId="77777777" w:rsidR="005F2337" w:rsidRDefault="005F2337" w:rsidP="00385DDF">
      <w:pPr>
        <w:spacing w:after="0" w:line="240" w:lineRule="auto"/>
      </w:pPr>
      <w:r>
        <w:separator/>
      </w:r>
    </w:p>
  </w:endnote>
  <w:endnote w:type="continuationSeparator" w:id="0">
    <w:p w14:paraId="75E29361" w14:textId="77777777" w:rsidR="005F2337" w:rsidRDefault="005F2337" w:rsidP="00385D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altName w:val="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A9E65C" w14:textId="77777777" w:rsidR="005F2337" w:rsidRDefault="005F2337" w:rsidP="00385DDF">
      <w:pPr>
        <w:spacing w:after="0" w:line="240" w:lineRule="auto"/>
      </w:pPr>
      <w:r>
        <w:separator/>
      </w:r>
    </w:p>
  </w:footnote>
  <w:footnote w:type="continuationSeparator" w:id="0">
    <w:p w14:paraId="20C2B033" w14:textId="77777777" w:rsidR="005F2337" w:rsidRDefault="005F2337" w:rsidP="00385D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DDF"/>
    <w:rsid w:val="00385DDF"/>
    <w:rsid w:val="005F2337"/>
    <w:rsid w:val="00862742"/>
    <w:rsid w:val="008F28B2"/>
    <w:rsid w:val="00B803F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5CC1D"/>
  <w15:chartTrackingRefBased/>
  <w15:docId w15:val="{C20AEACA-5014-4A28-8C1E-99F3C4FAA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5D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5DDF"/>
  </w:style>
  <w:style w:type="paragraph" w:styleId="Footer">
    <w:name w:val="footer"/>
    <w:basedOn w:val="Normal"/>
    <w:link w:val="FooterChar"/>
    <w:uiPriority w:val="99"/>
    <w:unhideWhenUsed/>
    <w:rsid w:val="00385D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5DDF"/>
  </w:style>
  <w:style w:type="paragraph" w:customStyle="1" w:styleId="Default">
    <w:name w:val="Default"/>
    <w:rsid w:val="00385DDF"/>
    <w:pPr>
      <w:autoSpaceDE w:val="0"/>
      <w:autoSpaceDN w:val="0"/>
      <w:adjustRightInd w:val="0"/>
      <w:spacing w:after="0" w:line="240" w:lineRule="auto"/>
    </w:pPr>
    <w:rPr>
      <w:rFonts w:ascii="Calibri" w:hAnsi="Calibri" w:cs="Calibri"/>
      <w:color w:val="000000"/>
      <w:sz w:val="24"/>
      <w:szCs w:val="24"/>
      <w:lang w:bidi="hi-IN"/>
    </w:rPr>
  </w:style>
  <w:style w:type="character" w:styleId="Hyperlink">
    <w:name w:val="Hyperlink"/>
    <w:basedOn w:val="DefaultParagraphFont"/>
    <w:uiPriority w:val="99"/>
    <w:unhideWhenUsed/>
    <w:rsid w:val="00385DDF"/>
    <w:rPr>
      <w:color w:val="0563C1" w:themeColor="hyperlink"/>
      <w:u w:val="single"/>
    </w:rPr>
  </w:style>
  <w:style w:type="character" w:styleId="UnresolvedMention">
    <w:name w:val="Unresolved Mention"/>
    <w:basedOn w:val="DefaultParagraphFont"/>
    <w:uiPriority w:val="99"/>
    <w:semiHidden/>
    <w:unhideWhenUsed/>
    <w:rsid w:val="00385D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ijarmy.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969</Words>
  <Characters>5527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2026-03-28T05:39:00Z</dcterms:created>
  <dcterms:modified xsi:type="dcterms:W3CDTF">2026-03-28T06:13:00Z</dcterms:modified>
</cp:coreProperties>
</file>