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721D6" w14:textId="77777777" w:rsidR="00F00DCC" w:rsidRDefault="00F00DCC" w:rsidP="00F00DCC">
      <w:pPr>
        <w:ind w:leftChars="100" w:left="220"/>
        <w:jc w:val="center"/>
        <w:rPr>
          <w:sz w:val="38"/>
          <w:szCs w:val="38"/>
        </w:rPr>
      </w:pPr>
    </w:p>
    <w:p w14:paraId="1C4CB885" w14:textId="77777777" w:rsidR="00F00DCC" w:rsidRDefault="00F00DCC" w:rsidP="00F00DCC">
      <w:pPr>
        <w:ind w:leftChars="100" w:left="220"/>
        <w:jc w:val="center"/>
        <w:rPr>
          <w:sz w:val="38"/>
          <w:szCs w:val="38"/>
        </w:rPr>
      </w:pPr>
    </w:p>
    <w:p w14:paraId="7633420C" w14:textId="77777777" w:rsidR="00F00DCC" w:rsidRDefault="00F00DCC" w:rsidP="00F00DCC">
      <w:pPr>
        <w:ind w:leftChars="100" w:left="220"/>
        <w:jc w:val="center"/>
        <w:rPr>
          <w:sz w:val="38"/>
          <w:szCs w:val="38"/>
        </w:rPr>
      </w:pPr>
    </w:p>
    <w:p w14:paraId="04AF607A" w14:textId="77777777" w:rsidR="00F00DCC" w:rsidRDefault="00F00DCC" w:rsidP="00F00DCC">
      <w:pPr>
        <w:ind w:leftChars="100" w:left="220"/>
        <w:jc w:val="center"/>
        <w:rPr>
          <w:sz w:val="38"/>
          <w:szCs w:val="38"/>
        </w:rPr>
      </w:pPr>
    </w:p>
    <w:p w14:paraId="5906F2D6" w14:textId="77777777" w:rsidR="00F00DCC" w:rsidRDefault="00F00DCC" w:rsidP="00F00DCC">
      <w:pPr>
        <w:ind w:leftChars="100" w:left="220"/>
        <w:jc w:val="center"/>
        <w:rPr>
          <w:sz w:val="38"/>
          <w:szCs w:val="38"/>
        </w:rPr>
      </w:pPr>
    </w:p>
    <w:p w14:paraId="3D1248AB" w14:textId="77777777" w:rsidR="00F00DCC" w:rsidRDefault="00F00DCC" w:rsidP="00F00DCC">
      <w:pPr>
        <w:ind w:leftChars="100" w:left="220"/>
        <w:jc w:val="center"/>
        <w:rPr>
          <w:sz w:val="38"/>
          <w:szCs w:val="38"/>
        </w:rPr>
      </w:pPr>
    </w:p>
    <w:p w14:paraId="586AAEA0" w14:textId="77777777" w:rsidR="00F00DCC" w:rsidRDefault="00F00DCC" w:rsidP="00F00DCC">
      <w:pPr>
        <w:ind w:leftChars="100" w:left="220"/>
        <w:jc w:val="center"/>
        <w:rPr>
          <w:sz w:val="38"/>
          <w:szCs w:val="38"/>
        </w:rPr>
      </w:pPr>
    </w:p>
    <w:p w14:paraId="6FE65CD0" w14:textId="77777777" w:rsidR="00F00DCC" w:rsidRDefault="00F00DCC" w:rsidP="00F00DCC">
      <w:pPr>
        <w:ind w:leftChars="100" w:left="220"/>
        <w:jc w:val="center"/>
        <w:rPr>
          <w:sz w:val="38"/>
          <w:szCs w:val="38"/>
        </w:rPr>
      </w:pPr>
    </w:p>
    <w:p w14:paraId="302D0B5C" w14:textId="0FBA0F37" w:rsidR="0030778A" w:rsidRDefault="0030778A" w:rsidP="00F00DCC">
      <w:pPr>
        <w:ind w:leftChars="100" w:left="220"/>
        <w:jc w:val="center"/>
        <w:rPr>
          <w:sz w:val="38"/>
          <w:szCs w:val="38"/>
        </w:rPr>
      </w:pPr>
      <w:r w:rsidRPr="00F00DCC">
        <w:rPr>
          <w:rFonts w:hint="eastAsia"/>
          <w:sz w:val="38"/>
          <w:szCs w:val="38"/>
        </w:rPr>
        <w:t>病理复习手册</w:t>
      </w:r>
    </w:p>
    <w:p w14:paraId="16209CE4" w14:textId="77777777" w:rsidR="00F00DCC" w:rsidRDefault="00F00DCC" w:rsidP="00F00DCC">
      <w:pPr>
        <w:ind w:leftChars="100" w:left="220"/>
        <w:jc w:val="center"/>
        <w:rPr>
          <w:sz w:val="38"/>
          <w:szCs w:val="38"/>
        </w:rPr>
      </w:pPr>
    </w:p>
    <w:p w14:paraId="4AE47573" w14:textId="77777777" w:rsidR="00F00DCC" w:rsidRDefault="00F00DCC" w:rsidP="00F00DCC">
      <w:pPr>
        <w:ind w:leftChars="100" w:left="220"/>
        <w:jc w:val="center"/>
        <w:rPr>
          <w:sz w:val="38"/>
          <w:szCs w:val="38"/>
        </w:rPr>
      </w:pPr>
    </w:p>
    <w:p w14:paraId="30C2A81F" w14:textId="77777777" w:rsidR="00F00DCC" w:rsidRDefault="00F00DCC" w:rsidP="00F00DCC">
      <w:pPr>
        <w:ind w:leftChars="100" w:left="220"/>
        <w:jc w:val="center"/>
        <w:rPr>
          <w:sz w:val="38"/>
          <w:szCs w:val="38"/>
        </w:rPr>
      </w:pPr>
    </w:p>
    <w:p w14:paraId="5DC25D88" w14:textId="77777777" w:rsidR="00F00DCC" w:rsidRDefault="00F00DCC" w:rsidP="00F00DCC">
      <w:pPr>
        <w:ind w:leftChars="100" w:left="220"/>
        <w:jc w:val="center"/>
        <w:rPr>
          <w:sz w:val="38"/>
          <w:szCs w:val="38"/>
        </w:rPr>
      </w:pPr>
    </w:p>
    <w:p w14:paraId="688FC41F" w14:textId="77777777" w:rsidR="00F00DCC" w:rsidRDefault="00F00DCC" w:rsidP="00F00DCC">
      <w:pPr>
        <w:ind w:leftChars="100" w:left="220"/>
        <w:jc w:val="center"/>
        <w:rPr>
          <w:sz w:val="38"/>
          <w:szCs w:val="38"/>
        </w:rPr>
      </w:pPr>
    </w:p>
    <w:p w14:paraId="0264B7EA" w14:textId="77777777" w:rsidR="00F00DCC" w:rsidRDefault="00F00DCC" w:rsidP="00F00DCC">
      <w:pPr>
        <w:ind w:leftChars="100" w:left="220"/>
        <w:jc w:val="center"/>
        <w:rPr>
          <w:sz w:val="38"/>
          <w:szCs w:val="38"/>
        </w:rPr>
      </w:pPr>
    </w:p>
    <w:p w14:paraId="56C914D8" w14:textId="77777777" w:rsidR="00F00DCC" w:rsidRDefault="00F00DCC" w:rsidP="00F00DCC">
      <w:pPr>
        <w:ind w:leftChars="100" w:left="220"/>
        <w:jc w:val="center"/>
        <w:rPr>
          <w:sz w:val="38"/>
          <w:szCs w:val="38"/>
        </w:rPr>
      </w:pPr>
    </w:p>
    <w:p w14:paraId="7DD72E70" w14:textId="77777777" w:rsidR="00C8251F" w:rsidRDefault="00C8251F" w:rsidP="00C8251F">
      <w:pPr>
        <w:rPr>
          <w:sz w:val="38"/>
          <w:szCs w:val="38"/>
        </w:rPr>
      </w:pPr>
    </w:p>
    <w:p w14:paraId="5D5A856B" w14:textId="77777777" w:rsidR="00C8251F" w:rsidRDefault="00C8251F" w:rsidP="00C8251F">
      <w:pPr>
        <w:rPr>
          <w:sz w:val="38"/>
          <w:szCs w:val="38"/>
        </w:rPr>
      </w:pPr>
    </w:p>
    <w:p w14:paraId="5A34888F" w14:textId="431D7D3E" w:rsidR="00F00DCC" w:rsidRDefault="00C8251F" w:rsidP="00C8251F">
      <w:pPr>
        <w:rPr>
          <w:szCs w:val="22"/>
        </w:rPr>
      </w:pPr>
      <w:r>
        <w:rPr>
          <w:rFonts w:hint="eastAsia"/>
          <w:szCs w:val="22"/>
        </w:rPr>
        <w:lastRenderedPageBreak/>
        <w:t>名词解释：</w:t>
      </w:r>
    </w:p>
    <w:p w14:paraId="64A3945D" w14:textId="77777777" w:rsidR="006C71F9" w:rsidRDefault="006C71F9" w:rsidP="00AC00B2">
      <w:pPr>
        <w:rPr>
          <w:szCs w:val="22"/>
        </w:rPr>
      </w:pPr>
    </w:p>
    <w:p w14:paraId="31E019DD" w14:textId="77777777" w:rsidR="00780F14" w:rsidRPr="001B3DF7" w:rsidRDefault="00AC00B2" w:rsidP="00780F14">
      <w:pPr>
        <w:pStyle w:val="p1"/>
        <w:rPr>
          <w:rFonts w:ascii="UICTFontTextStyleBody" w:hAnsi="UICTFontTextStyleBody" w:hint="eastAsia"/>
          <w:b/>
          <w:bCs/>
        </w:rPr>
      </w:pPr>
      <w:r w:rsidRPr="001B3DF7">
        <w:rPr>
          <w:rFonts w:ascii="UICTFontTextStyleBody" w:hAnsi="UICTFontTextStyleBody"/>
          <w:b/>
          <w:bCs/>
        </w:rPr>
        <w:t>Adaptation</w:t>
      </w:r>
      <w:r w:rsidR="007A3A81" w:rsidRPr="001B3DF7">
        <w:rPr>
          <w:rFonts w:ascii="UICTFontTextStyleBody" w:hAnsi="UICTFontTextStyleBody" w:hint="eastAsia"/>
          <w:b/>
          <w:bCs/>
        </w:rPr>
        <w:t>：</w:t>
      </w:r>
    </w:p>
    <w:p w14:paraId="7CC4620C" w14:textId="05C356A8" w:rsidR="00AC00B2" w:rsidRPr="00780F14" w:rsidRDefault="00AC00B2" w:rsidP="00780F14">
      <w:pPr>
        <w:pStyle w:val="p1"/>
        <w:rPr>
          <w:rFonts w:ascii="UICTFontTextStyleBody" w:hAnsi="UICTFontTextStyleBody" w:hint="eastAsia"/>
        </w:rPr>
      </w:pPr>
      <w:r w:rsidRPr="00780F14">
        <w:rPr>
          <w:rFonts w:ascii="UICTFontTextStyleBody" w:hAnsi="UICTFontTextStyleBody"/>
        </w:rPr>
        <w:t>The reversible adjustment of cells, tissues, or organs in response to environmental changes (e.g., stress, injury, or altered function) to maintain homeostasis. Common forms include atrophy, hypertrophy, hyperplasia, and metaplasia.</w:t>
      </w:r>
    </w:p>
    <w:p w14:paraId="1EFDAEEC" w14:textId="77777777" w:rsidR="00522A35" w:rsidRPr="00780F14" w:rsidRDefault="00522A35" w:rsidP="00780F14">
      <w:pPr>
        <w:pStyle w:val="p1"/>
        <w:rPr>
          <w:rFonts w:ascii="UICTFontTextStyleBody" w:hAnsi="UICTFontTextStyleBody" w:hint="eastAsia"/>
        </w:rPr>
      </w:pPr>
    </w:p>
    <w:p w14:paraId="0D42D5BA" w14:textId="77777777" w:rsidR="00780F14" w:rsidRPr="001B3DF7" w:rsidRDefault="00AC00B2" w:rsidP="00780F14">
      <w:pPr>
        <w:pStyle w:val="p1"/>
        <w:rPr>
          <w:rFonts w:ascii="UICTFontTextStyleBody" w:hAnsi="UICTFontTextStyleBody" w:hint="eastAsia"/>
          <w:b/>
          <w:bCs/>
        </w:rPr>
      </w:pPr>
      <w:r w:rsidRPr="001B3DF7">
        <w:rPr>
          <w:rFonts w:ascii="UICTFontTextStyleBody" w:hAnsi="UICTFontTextStyleBody"/>
          <w:b/>
          <w:bCs/>
        </w:rPr>
        <w:t>Atrophy</w:t>
      </w:r>
      <w:r w:rsidR="007A3A81" w:rsidRPr="001B3DF7">
        <w:rPr>
          <w:rFonts w:ascii="UICTFontTextStyleBody" w:hAnsi="UICTFontTextStyleBody" w:hint="eastAsia"/>
          <w:b/>
          <w:bCs/>
        </w:rPr>
        <w:t>：</w:t>
      </w:r>
    </w:p>
    <w:p w14:paraId="4C6BEB5F" w14:textId="7D4CFAEA" w:rsidR="00AC00B2" w:rsidRPr="00780F14" w:rsidRDefault="00AC00B2" w:rsidP="00780F14">
      <w:pPr>
        <w:pStyle w:val="p1"/>
        <w:rPr>
          <w:rFonts w:ascii="UICTFontTextStyleBody" w:hAnsi="UICTFontTextStyleBody" w:hint="eastAsia"/>
        </w:rPr>
      </w:pPr>
      <w:r w:rsidRPr="00780F14">
        <w:rPr>
          <w:rFonts w:ascii="UICTFontTextStyleBody" w:hAnsi="UICTFontTextStyleBody"/>
        </w:rPr>
        <w:t>Shrinkage in the size of a cell, tissue, or organ due to loss of cellular substance, resulting in decreased function.</w:t>
      </w:r>
    </w:p>
    <w:p w14:paraId="794DA7F0" w14:textId="75FAA9DF" w:rsidR="00AC00B2" w:rsidRPr="00780F14" w:rsidRDefault="00AC00B2" w:rsidP="00780F14">
      <w:pPr>
        <w:pStyle w:val="p1"/>
        <w:rPr>
          <w:rFonts w:ascii="UICTFontTextStyleBody" w:hAnsi="UICTFontTextStyleBody" w:hint="eastAsia"/>
        </w:rPr>
      </w:pPr>
      <w:r w:rsidRPr="00780F14">
        <w:rPr>
          <w:rFonts w:ascii="UICTFontTextStyleBody" w:hAnsi="UICTFontTextStyleBody"/>
        </w:rPr>
        <w:t>Causes: Disuse (e.g., muscle atrophy after immobilization), denervation (e.g., skeletal muscle atrophy after nerve damage), ischemia (e.g., brain atrophy due to reduced blood flow), or hormonal deficiency (e.g., endometrial atrophy after menopause</w:t>
      </w:r>
      <w:r w:rsidR="000C1638" w:rsidRPr="00780F14">
        <w:rPr>
          <w:rFonts w:ascii="UICTFontTextStyleBody" w:hAnsi="UICTFontTextStyleBody"/>
        </w:rPr>
        <w:t>). Mechanism</w:t>
      </w:r>
      <w:r w:rsidRPr="00780F14">
        <w:rPr>
          <w:rFonts w:ascii="UICTFontTextStyleBody" w:hAnsi="UICTFontTextStyleBody"/>
        </w:rPr>
        <w:t>: Increased protein degradation (ubiquitin-proteasome pathway) and autophagy.</w:t>
      </w:r>
    </w:p>
    <w:p w14:paraId="33308B50" w14:textId="77777777" w:rsidR="00AC00B2" w:rsidRPr="00780F14" w:rsidRDefault="00AC00B2" w:rsidP="00780F14">
      <w:pPr>
        <w:pStyle w:val="p1"/>
        <w:rPr>
          <w:rFonts w:ascii="UICTFontTextStyleBody" w:hAnsi="UICTFontTextStyleBody" w:hint="eastAsia"/>
        </w:rPr>
      </w:pPr>
    </w:p>
    <w:p w14:paraId="2AE23BD3" w14:textId="77777777" w:rsidR="00780F14" w:rsidRPr="001B3DF7" w:rsidRDefault="00AC00B2" w:rsidP="00780F14">
      <w:pPr>
        <w:pStyle w:val="p1"/>
        <w:rPr>
          <w:rFonts w:ascii="UICTFontTextStyleBody" w:hAnsi="UICTFontTextStyleBody" w:hint="eastAsia"/>
          <w:b/>
          <w:bCs/>
        </w:rPr>
      </w:pPr>
      <w:r w:rsidRPr="001B3DF7">
        <w:rPr>
          <w:rFonts w:ascii="UICTFontTextStyleBody" w:hAnsi="UICTFontTextStyleBody"/>
          <w:b/>
          <w:bCs/>
        </w:rPr>
        <w:t>Hypertrophy</w:t>
      </w:r>
      <w:r w:rsidR="00B969D1" w:rsidRPr="001B3DF7">
        <w:rPr>
          <w:rFonts w:ascii="UICTFontTextStyleBody" w:hAnsi="UICTFontTextStyleBody" w:hint="eastAsia"/>
          <w:b/>
          <w:bCs/>
        </w:rPr>
        <w:t>：</w:t>
      </w:r>
    </w:p>
    <w:p w14:paraId="283413C5" w14:textId="580DF7A4" w:rsidR="00AC00B2" w:rsidRPr="00780F14" w:rsidRDefault="00AC00B2" w:rsidP="00780F14">
      <w:pPr>
        <w:pStyle w:val="p1"/>
        <w:rPr>
          <w:rFonts w:ascii="UICTFontTextStyleBody" w:hAnsi="UICTFontTextStyleBody" w:hint="eastAsia"/>
        </w:rPr>
      </w:pPr>
      <w:r w:rsidRPr="00780F14">
        <w:rPr>
          <w:rFonts w:ascii="UICTFontTextStyleBody" w:hAnsi="UICTFontTextStyleBody"/>
        </w:rPr>
        <w:t>Increase in cell size (not number), leading to enlargement of an organ or tissue.</w:t>
      </w:r>
      <w:r w:rsidR="007A3A81" w:rsidRPr="00780F14">
        <w:rPr>
          <w:rFonts w:ascii="UICTFontTextStyleBody" w:hAnsi="UICTFontTextStyleBody" w:hint="eastAsia"/>
        </w:rPr>
        <w:t xml:space="preserve"> </w:t>
      </w:r>
      <w:r w:rsidRPr="00780F14">
        <w:rPr>
          <w:rFonts w:ascii="UICTFontTextStyleBody" w:hAnsi="UICTFontTextStyleBody"/>
        </w:rPr>
        <w:t>Types: Physiological (e.g., muscle hypertrophy in athletes) and pathological (e.g., cardiac hypertrophy due to hypertension</w:t>
      </w:r>
      <w:r w:rsidR="000C1638" w:rsidRPr="00780F14">
        <w:rPr>
          <w:rFonts w:ascii="UICTFontTextStyleBody" w:hAnsi="UICTFontTextStyleBody"/>
        </w:rPr>
        <w:t>). Mechanism</w:t>
      </w:r>
      <w:r w:rsidRPr="00780F14">
        <w:rPr>
          <w:rFonts w:ascii="UICTFontTextStyleBody" w:hAnsi="UICTFontTextStyleBody"/>
        </w:rPr>
        <w:t>: Increased synthesis of structural proteins and organelles.</w:t>
      </w:r>
    </w:p>
    <w:p w14:paraId="70E73758" w14:textId="77777777" w:rsidR="00AC00B2" w:rsidRPr="00780F14" w:rsidRDefault="00AC00B2" w:rsidP="00780F14">
      <w:pPr>
        <w:pStyle w:val="p1"/>
        <w:rPr>
          <w:rFonts w:ascii="UICTFontTextStyleBody" w:hAnsi="UICTFontTextStyleBody" w:hint="eastAsia"/>
        </w:rPr>
      </w:pPr>
    </w:p>
    <w:p w14:paraId="0999A4D6" w14:textId="77777777" w:rsidR="00780F14" w:rsidRPr="001B3DF7" w:rsidRDefault="00AC00B2" w:rsidP="00780F14">
      <w:pPr>
        <w:pStyle w:val="p1"/>
        <w:rPr>
          <w:rFonts w:ascii="UICTFontTextStyleBody" w:hAnsi="UICTFontTextStyleBody" w:hint="eastAsia"/>
          <w:b/>
          <w:bCs/>
        </w:rPr>
      </w:pPr>
      <w:r w:rsidRPr="001B3DF7">
        <w:rPr>
          <w:rFonts w:ascii="UICTFontTextStyleBody" w:hAnsi="UICTFontTextStyleBody"/>
          <w:b/>
          <w:bCs/>
        </w:rPr>
        <w:t>Hyperplasia</w:t>
      </w:r>
      <w:r w:rsidR="00B969D1" w:rsidRPr="001B3DF7">
        <w:rPr>
          <w:rFonts w:ascii="UICTFontTextStyleBody" w:hAnsi="UICTFontTextStyleBody" w:hint="eastAsia"/>
          <w:b/>
          <w:bCs/>
        </w:rPr>
        <w:t>：</w:t>
      </w:r>
    </w:p>
    <w:p w14:paraId="1724B530" w14:textId="20D43FA0" w:rsidR="00AC00B2" w:rsidRPr="00780F14" w:rsidRDefault="00AC00B2" w:rsidP="00780F14">
      <w:pPr>
        <w:pStyle w:val="p1"/>
        <w:rPr>
          <w:rFonts w:ascii="UICTFontTextStyleBody" w:hAnsi="UICTFontTextStyleBody" w:hint="eastAsia"/>
        </w:rPr>
      </w:pPr>
      <w:r w:rsidRPr="00780F14">
        <w:rPr>
          <w:rFonts w:ascii="UICTFontTextStyleBody" w:hAnsi="UICTFontTextStyleBody"/>
        </w:rPr>
        <w:t>Increase in cell number due to proliferation of cells in response to stimuli.</w:t>
      </w:r>
      <w:r w:rsidR="007A3A81" w:rsidRPr="00780F14">
        <w:rPr>
          <w:rFonts w:ascii="UICTFontTextStyleBody" w:hAnsi="UICTFontTextStyleBody" w:hint="eastAsia"/>
        </w:rPr>
        <w:t xml:space="preserve"> </w:t>
      </w:r>
      <w:r w:rsidRPr="00780F14">
        <w:rPr>
          <w:rFonts w:ascii="UICTFontTextStyleBody" w:hAnsi="UICTFontTextStyleBody"/>
        </w:rPr>
        <w:t>Types: Physiological (e.g., breast hyperplasia during pregnancy) and pathological (e.g., endometrial hyperplasia due to excess estrogen).</w:t>
      </w:r>
      <w:r w:rsidR="000C1638" w:rsidRPr="00780F14">
        <w:rPr>
          <w:rFonts w:ascii="UICTFontTextStyleBody" w:hAnsi="UICTFontTextStyleBody" w:hint="eastAsia"/>
        </w:rPr>
        <w:t xml:space="preserve"> </w:t>
      </w:r>
      <w:r w:rsidRPr="00780F14">
        <w:rPr>
          <w:rFonts w:ascii="UICTFontTextStyleBody" w:hAnsi="UICTFontTextStyleBody"/>
        </w:rPr>
        <w:t>Mechanism: Growth factor-driven cell division.</w:t>
      </w:r>
    </w:p>
    <w:p w14:paraId="7647B0ED" w14:textId="77777777" w:rsidR="00AC00B2" w:rsidRPr="00780F14" w:rsidRDefault="00AC00B2" w:rsidP="00780F14">
      <w:pPr>
        <w:pStyle w:val="p1"/>
        <w:rPr>
          <w:rFonts w:ascii="UICTFontTextStyleBody" w:hAnsi="UICTFontTextStyleBody" w:hint="eastAsia"/>
        </w:rPr>
      </w:pPr>
    </w:p>
    <w:p w14:paraId="72527644" w14:textId="77777777" w:rsidR="00780F14" w:rsidRPr="001B3DF7" w:rsidRDefault="00AC00B2" w:rsidP="00780F14">
      <w:pPr>
        <w:pStyle w:val="p1"/>
        <w:rPr>
          <w:rFonts w:ascii="UICTFontTextStyleBody" w:hAnsi="UICTFontTextStyleBody" w:hint="eastAsia"/>
          <w:b/>
          <w:bCs/>
        </w:rPr>
      </w:pPr>
      <w:r w:rsidRPr="001B3DF7">
        <w:rPr>
          <w:rFonts w:ascii="UICTFontTextStyleBody" w:hAnsi="UICTFontTextStyleBody"/>
          <w:b/>
          <w:bCs/>
        </w:rPr>
        <w:t>Metaplasia</w:t>
      </w:r>
      <w:r w:rsidR="00B969D1" w:rsidRPr="001B3DF7">
        <w:rPr>
          <w:rFonts w:ascii="UICTFontTextStyleBody" w:hAnsi="UICTFontTextStyleBody" w:hint="eastAsia"/>
          <w:b/>
          <w:bCs/>
        </w:rPr>
        <w:t>：</w:t>
      </w:r>
    </w:p>
    <w:p w14:paraId="3BE536D9" w14:textId="665552B2" w:rsidR="00AC00B2" w:rsidRPr="00780F14" w:rsidRDefault="00AC00B2" w:rsidP="00780F14">
      <w:pPr>
        <w:pStyle w:val="p1"/>
        <w:rPr>
          <w:rFonts w:ascii="UICTFontTextStyleBody" w:hAnsi="UICTFontTextStyleBody" w:hint="eastAsia"/>
        </w:rPr>
      </w:pPr>
      <w:r w:rsidRPr="00780F14">
        <w:rPr>
          <w:rFonts w:ascii="UICTFontTextStyleBody" w:hAnsi="UICTFontTextStyleBody"/>
        </w:rPr>
        <w:t>Replacement of one differentiated cell type with another, often due to chronic irritation.</w:t>
      </w:r>
    </w:p>
    <w:p w14:paraId="40992216" w14:textId="278CD28A" w:rsidR="00AC00B2" w:rsidRPr="00780F14" w:rsidRDefault="00AC00B2" w:rsidP="00780F14">
      <w:pPr>
        <w:pStyle w:val="p1"/>
        <w:rPr>
          <w:rFonts w:ascii="UICTFontTextStyleBody" w:hAnsi="UICTFontTextStyleBody" w:hint="eastAsia"/>
        </w:rPr>
      </w:pPr>
      <w:r w:rsidRPr="00780F14">
        <w:rPr>
          <w:rFonts w:ascii="UICTFontTextStyleBody" w:hAnsi="UICTFontTextStyleBody"/>
        </w:rPr>
        <w:t>Examples: Squamous metaplasia (e.g., in bronchial epithelium of smokers) and intestinal metaplasia (e.g., in Barrett’s esophagus due to acid reflux).</w:t>
      </w:r>
      <w:r w:rsidR="000C1638" w:rsidRPr="00780F14">
        <w:rPr>
          <w:rFonts w:ascii="UICTFontTextStyleBody" w:hAnsi="UICTFontTextStyleBody" w:hint="eastAsia"/>
        </w:rPr>
        <w:t xml:space="preserve"> </w:t>
      </w:r>
      <w:r w:rsidRPr="00780F14">
        <w:rPr>
          <w:rFonts w:ascii="UICTFontTextStyleBody" w:hAnsi="UICTFontTextStyleBody"/>
        </w:rPr>
        <w:t>Risk: May progress to dysplasia and cancer.</w:t>
      </w:r>
    </w:p>
    <w:p w14:paraId="4DBD8A2C" w14:textId="77777777" w:rsidR="00AC00B2" w:rsidRPr="00780F14" w:rsidRDefault="00AC00B2" w:rsidP="00780F14">
      <w:pPr>
        <w:pStyle w:val="p1"/>
        <w:rPr>
          <w:rFonts w:ascii="UICTFontTextStyleBody" w:hAnsi="UICTFontTextStyleBody" w:hint="eastAsia"/>
        </w:rPr>
      </w:pPr>
    </w:p>
    <w:p w14:paraId="0DC4780E" w14:textId="77777777" w:rsidR="00780F14" w:rsidRPr="001B3DF7" w:rsidRDefault="00AC00B2" w:rsidP="00780F14">
      <w:pPr>
        <w:pStyle w:val="p1"/>
        <w:rPr>
          <w:rFonts w:ascii="UICTFontTextStyleBody" w:hAnsi="UICTFontTextStyleBody" w:hint="eastAsia"/>
          <w:b/>
          <w:bCs/>
        </w:rPr>
      </w:pPr>
      <w:r w:rsidRPr="001B3DF7">
        <w:rPr>
          <w:rFonts w:ascii="UICTFontTextStyleBody" w:hAnsi="UICTFontTextStyleBody"/>
          <w:b/>
          <w:bCs/>
        </w:rPr>
        <w:t>Reversible Injury</w:t>
      </w:r>
      <w:r w:rsidR="005B6DE3" w:rsidRPr="001B3DF7">
        <w:rPr>
          <w:rFonts w:ascii="UICTFontTextStyleBody" w:hAnsi="UICTFontTextStyleBody" w:hint="eastAsia"/>
          <w:b/>
          <w:bCs/>
        </w:rPr>
        <w:t>：</w:t>
      </w:r>
    </w:p>
    <w:p w14:paraId="464F5762" w14:textId="608FF55A" w:rsidR="00AC00B2" w:rsidRPr="00780F14" w:rsidRDefault="00AC00B2" w:rsidP="00780F14">
      <w:pPr>
        <w:pStyle w:val="p1"/>
        <w:rPr>
          <w:rFonts w:ascii="UICTFontTextStyleBody" w:hAnsi="UICTFontTextStyleBody" w:hint="eastAsia"/>
        </w:rPr>
      </w:pPr>
      <w:bookmarkStart w:id="0" w:name="OLE_LINK1"/>
      <w:r w:rsidRPr="00780F14">
        <w:rPr>
          <w:rFonts w:ascii="UICTFontTextStyleBody" w:hAnsi="UICTFontTextStyleBody"/>
        </w:rPr>
        <w:lastRenderedPageBreak/>
        <w:t>Early-stage cell damage that can be repaired if the stressor is removed.</w:t>
      </w:r>
      <w:r w:rsidR="00B969D1" w:rsidRPr="00780F14">
        <w:rPr>
          <w:rFonts w:ascii="UICTFontTextStyleBody" w:hAnsi="UICTFontTextStyleBody" w:hint="eastAsia"/>
        </w:rPr>
        <w:t xml:space="preserve"> </w:t>
      </w:r>
      <w:r w:rsidRPr="00780F14">
        <w:rPr>
          <w:rFonts w:ascii="UICTFontTextStyleBody" w:hAnsi="UICTFontTextStyleBody"/>
        </w:rPr>
        <w:t>Features: Cellular swelling (due to Na⁺/K⁺ pump failure), fatty change (lipid accumulation), and reduced ATP production.</w:t>
      </w:r>
    </w:p>
    <w:bookmarkEnd w:id="0"/>
    <w:p w14:paraId="6CD8342C" w14:textId="77777777" w:rsidR="00AC00B2" w:rsidRPr="00780F14" w:rsidRDefault="00AC00B2" w:rsidP="00780F14">
      <w:pPr>
        <w:pStyle w:val="p1"/>
        <w:rPr>
          <w:rFonts w:ascii="UICTFontTextStyleBody" w:hAnsi="UICTFontTextStyleBody" w:hint="eastAsia"/>
        </w:rPr>
      </w:pPr>
    </w:p>
    <w:p w14:paraId="0933F0FE" w14:textId="77777777" w:rsidR="00780F14" w:rsidRPr="001B3DF7" w:rsidRDefault="00AC00B2" w:rsidP="00780F14">
      <w:pPr>
        <w:pStyle w:val="p1"/>
        <w:rPr>
          <w:rFonts w:ascii="UICTFontTextStyleBody" w:hAnsi="UICTFontTextStyleBody" w:hint="eastAsia"/>
          <w:b/>
          <w:bCs/>
        </w:rPr>
      </w:pPr>
      <w:r w:rsidRPr="001B3DF7">
        <w:rPr>
          <w:rFonts w:ascii="UICTFontTextStyleBody" w:hAnsi="UICTFontTextStyleBody"/>
          <w:b/>
          <w:bCs/>
        </w:rPr>
        <w:t>Cellular Swelling (Hydropic Degeneration)</w:t>
      </w:r>
      <w:r w:rsidR="005B6DE3" w:rsidRPr="001B3DF7">
        <w:rPr>
          <w:rFonts w:ascii="UICTFontTextStyleBody" w:hAnsi="UICTFontTextStyleBody" w:hint="eastAsia"/>
          <w:b/>
          <w:bCs/>
        </w:rPr>
        <w:t>：</w:t>
      </w:r>
    </w:p>
    <w:p w14:paraId="42043171" w14:textId="453E7C50" w:rsidR="00AC00B2" w:rsidRPr="00780F14" w:rsidRDefault="00AC00B2" w:rsidP="00780F14">
      <w:pPr>
        <w:pStyle w:val="p1"/>
        <w:rPr>
          <w:rFonts w:ascii="UICTFontTextStyleBody" w:hAnsi="UICTFontTextStyleBody" w:hint="eastAsia"/>
        </w:rPr>
      </w:pPr>
      <w:r w:rsidRPr="00780F14">
        <w:rPr>
          <w:rFonts w:ascii="UICTFontTextStyleBody" w:hAnsi="UICTFontTextStyleBody"/>
        </w:rPr>
        <w:t>First sign of reversible injury, caused by water influx due to ATP depletion (failure of Na⁺/K⁺ pump).</w:t>
      </w:r>
      <w:r w:rsidR="000C1638" w:rsidRPr="00780F14">
        <w:rPr>
          <w:rFonts w:ascii="UICTFontTextStyleBody" w:hAnsi="UICTFontTextStyleBody" w:hint="eastAsia"/>
        </w:rPr>
        <w:t xml:space="preserve"> </w:t>
      </w:r>
      <w:r w:rsidRPr="00780F14">
        <w:rPr>
          <w:rFonts w:ascii="UICTFontTextStyleBody" w:hAnsi="UICTFontTextStyleBody"/>
        </w:rPr>
        <w:t>Microscopy: Pale, vacuolated cytoplasm.</w:t>
      </w:r>
    </w:p>
    <w:p w14:paraId="35E98FF9" w14:textId="77777777" w:rsidR="00AC00B2" w:rsidRPr="00780F14" w:rsidRDefault="00AC00B2" w:rsidP="00780F14">
      <w:pPr>
        <w:pStyle w:val="p1"/>
        <w:rPr>
          <w:rFonts w:ascii="UICTFontTextStyleBody" w:hAnsi="UICTFontTextStyleBody" w:hint="eastAsia"/>
        </w:rPr>
      </w:pPr>
    </w:p>
    <w:p w14:paraId="272502B1" w14:textId="77777777" w:rsidR="00780F14" w:rsidRPr="001B3DF7" w:rsidRDefault="00AC00B2" w:rsidP="00780F14">
      <w:pPr>
        <w:pStyle w:val="p1"/>
        <w:rPr>
          <w:rFonts w:ascii="UICTFontTextStyleBody" w:hAnsi="UICTFontTextStyleBody" w:hint="eastAsia"/>
          <w:b/>
          <w:bCs/>
        </w:rPr>
      </w:pPr>
      <w:r w:rsidRPr="001B3DF7">
        <w:rPr>
          <w:rFonts w:ascii="UICTFontTextStyleBody" w:hAnsi="UICTFontTextStyleBody"/>
          <w:b/>
          <w:bCs/>
        </w:rPr>
        <w:t>Fatty Change (Steatosis)</w:t>
      </w:r>
      <w:r w:rsidR="005B6DE3" w:rsidRPr="001B3DF7">
        <w:rPr>
          <w:rFonts w:ascii="UICTFontTextStyleBody" w:hAnsi="UICTFontTextStyleBody" w:hint="eastAsia"/>
          <w:b/>
          <w:bCs/>
        </w:rPr>
        <w:t>：</w:t>
      </w:r>
    </w:p>
    <w:p w14:paraId="3E188379" w14:textId="28B0F147" w:rsidR="00AC00B2" w:rsidRPr="00780F14" w:rsidRDefault="00AC00B2" w:rsidP="00780F14">
      <w:pPr>
        <w:pStyle w:val="p1"/>
        <w:rPr>
          <w:rFonts w:ascii="UICTFontTextStyleBody" w:hAnsi="UICTFontTextStyleBody" w:hint="eastAsia"/>
        </w:rPr>
      </w:pPr>
      <w:r w:rsidRPr="00780F14">
        <w:rPr>
          <w:rFonts w:ascii="UICTFontTextStyleBody" w:hAnsi="UICTFontTextStyleBody"/>
        </w:rPr>
        <w:t>Abnormal lipid accumulation in parenchymal cells (e.g., liver, heart).</w:t>
      </w:r>
      <w:r w:rsidR="005B6DE3" w:rsidRPr="00780F14">
        <w:rPr>
          <w:rFonts w:ascii="UICTFontTextStyleBody" w:hAnsi="UICTFontTextStyleBody" w:hint="eastAsia"/>
        </w:rPr>
        <w:t xml:space="preserve"> </w:t>
      </w:r>
      <w:r w:rsidRPr="00780F14">
        <w:rPr>
          <w:rFonts w:ascii="UICTFontTextStyleBody" w:hAnsi="UICTFontTextStyleBody"/>
        </w:rPr>
        <w:t>Causes: Alcohol abuse, obesity/diabetes, or hypoxia.</w:t>
      </w:r>
      <w:r w:rsidR="005B6DE3" w:rsidRPr="00780F14">
        <w:rPr>
          <w:rFonts w:ascii="UICTFontTextStyleBody" w:hAnsi="UICTFontTextStyleBody" w:hint="eastAsia"/>
        </w:rPr>
        <w:t xml:space="preserve"> </w:t>
      </w:r>
      <w:r w:rsidRPr="00780F14">
        <w:rPr>
          <w:rFonts w:ascii="UICTFontTextStyleBody" w:hAnsi="UICTFontTextStyleBody"/>
        </w:rPr>
        <w:t>Microscopy: Clear vacuoles in cytoplasm (fat dissolves during processing).</w:t>
      </w:r>
    </w:p>
    <w:p w14:paraId="4D789F4F" w14:textId="77777777" w:rsidR="00AC00B2" w:rsidRPr="00780F14" w:rsidRDefault="00AC00B2" w:rsidP="00780F14">
      <w:pPr>
        <w:pStyle w:val="p1"/>
        <w:rPr>
          <w:rFonts w:ascii="UICTFontTextStyleBody" w:hAnsi="UICTFontTextStyleBody" w:hint="eastAsia"/>
        </w:rPr>
      </w:pPr>
    </w:p>
    <w:p w14:paraId="5A79A7A8" w14:textId="77777777" w:rsidR="00780F14" w:rsidRPr="001B3DF7" w:rsidRDefault="00AC00B2" w:rsidP="00780F14">
      <w:pPr>
        <w:pStyle w:val="p1"/>
        <w:rPr>
          <w:rFonts w:ascii="UICTFontTextStyleBody" w:hAnsi="UICTFontTextStyleBody" w:hint="eastAsia"/>
          <w:b/>
          <w:bCs/>
        </w:rPr>
      </w:pPr>
      <w:r w:rsidRPr="001B3DF7">
        <w:rPr>
          <w:rFonts w:ascii="UICTFontTextStyleBody" w:hAnsi="UICTFontTextStyleBody"/>
          <w:b/>
          <w:bCs/>
        </w:rPr>
        <w:t>Hyaline Degeneration</w:t>
      </w:r>
      <w:r w:rsidR="0096513E" w:rsidRPr="001B3DF7">
        <w:rPr>
          <w:rFonts w:ascii="UICTFontTextStyleBody" w:hAnsi="UICTFontTextStyleBody" w:hint="eastAsia"/>
          <w:b/>
          <w:bCs/>
        </w:rPr>
        <w:t>：</w:t>
      </w:r>
    </w:p>
    <w:p w14:paraId="1540B9DF" w14:textId="51E5083B" w:rsidR="00AC00B2" w:rsidRPr="00780F14" w:rsidRDefault="00AC00B2" w:rsidP="00780F14">
      <w:pPr>
        <w:pStyle w:val="p1"/>
        <w:rPr>
          <w:rFonts w:ascii="UICTFontTextStyleBody" w:hAnsi="UICTFontTextStyleBody" w:hint="eastAsia"/>
        </w:rPr>
      </w:pPr>
      <w:r w:rsidRPr="00780F14">
        <w:rPr>
          <w:rFonts w:ascii="UICTFontTextStyleBody" w:hAnsi="UICTFontTextStyleBody"/>
        </w:rPr>
        <w:t>Glass-like eosinophilic material accumulation in cells or extracellular space.</w:t>
      </w:r>
      <w:r w:rsidR="0096513E" w:rsidRPr="00780F14">
        <w:rPr>
          <w:rFonts w:ascii="UICTFontTextStyleBody" w:hAnsi="UICTFontTextStyleBody" w:hint="eastAsia"/>
        </w:rPr>
        <w:t xml:space="preserve"> </w:t>
      </w:r>
      <w:r w:rsidRPr="00780F14">
        <w:rPr>
          <w:rFonts w:ascii="UICTFontTextStyleBody" w:hAnsi="UICTFontTextStyleBody"/>
        </w:rPr>
        <w:t>Examples: Intracellular (e.g., Mallory bodies in alcoholic liver disease) and extracellular (e.g., hyaline arteriolosclerosis in hypertension/diabetes).</w:t>
      </w:r>
    </w:p>
    <w:p w14:paraId="6F27513D" w14:textId="77777777" w:rsidR="00AC00B2" w:rsidRPr="00780F14" w:rsidRDefault="00AC00B2" w:rsidP="00780F14">
      <w:pPr>
        <w:pStyle w:val="p1"/>
        <w:rPr>
          <w:rFonts w:ascii="UICTFontTextStyleBody" w:hAnsi="UICTFontTextStyleBody" w:hint="eastAsia"/>
        </w:rPr>
      </w:pPr>
    </w:p>
    <w:p w14:paraId="137FFDD8" w14:textId="77777777" w:rsidR="00780F14" w:rsidRPr="001B3DF7" w:rsidRDefault="00AC00B2" w:rsidP="00780F14">
      <w:pPr>
        <w:pStyle w:val="p1"/>
        <w:rPr>
          <w:rFonts w:ascii="UICTFontTextStyleBody" w:hAnsi="UICTFontTextStyleBody" w:hint="eastAsia"/>
          <w:b/>
          <w:bCs/>
        </w:rPr>
      </w:pPr>
      <w:r w:rsidRPr="001B3DF7">
        <w:rPr>
          <w:rFonts w:ascii="UICTFontTextStyleBody" w:hAnsi="UICTFontTextStyleBody"/>
          <w:b/>
          <w:bCs/>
        </w:rPr>
        <w:t>Mucoid Degeneration (Myxoid Change)</w:t>
      </w:r>
      <w:r w:rsidR="006E6B48" w:rsidRPr="001B3DF7">
        <w:rPr>
          <w:rFonts w:ascii="UICTFontTextStyleBody" w:hAnsi="UICTFontTextStyleBody" w:hint="eastAsia"/>
          <w:b/>
          <w:bCs/>
        </w:rPr>
        <w:t>：</w:t>
      </w:r>
    </w:p>
    <w:p w14:paraId="514D85AE" w14:textId="0821CB46" w:rsidR="00AC00B2" w:rsidRPr="00780F14" w:rsidRDefault="00AC00B2" w:rsidP="00780F14">
      <w:pPr>
        <w:pStyle w:val="p1"/>
        <w:rPr>
          <w:rFonts w:ascii="UICTFontTextStyleBody" w:hAnsi="UICTFontTextStyleBody" w:hint="eastAsia"/>
        </w:rPr>
      </w:pPr>
      <w:r w:rsidRPr="00780F14">
        <w:rPr>
          <w:rFonts w:ascii="UICTFontTextStyleBody" w:hAnsi="UICTFontTextStyleBody"/>
        </w:rPr>
        <w:t>Accumulation of mucopolysaccharides, making tissues gelatinous.</w:t>
      </w:r>
      <w:r w:rsidR="0096513E" w:rsidRPr="00780F14">
        <w:rPr>
          <w:rFonts w:ascii="UICTFontTextStyleBody" w:hAnsi="UICTFontTextStyleBody" w:hint="eastAsia"/>
        </w:rPr>
        <w:t xml:space="preserve"> </w:t>
      </w:r>
      <w:r w:rsidRPr="00780F14">
        <w:rPr>
          <w:rFonts w:ascii="UICTFontTextStyleBody" w:hAnsi="UICTFontTextStyleBody"/>
        </w:rPr>
        <w:t>Examples: Myxomatous mitral valve (in mitral valve prolapse) and myxoid tumors (e.g., myxoma).</w:t>
      </w:r>
    </w:p>
    <w:p w14:paraId="260E3489" w14:textId="77777777" w:rsidR="00AC00B2" w:rsidRPr="00780F14" w:rsidRDefault="00AC00B2" w:rsidP="00780F14">
      <w:pPr>
        <w:pStyle w:val="p1"/>
        <w:rPr>
          <w:rFonts w:ascii="UICTFontTextStyleBody" w:hAnsi="UICTFontTextStyleBody" w:hint="eastAsia"/>
        </w:rPr>
      </w:pPr>
    </w:p>
    <w:p w14:paraId="3EA721B2" w14:textId="77777777" w:rsidR="00780F14" w:rsidRPr="001B3DF7" w:rsidRDefault="00AC00B2" w:rsidP="00780F14">
      <w:pPr>
        <w:pStyle w:val="p1"/>
        <w:rPr>
          <w:rFonts w:ascii="UICTFontTextStyleBody" w:hAnsi="UICTFontTextStyleBody" w:hint="eastAsia"/>
          <w:b/>
          <w:bCs/>
        </w:rPr>
      </w:pPr>
      <w:r w:rsidRPr="001B3DF7">
        <w:rPr>
          <w:rFonts w:ascii="UICTFontTextStyleBody" w:hAnsi="UICTFontTextStyleBody"/>
          <w:b/>
          <w:bCs/>
        </w:rPr>
        <w:t>Pathological Calcification</w:t>
      </w:r>
      <w:r w:rsidR="006E6B48" w:rsidRPr="001B3DF7">
        <w:rPr>
          <w:rFonts w:ascii="UICTFontTextStyleBody" w:hAnsi="UICTFontTextStyleBody" w:hint="eastAsia"/>
          <w:b/>
          <w:bCs/>
        </w:rPr>
        <w:t>：</w:t>
      </w:r>
    </w:p>
    <w:p w14:paraId="52C9D01A" w14:textId="303A10E6" w:rsidR="00AC00B2" w:rsidRPr="00780F14" w:rsidRDefault="00AC00B2" w:rsidP="00780F14">
      <w:pPr>
        <w:pStyle w:val="p1"/>
        <w:rPr>
          <w:rFonts w:ascii="UICTFontTextStyleBody" w:hAnsi="UICTFontTextStyleBody" w:hint="eastAsia"/>
        </w:rPr>
      </w:pPr>
      <w:r w:rsidRPr="00780F14">
        <w:rPr>
          <w:rFonts w:ascii="UICTFontTextStyleBody" w:hAnsi="UICTFontTextStyleBody"/>
        </w:rPr>
        <w:t>Abnormal deposition of calcium salts in soft tissues.</w:t>
      </w:r>
    </w:p>
    <w:p w14:paraId="23415A73" w14:textId="77777777" w:rsidR="00AC00B2" w:rsidRPr="00780F14" w:rsidRDefault="00AC00B2" w:rsidP="00780F14">
      <w:pPr>
        <w:pStyle w:val="p1"/>
        <w:rPr>
          <w:rFonts w:ascii="UICTFontTextStyleBody" w:hAnsi="UICTFontTextStyleBody" w:hint="eastAsia"/>
        </w:rPr>
      </w:pPr>
      <w:r w:rsidRPr="00780F14">
        <w:rPr>
          <w:rFonts w:ascii="UICTFontTextStyleBody" w:hAnsi="UICTFontTextStyleBody"/>
        </w:rPr>
        <w:t>Types: Dystrophic calcification (occurs in dead/dying tissues, e.g., atherosclerotic plaques) and metastatic calcification (due to hypercalcemia, e.g., chronic kidney disease).</w:t>
      </w:r>
    </w:p>
    <w:p w14:paraId="77D7C1BC" w14:textId="77777777" w:rsidR="00E81446" w:rsidRPr="00780F14" w:rsidRDefault="00E81446" w:rsidP="00780F14">
      <w:pPr>
        <w:pStyle w:val="p1"/>
        <w:rPr>
          <w:rFonts w:ascii="UICTFontTextStyleBody" w:hAnsi="UICTFontTextStyleBody" w:hint="eastAsia"/>
        </w:rPr>
      </w:pPr>
    </w:p>
    <w:p w14:paraId="0729FDBE" w14:textId="77777777" w:rsidR="00780F14" w:rsidRPr="001B3DF7" w:rsidRDefault="00E81446" w:rsidP="00780F14">
      <w:pPr>
        <w:pStyle w:val="p1"/>
        <w:rPr>
          <w:rFonts w:ascii="UICTFontTextStyleBody" w:hAnsi="UICTFontTextStyleBody" w:hint="eastAsia"/>
          <w:b/>
          <w:bCs/>
        </w:rPr>
      </w:pPr>
      <w:r w:rsidRPr="001B3DF7">
        <w:rPr>
          <w:rFonts w:ascii="UICTFontTextStyleBody" w:hAnsi="UICTFontTextStyleBody"/>
          <w:b/>
          <w:bCs/>
        </w:rPr>
        <w:t>Necrosis</w:t>
      </w:r>
      <w:r w:rsidRPr="001B3DF7">
        <w:rPr>
          <w:rFonts w:ascii="UICTFontTextStyleBody" w:hAnsi="UICTFontTextStyleBody"/>
          <w:b/>
          <w:bCs/>
        </w:rPr>
        <w:t>：</w:t>
      </w:r>
      <w:r w:rsidRPr="001B3DF7">
        <w:rPr>
          <w:rFonts w:ascii="UICTFontTextStyleBody" w:hAnsi="UICTFontTextStyleBody"/>
          <w:b/>
          <w:bCs/>
        </w:rPr>
        <w:t xml:space="preserve"> </w:t>
      </w:r>
    </w:p>
    <w:p w14:paraId="2B3040BC" w14:textId="2CC470D9" w:rsidR="00E81446" w:rsidRPr="00780F14" w:rsidRDefault="00E81446" w:rsidP="00780F14">
      <w:pPr>
        <w:pStyle w:val="p1"/>
        <w:rPr>
          <w:rFonts w:ascii="UICTFontTextStyleBody" w:hAnsi="UICTFontTextStyleBody" w:hint="eastAsia"/>
        </w:rPr>
      </w:pPr>
      <w:r w:rsidRPr="00780F14">
        <w:rPr>
          <w:rFonts w:ascii="UICTFontTextStyleBody" w:hAnsi="UICTFontTextStyleBody"/>
        </w:rPr>
        <w:t xml:space="preserve">Refers to the pathological death of cells or tissues due to irreversible injury, often caused by factors such as ischemia, toxins, or infections. It is characterized by cell swelling, membrane rupture, and the release of intracellular contents, which trigger an inflammatory response. Morphologically, necrotic cells exhibit increased eosinophilia, nuclear changes (pyknosis, karyorrhexis, </w:t>
      </w:r>
      <w:proofErr w:type="spellStart"/>
      <w:r w:rsidRPr="00780F14">
        <w:rPr>
          <w:rFonts w:ascii="UICTFontTextStyleBody" w:hAnsi="UICTFontTextStyleBody"/>
        </w:rPr>
        <w:t>karyolysis</w:t>
      </w:r>
      <w:proofErr w:type="spellEnd"/>
      <w:r w:rsidRPr="00780F14">
        <w:rPr>
          <w:rFonts w:ascii="UICTFontTextStyleBody" w:hAnsi="UICTFontTextStyleBody"/>
        </w:rPr>
        <w:t>), and eventual loss of cellular structure.</w:t>
      </w:r>
    </w:p>
    <w:p w14:paraId="7530344D" w14:textId="77777777" w:rsidR="00E81446" w:rsidRPr="00780F14" w:rsidRDefault="00E81446" w:rsidP="00780F14">
      <w:pPr>
        <w:pStyle w:val="p1"/>
        <w:rPr>
          <w:rFonts w:ascii="UICTFontTextStyleBody" w:hAnsi="UICTFontTextStyleBody" w:hint="eastAsia"/>
        </w:rPr>
      </w:pPr>
    </w:p>
    <w:p w14:paraId="76D992A1" w14:textId="77777777" w:rsidR="00780F14" w:rsidRPr="001B3DF7" w:rsidRDefault="00E81446" w:rsidP="00780F14">
      <w:pPr>
        <w:pStyle w:val="p1"/>
        <w:rPr>
          <w:rFonts w:ascii="UICTFontTextStyleBody" w:hAnsi="UICTFontTextStyleBody" w:hint="eastAsia"/>
          <w:b/>
          <w:bCs/>
        </w:rPr>
      </w:pPr>
      <w:r w:rsidRPr="001B3DF7">
        <w:rPr>
          <w:rFonts w:ascii="UICTFontTextStyleBody" w:hAnsi="UICTFontTextStyleBody"/>
          <w:b/>
          <w:bCs/>
        </w:rPr>
        <w:t>Coagulative necrosis</w:t>
      </w:r>
      <w:r w:rsidRPr="001B3DF7">
        <w:rPr>
          <w:rFonts w:ascii="UICTFontTextStyleBody" w:hAnsi="UICTFontTextStyleBody"/>
          <w:b/>
          <w:bCs/>
        </w:rPr>
        <w:t>：</w:t>
      </w:r>
      <w:r w:rsidRPr="001B3DF7">
        <w:rPr>
          <w:rFonts w:ascii="UICTFontTextStyleBody" w:hAnsi="UICTFontTextStyleBody"/>
          <w:b/>
          <w:bCs/>
        </w:rPr>
        <w:t xml:space="preserve"> </w:t>
      </w:r>
    </w:p>
    <w:p w14:paraId="55535D2A" w14:textId="70F80B62" w:rsidR="00E81446" w:rsidRPr="00780F14" w:rsidRDefault="00E81446" w:rsidP="00780F14">
      <w:pPr>
        <w:pStyle w:val="p1"/>
        <w:rPr>
          <w:rFonts w:ascii="UICTFontTextStyleBody" w:hAnsi="UICTFontTextStyleBody" w:hint="eastAsia"/>
        </w:rPr>
      </w:pPr>
      <w:r w:rsidRPr="00780F14">
        <w:rPr>
          <w:rFonts w:ascii="UICTFontTextStyleBody" w:hAnsi="UICTFontTextStyleBody"/>
        </w:rPr>
        <w:t>Is a specific type of necrosis where the underlying tissue architecture is preserved despite cell death, primarily due to protein denaturation and enzyme inactivation. This form is commonly seen in ischemic conditions such as myocardial infarction or renal infarction, where the affected tissue appears firm and pale, retaining ghost outlines of dead cells before being replaced by scar tissue.</w:t>
      </w:r>
    </w:p>
    <w:p w14:paraId="7A2A0360" w14:textId="77777777" w:rsidR="00E81446" w:rsidRPr="00780F14" w:rsidRDefault="00E81446" w:rsidP="00780F14">
      <w:pPr>
        <w:pStyle w:val="p1"/>
        <w:rPr>
          <w:rFonts w:ascii="UICTFontTextStyleBody" w:hAnsi="UICTFontTextStyleBody" w:hint="eastAsia"/>
        </w:rPr>
      </w:pPr>
    </w:p>
    <w:p w14:paraId="57163BAC" w14:textId="0AFC1326" w:rsidR="00780F14" w:rsidRPr="001B3DF7" w:rsidRDefault="00E81446" w:rsidP="00780F14">
      <w:pPr>
        <w:pStyle w:val="p1"/>
        <w:rPr>
          <w:rFonts w:ascii="UICTFontTextStyleBody" w:hAnsi="UICTFontTextStyleBody" w:hint="eastAsia"/>
          <w:b/>
          <w:bCs/>
        </w:rPr>
      </w:pPr>
      <w:r w:rsidRPr="001B3DF7">
        <w:rPr>
          <w:rFonts w:ascii="UICTFontTextStyleBody" w:hAnsi="UICTFontTextStyleBody"/>
          <w:b/>
          <w:bCs/>
        </w:rPr>
        <w:t>Liquefactive necrosis</w:t>
      </w:r>
      <w:r w:rsidRPr="001B3DF7">
        <w:rPr>
          <w:rFonts w:ascii="UICTFontTextStyleBody" w:hAnsi="UICTFontTextStyleBody"/>
          <w:b/>
          <w:bCs/>
        </w:rPr>
        <w:t>：</w:t>
      </w:r>
    </w:p>
    <w:p w14:paraId="38D06207" w14:textId="13DB1736" w:rsidR="00E81446" w:rsidRPr="00780F14" w:rsidRDefault="00E81446" w:rsidP="00780F14">
      <w:pPr>
        <w:pStyle w:val="p1"/>
        <w:rPr>
          <w:rFonts w:ascii="UICTFontTextStyleBody" w:hAnsi="UICTFontTextStyleBody" w:hint="eastAsia"/>
        </w:rPr>
      </w:pPr>
      <w:r w:rsidRPr="00780F14">
        <w:rPr>
          <w:rFonts w:ascii="UICTFontTextStyleBody" w:hAnsi="UICTFontTextStyleBody"/>
        </w:rPr>
        <w:t>Occurs when dead tissue undergoes rapid enzymatic digestion, resulting in a soft, liquefied mass. This is typical in brain infarcts due to the high lipid and low protein content of neural tissue, as well as in bacterial abscesses where neutrophil-derived enzymes contribute to tissue liquefaction, forming cystic cavities.</w:t>
      </w:r>
    </w:p>
    <w:p w14:paraId="2D4D6C74" w14:textId="77777777" w:rsidR="00E81446" w:rsidRPr="00780F14" w:rsidRDefault="00E81446" w:rsidP="00780F14">
      <w:pPr>
        <w:pStyle w:val="p1"/>
        <w:rPr>
          <w:rFonts w:ascii="UICTFontTextStyleBody" w:hAnsi="UICTFontTextStyleBody" w:hint="eastAsia"/>
        </w:rPr>
      </w:pPr>
    </w:p>
    <w:p w14:paraId="1300F478" w14:textId="77777777" w:rsidR="00780F14" w:rsidRPr="001B3DF7" w:rsidRDefault="00E81446" w:rsidP="00780F14">
      <w:pPr>
        <w:pStyle w:val="p1"/>
        <w:rPr>
          <w:rFonts w:ascii="UICTFontTextStyleBody" w:hAnsi="UICTFontTextStyleBody" w:hint="eastAsia"/>
          <w:b/>
          <w:bCs/>
        </w:rPr>
      </w:pPr>
      <w:r w:rsidRPr="001B3DF7">
        <w:rPr>
          <w:rFonts w:ascii="UICTFontTextStyleBody" w:hAnsi="UICTFontTextStyleBody"/>
          <w:b/>
          <w:bCs/>
        </w:rPr>
        <w:t>Caseous necrosis</w:t>
      </w:r>
      <w:r w:rsidRPr="001B3DF7">
        <w:rPr>
          <w:rFonts w:ascii="UICTFontTextStyleBody" w:hAnsi="UICTFontTextStyleBody"/>
          <w:b/>
          <w:bCs/>
        </w:rPr>
        <w:t>：</w:t>
      </w:r>
      <w:r w:rsidRPr="001B3DF7">
        <w:rPr>
          <w:rFonts w:ascii="UICTFontTextStyleBody" w:hAnsi="UICTFontTextStyleBody"/>
          <w:b/>
          <w:bCs/>
        </w:rPr>
        <w:t xml:space="preserve"> </w:t>
      </w:r>
    </w:p>
    <w:p w14:paraId="0E4663AD" w14:textId="03774E3C" w:rsidR="00E81446" w:rsidRPr="00780F14" w:rsidRDefault="00E81446" w:rsidP="00780F14">
      <w:pPr>
        <w:pStyle w:val="p1"/>
        <w:rPr>
          <w:rFonts w:ascii="UICTFontTextStyleBody" w:hAnsi="UICTFontTextStyleBody" w:hint="eastAsia"/>
        </w:rPr>
      </w:pPr>
      <w:r w:rsidRPr="00780F14">
        <w:rPr>
          <w:rFonts w:ascii="UICTFontTextStyleBody" w:hAnsi="UICTFontTextStyleBody"/>
        </w:rPr>
        <w:t>Is a distinctive form of necrosis associated with granulomatous inflammation, particularly in tuberculosis. The necrotic tissue appears as a friable, white-yellow, cheese-like material, completely devoid of cellular structure, and is surrounded by epithelioid macrophages and lymphocytes.</w:t>
      </w:r>
    </w:p>
    <w:p w14:paraId="3D6AACE7" w14:textId="77777777" w:rsidR="00E81446" w:rsidRPr="00780F14" w:rsidRDefault="00E81446" w:rsidP="00780F14">
      <w:pPr>
        <w:pStyle w:val="p1"/>
        <w:rPr>
          <w:rFonts w:ascii="UICTFontTextStyleBody" w:hAnsi="UICTFontTextStyleBody" w:hint="eastAsia"/>
        </w:rPr>
      </w:pPr>
    </w:p>
    <w:p w14:paraId="30321E48" w14:textId="77777777" w:rsidR="00780F14" w:rsidRPr="001B3DF7" w:rsidRDefault="00E81446" w:rsidP="00780F14">
      <w:pPr>
        <w:pStyle w:val="p1"/>
        <w:rPr>
          <w:rFonts w:ascii="UICTFontTextStyleBody" w:hAnsi="UICTFontTextStyleBody" w:hint="eastAsia"/>
          <w:b/>
          <w:bCs/>
        </w:rPr>
      </w:pPr>
      <w:r w:rsidRPr="001B3DF7">
        <w:rPr>
          <w:rFonts w:ascii="UICTFontTextStyleBody" w:hAnsi="UICTFontTextStyleBody"/>
          <w:b/>
          <w:bCs/>
        </w:rPr>
        <w:t>Fibrinoid necrosis</w:t>
      </w:r>
      <w:r w:rsidRPr="001B3DF7">
        <w:rPr>
          <w:rFonts w:ascii="UICTFontTextStyleBody" w:hAnsi="UICTFontTextStyleBody"/>
          <w:b/>
          <w:bCs/>
        </w:rPr>
        <w:t>：</w:t>
      </w:r>
      <w:r w:rsidRPr="001B3DF7">
        <w:rPr>
          <w:rFonts w:ascii="UICTFontTextStyleBody" w:hAnsi="UICTFontTextStyleBody"/>
          <w:b/>
          <w:bCs/>
        </w:rPr>
        <w:t xml:space="preserve"> </w:t>
      </w:r>
    </w:p>
    <w:p w14:paraId="4077F794" w14:textId="26AF5A90" w:rsidR="00E81446" w:rsidRPr="00780F14" w:rsidRDefault="00E81446" w:rsidP="00780F14">
      <w:pPr>
        <w:pStyle w:val="p1"/>
        <w:rPr>
          <w:rFonts w:ascii="UICTFontTextStyleBody" w:hAnsi="UICTFontTextStyleBody" w:hint="eastAsia"/>
        </w:rPr>
      </w:pPr>
      <w:r w:rsidRPr="00780F14">
        <w:rPr>
          <w:rFonts w:ascii="UICTFontTextStyleBody" w:hAnsi="UICTFontTextStyleBody"/>
        </w:rPr>
        <w:t>Involves the deposition of immune complexes and fibrin within the walls of blood vessels or connective tissue, giving a bright pink, amorphous appearance on histology. It is characteristic of autoimmune vasculitides such as polyarteritis nodosa and malignant hypertension.</w:t>
      </w:r>
    </w:p>
    <w:p w14:paraId="5561C48D" w14:textId="77777777" w:rsidR="00E81446" w:rsidRPr="00780F14" w:rsidRDefault="00E81446" w:rsidP="00780F14">
      <w:pPr>
        <w:pStyle w:val="p1"/>
        <w:rPr>
          <w:rFonts w:ascii="UICTFontTextStyleBody" w:hAnsi="UICTFontTextStyleBody" w:hint="eastAsia"/>
        </w:rPr>
      </w:pPr>
    </w:p>
    <w:p w14:paraId="2A253F3B" w14:textId="77777777" w:rsidR="00780F14" w:rsidRPr="001B3DF7" w:rsidRDefault="00E81446" w:rsidP="00780F14">
      <w:pPr>
        <w:pStyle w:val="p1"/>
        <w:rPr>
          <w:rFonts w:ascii="UICTFontTextStyleBody" w:hAnsi="UICTFontTextStyleBody" w:hint="eastAsia"/>
          <w:b/>
          <w:bCs/>
        </w:rPr>
      </w:pPr>
      <w:r w:rsidRPr="001B3DF7">
        <w:rPr>
          <w:rFonts w:ascii="UICTFontTextStyleBody" w:hAnsi="UICTFontTextStyleBody"/>
          <w:b/>
          <w:bCs/>
        </w:rPr>
        <w:t>Gangrene</w:t>
      </w:r>
      <w:r w:rsidRPr="001B3DF7">
        <w:rPr>
          <w:rFonts w:ascii="UICTFontTextStyleBody" w:hAnsi="UICTFontTextStyleBody"/>
          <w:b/>
          <w:bCs/>
        </w:rPr>
        <w:t>：</w:t>
      </w:r>
      <w:r w:rsidRPr="001B3DF7">
        <w:rPr>
          <w:rFonts w:ascii="UICTFontTextStyleBody" w:hAnsi="UICTFontTextStyleBody"/>
          <w:b/>
          <w:bCs/>
        </w:rPr>
        <w:t xml:space="preserve"> </w:t>
      </w:r>
    </w:p>
    <w:p w14:paraId="22BE429F" w14:textId="0DC06D14" w:rsidR="00E81446" w:rsidRPr="00780F14" w:rsidRDefault="00E81446" w:rsidP="00780F14">
      <w:pPr>
        <w:pStyle w:val="p1"/>
        <w:rPr>
          <w:rFonts w:ascii="UICTFontTextStyleBody" w:hAnsi="UICTFontTextStyleBody" w:hint="eastAsia"/>
        </w:rPr>
      </w:pPr>
      <w:r w:rsidRPr="00780F14">
        <w:rPr>
          <w:rFonts w:ascii="UICTFontTextStyleBody" w:hAnsi="UICTFontTextStyleBody"/>
        </w:rPr>
        <w:t>Refers to necrosis with superimposed bacterial infection and putrefaction. It is classified into dry gangrene, which is coagulative necrosis without infection (e.g., diabetic foot), and wet gangrene, which involves liquefactive necrosis with bacterial involvement (e.g., bowel strangulation). Gas gangrene, caused by Clostridium perfringens, is a severe form marked by gas bubble formation in tissues.</w:t>
      </w:r>
    </w:p>
    <w:p w14:paraId="780E88BA" w14:textId="77777777" w:rsidR="00E81446" w:rsidRPr="00780F14" w:rsidRDefault="00E81446" w:rsidP="00780F14">
      <w:pPr>
        <w:pStyle w:val="p1"/>
        <w:rPr>
          <w:rFonts w:ascii="UICTFontTextStyleBody" w:hAnsi="UICTFontTextStyleBody" w:hint="eastAsia"/>
        </w:rPr>
      </w:pPr>
    </w:p>
    <w:p w14:paraId="3EDB3750" w14:textId="77777777" w:rsidR="00780F14" w:rsidRPr="001B3DF7" w:rsidRDefault="00E81446" w:rsidP="00780F14">
      <w:pPr>
        <w:pStyle w:val="p1"/>
        <w:rPr>
          <w:rFonts w:ascii="UICTFontTextStyleBody" w:hAnsi="UICTFontTextStyleBody" w:hint="eastAsia"/>
          <w:b/>
          <w:bCs/>
        </w:rPr>
      </w:pPr>
      <w:r w:rsidRPr="001B3DF7">
        <w:rPr>
          <w:rFonts w:ascii="UICTFontTextStyleBody" w:hAnsi="UICTFontTextStyleBody"/>
          <w:b/>
          <w:bCs/>
        </w:rPr>
        <w:t>Erosion</w:t>
      </w:r>
      <w:r w:rsidRPr="001B3DF7">
        <w:rPr>
          <w:rFonts w:ascii="UICTFontTextStyleBody" w:hAnsi="UICTFontTextStyleBody"/>
          <w:b/>
          <w:bCs/>
        </w:rPr>
        <w:t>：</w:t>
      </w:r>
      <w:r w:rsidRPr="001B3DF7">
        <w:rPr>
          <w:rFonts w:ascii="UICTFontTextStyleBody" w:hAnsi="UICTFontTextStyleBody"/>
          <w:b/>
          <w:bCs/>
        </w:rPr>
        <w:t xml:space="preserve"> </w:t>
      </w:r>
    </w:p>
    <w:p w14:paraId="60A045E6" w14:textId="71F77F4A" w:rsidR="00E81446" w:rsidRPr="00780F14" w:rsidRDefault="00E81446" w:rsidP="00780F14">
      <w:pPr>
        <w:pStyle w:val="p1"/>
        <w:rPr>
          <w:rFonts w:ascii="UICTFontTextStyleBody" w:hAnsi="UICTFontTextStyleBody" w:hint="eastAsia"/>
        </w:rPr>
      </w:pPr>
      <w:r w:rsidRPr="00780F14">
        <w:rPr>
          <w:rFonts w:ascii="UICTFontTextStyleBody" w:hAnsi="UICTFontTextStyleBody"/>
        </w:rPr>
        <w:lastRenderedPageBreak/>
        <w:t>Describes the superficial loss of epithelial tissue, such as skin or mucosa, without penetration of the basement membrane. Common examples include gastric erosions due to NSAID use or cervical erosions where columnar epithelium replaces squamous epithelium.</w:t>
      </w:r>
    </w:p>
    <w:p w14:paraId="7FA66BD5" w14:textId="77777777" w:rsidR="00E81446" w:rsidRPr="00780F14" w:rsidRDefault="00E81446" w:rsidP="00780F14">
      <w:pPr>
        <w:pStyle w:val="p1"/>
        <w:rPr>
          <w:rFonts w:ascii="UICTFontTextStyleBody" w:hAnsi="UICTFontTextStyleBody" w:hint="eastAsia"/>
        </w:rPr>
      </w:pPr>
    </w:p>
    <w:p w14:paraId="5E141831" w14:textId="77777777" w:rsidR="00780F14" w:rsidRPr="001B3DF7" w:rsidRDefault="00E81446" w:rsidP="00780F14">
      <w:pPr>
        <w:pStyle w:val="p1"/>
        <w:rPr>
          <w:rFonts w:ascii="UICTFontTextStyleBody" w:hAnsi="UICTFontTextStyleBody" w:hint="eastAsia"/>
          <w:b/>
          <w:bCs/>
        </w:rPr>
      </w:pPr>
      <w:r w:rsidRPr="001B3DF7">
        <w:rPr>
          <w:rFonts w:ascii="UICTFontTextStyleBody" w:hAnsi="UICTFontTextStyleBody"/>
          <w:b/>
          <w:bCs/>
        </w:rPr>
        <w:t>Ulcer</w:t>
      </w:r>
      <w:r w:rsidRPr="001B3DF7">
        <w:rPr>
          <w:rFonts w:ascii="UICTFontTextStyleBody" w:hAnsi="UICTFontTextStyleBody"/>
          <w:b/>
          <w:bCs/>
        </w:rPr>
        <w:t>：</w:t>
      </w:r>
      <w:r w:rsidRPr="001B3DF7">
        <w:rPr>
          <w:rFonts w:ascii="UICTFontTextStyleBody" w:hAnsi="UICTFontTextStyleBody"/>
          <w:b/>
          <w:bCs/>
        </w:rPr>
        <w:t xml:space="preserve"> </w:t>
      </w:r>
    </w:p>
    <w:p w14:paraId="2E83BE12" w14:textId="7AE5D472" w:rsidR="00E81446" w:rsidRPr="00780F14" w:rsidRDefault="00E81446" w:rsidP="00780F14">
      <w:pPr>
        <w:pStyle w:val="p1"/>
        <w:rPr>
          <w:rFonts w:ascii="UICTFontTextStyleBody" w:hAnsi="UICTFontTextStyleBody" w:hint="eastAsia"/>
        </w:rPr>
      </w:pPr>
      <w:r w:rsidRPr="00780F14">
        <w:rPr>
          <w:rFonts w:ascii="UICTFontTextStyleBody" w:hAnsi="UICTFontTextStyleBody"/>
        </w:rPr>
        <w:t>Denotes a deeper defect that extends through the epithelium into the underlying connective tissue, often resulting from chronic inflammation, ischemia, or trauma. Examples include peptic ulcers in the stomach or duodenum and venous stasis ulcers in the lower limbs.</w:t>
      </w:r>
    </w:p>
    <w:p w14:paraId="0F1F7D67" w14:textId="77777777" w:rsidR="00E81446" w:rsidRPr="00780F14" w:rsidRDefault="00E81446" w:rsidP="00780F14">
      <w:pPr>
        <w:pStyle w:val="p1"/>
        <w:rPr>
          <w:rFonts w:ascii="UICTFontTextStyleBody" w:hAnsi="UICTFontTextStyleBody" w:hint="eastAsia"/>
        </w:rPr>
      </w:pPr>
    </w:p>
    <w:p w14:paraId="0E2E7402" w14:textId="77777777" w:rsidR="00780F14" w:rsidRPr="001B3DF7" w:rsidRDefault="00E81446" w:rsidP="00780F14">
      <w:pPr>
        <w:pStyle w:val="p1"/>
        <w:rPr>
          <w:rFonts w:ascii="UICTFontTextStyleBody" w:hAnsi="UICTFontTextStyleBody" w:hint="eastAsia"/>
          <w:b/>
          <w:bCs/>
        </w:rPr>
      </w:pPr>
      <w:r w:rsidRPr="001B3DF7">
        <w:rPr>
          <w:rFonts w:ascii="UICTFontTextStyleBody" w:hAnsi="UICTFontTextStyleBody"/>
          <w:b/>
          <w:bCs/>
        </w:rPr>
        <w:t>Sinus</w:t>
      </w:r>
      <w:r w:rsidRPr="001B3DF7">
        <w:rPr>
          <w:rFonts w:ascii="UICTFontTextStyleBody" w:hAnsi="UICTFontTextStyleBody"/>
          <w:b/>
          <w:bCs/>
        </w:rPr>
        <w:t>：</w:t>
      </w:r>
      <w:r w:rsidRPr="001B3DF7">
        <w:rPr>
          <w:rFonts w:ascii="UICTFontTextStyleBody" w:hAnsi="UICTFontTextStyleBody"/>
          <w:b/>
          <w:bCs/>
        </w:rPr>
        <w:t xml:space="preserve"> </w:t>
      </w:r>
    </w:p>
    <w:p w14:paraId="461A891F" w14:textId="43F0F687" w:rsidR="00E81446" w:rsidRPr="00780F14" w:rsidRDefault="00E81446" w:rsidP="00780F14">
      <w:pPr>
        <w:pStyle w:val="p1"/>
        <w:rPr>
          <w:rFonts w:ascii="UICTFontTextStyleBody" w:hAnsi="UICTFontTextStyleBody" w:hint="eastAsia"/>
        </w:rPr>
      </w:pPr>
      <w:r w:rsidRPr="00780F14">
        <w:rPr>
          <w:rFonts w:ascii="UICTFontTextStyleBody" w:hAnsi="UICTFontTextStyleBody"/>
        </w:rPr>
        <w:t>Is an abnormal, blind-ended tract that connects an infected cavity to an epithelial surface, allowing drainage. A classic example is a pilonidal sinus, which forms near the tailbone due to hair follicle infection.</w:t>
      </w:r>
    </w:p>
    <w:p w14:paraId="030B46A7" w14:textId="77777777" w:rsidR="00E81446" w:rsidRPr="00780F14" w:rsidRDefault="00E81446" w:rsidP="00780F14">
      <w:pPr>
        <w:pStyle w:val="p1"/>
        <w:rPr>
          <w:rFonts w:ascii="UICTFontTextStyleBody" w:hAnsi="UICTFontTextStyleBody" w:hint="eastAsia"/>
        </w:rPr>
      </w:pPr>
    </w:p>
    <w:p w14:paraId="59DBCEAE" w14:textId="77777777" w:rsidR="00780F14" w:rsidRPr="001B3DF7" w:rsidRDefault="00E81446" w:rsidP="00780F14">
      <w:pPr>
        <w:pStyle w:val="p1"/>
        <w:rPr>
          <w:rFonts w:ascii="UICTFontTextStyleBody" w:hAnsi="UICTFontTextStyleBody" w:hint="eastAsia"/>
          <w:b/>
          <w:bCs/>
        </w:rPr>
      </w:pPr>
      <w:r w:rsidRPr="001B3DF7">
        <w:rPr>
          <w:rFonts w:ascii="UICTFontTextStyleBody" w:hAnsi="UICTFontTextStyleBody"/>
          <w:b/>
          <w:bCs/>
        </w:rPr>
        <w:t>Fistula</w:t>
      </w:r>
      <w:r w:rsidRPr="001B3DF7">
        <w:rPr>
          <w:rFonts w:ascii="UICTFontTextStyleBody" w:hAnsi="UICTFontTextStyleBody"/>
          <w:b/>
          <w:bCs/>
        </w:rPr>
        <w:t>：</w:t>
      </w:r>
      <w:r w:rsidRPr="001B3DF7">
        <w:rPr>
          <w:rFonts w:ascii="UICTFontTextStyleBody" w:hAnsi="UICTFontTextStyleBody"/>
          <w:b/>
          <w:bCs/>
        </w:rPr>
        <w:t xml:space="preserve"> </w:t>
      </w:r>
    </w:p>
    <w:p w14:paraId="62A226B8" w14:textId="272537D6" w:rsidR="00E81446" w:rsidRPr="00780F14" w:rsidRDefault="00E81446" w:rsidP="00780F14">
      <w:pPr>
        <w:pStyle w:val="p1"/>
        <w:rPr>
          <w:rFonts w:ascii="UICTFontTextStyleBody" w:hAnsi="UICTFontTextStyleBody" w:hint="eastAsia"/>
        </w:rPr>
      </w:pPr>
      <w:r w:rsidRPr="00780F14">
        <w:rPr>
          <w:rFonts w:ascii="UICTFontTextStyleBody" w:hAnsi="UICTFontTextStyleBody"/>
        </w:rPr>
        <w:t>Represents an abnormal communication between two epithelial-lined surfaces, such as between the intestine and skin (enterocutaneous fistula) or between the rectum and vagina (rectovaginal fistula), often resulting from chronic inflammation or surgical complications.</w:t>
      </w:r>
    </w:p>
    <w:p w14:paraId="01B44794" w14:textId="77777777" w:rsidR="00E81446" w:rsidRPr="00780F14" w:rsidRDefault="00E81446" w:rsidP="00780F14">
      <w:pPr>
        <w:pStyle w:val="p1"/>
        <w:rPr>
          <w:rFonts w:ascii="UICTFontTextStyleBody" w:hAnsi="UICTFontTextStyleBody" w:hint="eastAsia"/>
        </w:rPr>
      </w:pPr>
    </w:p>
    <w:p w14:paraId="4525A5BE" w14:textId="77777777" w:rsidR="00780F14" w:rsidRPr="001B3DF7" w:rsidRDefault="00E81446" w:rsidP="00780F14">
      <w:pPr>
        <w:pStyle w:val="p1"/>
        <w:rPr>
          <w:rFonts w:ascii="UICTFontTextStyleBody" w:hAnsi="UICTFontTextStyleBody" w:hint="eastAsia"/>
          <w:b/>
          <w:bCs/>
        </w:rPr>
      </w:pPr>
      <w:r w:rsidRPr="001B3DF7">
        <w:rPr>
          <w:rFonts w:ascii="UICTFontTextStyleBody" w:hAnsi="UICTFontTextStyleBody"/>
          <w:b/>
          <w:bCs/>
        </w:rPr>
        <w:t>Organization</w:t>
      </w:r>
      <w:r w:rsidRPr="001B3DF7">
        <w:rPr>
          <w:rFonts w:ascii="UICTFontTextStyleBody" w:hAnsi="UICTFontTextStyleBody"/>
          <w:b/>
          <w:bCs/>
        </w:rPr>
        <w:t>：</w:t>
      </w:r>
      <w:r w:rsidRPr="001B3DF7">
        <w:rPr>
          <w:rFonts w:ascii="UICTFontTextStyleBody" w:hAnsi="UICTFontTextStyleBody"/>
          <w:b/>
          <w:bCs/>
        </w:rPr>
        <w:t xml:space="preserve"> </w:t>
      </w:r>
    </w:p>
    <w:p w14:paraId="7C2A9E00" w14:textId="6094BD0E" w:rsidR="00E81446" w:rsidRPr="00780F14" w:rsidRDefault="00E81446" w:rsidP="00780F14">
      <w:pPr>
        <w:pStyle w:val="p1"/>
        <w:rPr>
          <w:rFonts w:ascii="UICTFontTextStyleBody" w:hAnsi="UICTFontTextStyleBody" w:hint="eastAsia"/>
        </w:rPr>
      </w:pPr>
      <w:r w:rsidRPr="00780F14">
        <w:rPr>
          <w:rFonts w:ascii="UICTFontTextStyleBody" w:hAnsi="UICTFontTextStyleBody"/>
        </w:rPr>
        <w:t>Is the process by which necrotic tissue or thrombi are replaced by granulation tissue and eventually scar tissue. This involves macrophage-mediated debris clearance, fibroblast proliferation, and collagen deposition to restore structural integrity.</w:t>
      </w:r>
    </w:p>
    <w:p w14:paraId="09FC70C6" w14:textId="77777777" w:rsidR="00E81446" w:rsidRPr="00780F14" w:rsidRDefault="00E81446" w:rsidP="00780F14">
      <w:pPr>
        <w:pStyle w:val="p1"/>
        <w:rPr>
          <w:rFonts w:ascii="UICTFontTextStyleBody" w:hAnsi="UICTFontTextStyleBody" w:hint="eastAsia"/>
        </w:rPr>
      </w:pPr>
    </w:p>
    <w:p w14:paraId="495522A2" w14:textId="77777777" w:rsidR="00780F14" w:rsidRPr="001B3DF7" w:rsidRDefault="00E81446" w:rsidP="00780F14">
      <w:pPr>
        <w:pStyle w:val="p1"/>
        <w:rPr>
          <w:rFonts w:ascii="UICTFontTextStyleBody" w:hAnsi="UICTFontTextStyleBody" w:hint="eastAsia"/>
          <w:b/>
          <w:bCs/>
        </w:rPr>
      </w:pPr>
      <w:r w:rsidRPr="001B3DF7">
        <w:rPr>
          <w:rFonts w:ascii="UICTFontTextStyleBody" w:hAnsi="UICTFontTextStyleBody"/>
          <w:b/>
          <w:bCs/>
        </w:rPr>
        <w:t>Encapsulation</w:t>
      </w:r>
      <w:r w:rsidRPr="001B3DF7">
        <w:rPr>
          <w:rFonts w:ascii="UICTFontTextStyleBody" w:hAnsi="UICTFontTextStyleBody"/>
          <w:b/>
          <w:bCs/>
        </w:rPr>
        <w:t>：</w:t>
      </w:r>
      <w:r w:rsidRPr="001B3DF7">
        <w:rPr>
          <w:rFonts w:ascii="UICTFontTextStyleBody" w:hAnsi="UICTFontTextStyleBody"/>
          <w:b/>
          <w:bCs/>
        </w:rPr>
        <w:t xml:space="preserve"> </w:t>
      </w:r>
    </w:p>
    <w:p w14:paraId="347F0F42" w14:textId="505433D4" w:rsidR="00E81446" w:rsidRPr="00780F14" w:rsidRDefault="00E81446" w:rsidP="00780F14">
      <w:pPr>
        <w:pStyle w:val="p1"/>
        <w:rPr>
          <w:rFonts w:ascii="UICTFontTextStyleBody" w:hAnsi="UICTFontTextStyleBody" w:hint="eastAsia"/>
        </w:rPr>
      </w:pPr>
      <w:r w:rsidRPr="00780F14">
        <w:rPr>
          <w:rFonts w:ascii="UICTFontTextStyleBody" w:hAnsi="UICTFontTextStyleBody"/>
        </w:rPr>
        <w:t>Refers to the walling-off of necrotic or infected tissue by fibrous connective tissue to prevent further spread. Examples include encapsulated tuberculous granulomas or abscesses surrounded by a fibrous capsule.</w:t>
      </w:r>
    </w:p>
    <w:p w14:paraId="09791AB7" w14:textId="77777777" w:rsidR="00E81446" w:rsidRPr="00780F14" w:rsidRDefault="00E81446" w:rsidP="00780F14">
      <w:pPr>
        <w:pStyle w:val="p1"/>
        <w:rPr>
          <w:rFonts w:ascii="UICTFontTextStyleBody" w:hAnsi="UICTFontTextStyleBody" w:hint="eastAsia"/>
        </w:rPr>
      </w:pPr>
    </w:p>
    <w:p w14:paraId="46332B86" w14:textId="77777777" w:rsidR="00780F14" w:rsidRPr="001B3DF7" w:rsidRDefault="00E81446" w:rsidP="00780F14">
      <w:pPr>
        <w:pStyle w:val="p1"/>
        <w:rPr>
          <w:rFonts w:ascii="UICTFontTextStyleBody" w:hAnsi="UICTFontTextStyleBody" w:hint="eastAsia"/>
          <w:b/>
          <w:bCs/>
        </w:rPr>
      </w:pPr>
      <w:r w:rsidRPr="001B3DF7">
        <w:rPr>
          <w:rFonts w:ascii="UICTFontTextStyleBody" w:hAnsi="UICTFontTextStyleBody"/>
          <w:b/>
          <w:bCs/>
        </w:rPr>
        <w:t>Cutaneous wound healing</w:t>
      </w:r>
      <w:r w:rsidRPr="001B3DF7">
        <w:rPr>
          <w:rFonts w:ascii="UICTFontTextStyleBody" w:hAnsi="UICTFontTextStyleBody"/>
          <w:b/>
          <w:bCs/>
        </w:rPr>
        <w:t>：</w:t>
      </w:r>
      <w:r w:rsidRPr="001B3DF7">
        <w:rPr>
          <w:rFonts w:ascii="UICTFontTextStyleBody" w:hAnsi="UICTFontTextStyleBody"/>
          <w:b/>
          <w:bCs/>
        </w:rPr>
        <w:t xml:space="preserve"> </w:t>
      </w:r>
    </w:p>
    <w:p w14:paraId="060299C1" w14:textId="621E79CA" w:rsidR="00E81446" w:rsidRPr="00780F14" w:rsidRDefault="00E81446" w:rsidP="00780F14">
      <w:pPr>
        <w:pStyle w:val="p1"/>
        <w:rPr>
          <w:rFonts w:ascii="UICTFontTextStyleBody" w:hAnsi="UICTFontTextStyleBody" w:hint="eastAsia"/>
        </w:rPr>
      </w:pPr>
      <w:r w:rsidRPr="00780F14">
        <w:rPr>
          <w:rFonts w:ascii="UICTFontTextStyleBody" w:hAnsi="UICTFontTextStyleBody"/>
        </w:rPr>
        <w:t xml:space="preserve">Is the complex biological process of skin repair, involving sequential stages of hemostasis, inflammation, proliferation (formation of granulation tissue </w:t>
      </w:r>
      <w:r w:rsidRPr="00780F14">
        <w:rPr>
          <w:rFonts w:ascii="UICTFontTextStyleBody" w:hAnsi="UICTFontTextStyleBody"/>
        </w:rPr>
        <w:lastRenderedPageBreak/>
        <w:t>and re-epithelialization), and remodeling (collagen maturation and scar formation).</w:t>
      </w:r>
    </w:p>
    <w:p w14:paraId="2CD1283A" w14:textId="77777777" w:rsidR="00E81446" w:rsidRPr="00780F14" w:rsidRDefault="00E81446" w:rsidP="00780F14">
      <w:pPr>
        <w:pStyle w:val="p1"/>
        <w:rPr>
          <w:rFonts w:ascii="UICTFontTextStyleBody" w:hAnsi="UICTFontTextStyleBody" w:hint="eastAsia"/>
        </w:rPr>
      </w:pPr>
    </w:p>
    <w:p w14:paraId="54EF269F" w14:textId="77777777" w:rsidR="00780F14" w:rsidRPr="001B3DF7" w:rsidRDefault="00E81446" w:rsidP="00780F14">
      <w:pPr>
        <w:pStyle w:val="p1"/>
        <w:rPr>
          <w:rFonts w:ascii="UICTFontTextStyleBody" w:hAnsi="UICTFontTextStyleBody" w:hint="eastAsia"/>
          <w:b/>
          <w:bCs/>
        </w:rPr>
      </w:pPr>
      <w:r w:rsidRPr="001B3DF7">
        <w:rPr>
          <w:rFonts w:ascii="UICTFontTextStyleBody" w:hAnsi="UICTFontTextStyleBody"/>
          <w:b/>
          <w:bCs/>
        </w:rPr>
        <w:t>Repair</w:t>
      </w:r>
      <w:r w:rsidRPr="001B3DF7">
        <w:rPr>
          <w:rFonts w:ascii="UICTFontTextStyleBody" w:hAnsi="UICTFontTextStyleBody"/>
          <w:b/>
          <w:bCs/>
        </w:rPr>
        <w:t>：</w:t>
      </w:r>
      <w:r w:rsidRPr="001B3DF7">
        <w:rPr>
          <w:rFonts w:ascii="UICTFontTextStyleBody" w:hAnsi="UICTFontTextStyleBody"/>
          <w:b/>
          <w:bCs/>
        </w:rPr>
        <w:t xml:space="preserve"> </w:t>
      </w:r>
    </w:p>
    <w:p w14:paraId="6F010BDD" w14:textId="34199829" w:rsidR="00E81446" w:rsidRPr="00780F14" w:rsidRDefault="00E81446" w:rsidP="00780F14">
      <w:pPr>
        <w:pStyle w:val="p1"/>
        <w:rPr>
          <w:rFonts w:ascii="UICTFontTextStyleBody" w:hAnsi="UICTFontTextStyleBody" w:hint="eastAsia"/>
        </w:rPr>
      </w:pPr>
      <w:r w:rsidRPr="00780F14">
        <w:rPr>
          <w:rFonts w:ascii="UICTFontTextStyleBody" w:hAnsi="UICTFontTextStyleBody"/>
        </w:rPr>
        <w:t>Encompasses the body's response to tissue injury, combining regeneration of parenchymal cells (where possible) and scar formation to restore tissue integrity and function.</w:t>
      </w:r>
    </w:p>
    <w:p w14:paraId="1631127A" w14:textId="77777777" w:rsidR="00E81446" w:rsidRPr="00780F14" w:rsidRDefault="00E81446" w:rsidP="00780F14">
      <w:pPr>
        <w:pStyle w:val="p1"/>
        <w:rPr>
          <w:rFonts w:ascii="UICTFontTextStyleBody" w:hAnsi="UICTFontTextStyleBody" w:hint="eastAsia"/>
        </w:rPr>
      </w:pPr>
    </w:p>
    <w:p w14:paraId="063063FF" w14:textId="77777777" w:rsidR="00780F14" w:rsidRPr="001B3DF7" w:rsidRDefault="00E81446" w:rsidP="00780F14">
      <w:pPr>
        <w:pStyle w:val="p1"/>
        <w:rPr>
          <w:rFonts w:ascii="UICTFontTextStyleBody" w:hAnsi="UICTFontTextStyleBody" w:hint="eastAsia"/>
          <w:b/>
          <w:bCs/>
        </w:rPr>
      </w:pPr>
      <w:r w:rsidRPr="001B3DF7">
        <w:rPr>
          <w:rFonts w:ascii="UICTFontTextStyleBody" w:hAnsi="UICTFontTextStyleBody"/>
          <w:b/>
          <w:bCs/>
        </w:rPr>
        <w:t>Regeneration</w:t>
      </w:r>
      <w:r w:rsidRPr="001B3DF7">
        <w:rPr>
          <w:rFonts w:ascii="UICTFontTextStyleBody" w:hAnsi="UICTFontTextStyleBody"/>
          <w:b/>
          <w:bCs/>
        </w:rPr>
        <w:t>：</w:t>
      </w:r>
      <w:r w:rsidRPr="001B3DF7">
        <w:rPr>
          <w:rFonts w:ascii="UICTFontTextStyleBody" w:hAnsi="UICTFontTextStyleBody"/>
          <w:b/>
          <w:bCs/>
        </w:rPr>
        <w:t xml:space="preserve"> </w:t>
      </w:r>
    </w:p>
    <w:p w14:paraId="739E8917" w14:textId="75A997C5" w:rsidR="00E81446" w:rsidRPr="00780F14" w:rsidRDefault="00E81446" w:rsidP="00780F14">
      <w:pPr>
        <w:pStyle w:val="p1"/>
        <w:rPr>
          <w:rFonts w:ascii="UICTFontTextStyleBody" w:hAnsi="UICTFontTextStyleBody" w:hint="eastAsia"/>
        </w:rPr>
      </w:pPr>
      <w:r w:rsidRPr="00780F14">
        <w:rPr>
          <w:rFonts w:ascii="UICTFontTextStyleBody" w:hAnsi="UICTFontTextStyleBody"/>
        </w:rPr>
        <w:t>Is the replacement of damaged tissue with identical, functional cells, occurring in labile tissues (e.g., skin, gastrointestinal epithelium) and stable tissues (e.g., liver) but not in permanent tissues (e.g., neurons, cardiac muscle).</w:t>
      </w:r>
    </w:p>
    <w:p w14:paraId="23FE2F18" w14:textId="77777777" w:rsidR="00E81446" w:rsidRPr="00780F14" w:rsidRDefault="00E81446" w:rsidP="00780F14">
      <w:pPr>
        <w:pStyle w:val="p1"/>
        <w:rPr>
          <w:rFonts w:ascii="UICTFontTextStyleBody" w:hAnsi="UICTFontTextStyleBody" w:hint="eastAsia"/>
        </w:rPr>
      </w:pPr>
    </w:p>
    <w:p w14:paraId="7B10C1D8" w14:textId="77777777" w:rsidR="00780F14" w:rsidRPr="00866109" w:rsidRDefault="00E81446" w:rsidP="00780F14">
      <w:pPr>
        <w:pStyle w:val="p1"/>
        <w:rPr>
          <w:rFonts w:ascii="UICTFontTextStyleBody" w:hAnsi="UICTFontTextStyleBody" w:hint="eastAsia"/>
          <w:b/>
          <w:bCs/>
        </w:rPr>
      </w:pPr>
      <w:r w:rsidRPr="00866109">
        <w:rPr>
          <w:rFonts w:ascii="UICTFontTextStyleBody" w:hAnsi="UICTFontTextStyleBody"/>
          <w:b/>
          <w:bCs/>
        </w:rPr>
        <w:t>Granulation tissue</w:t>
      </w:r>
      <w:r w:rsidRPr="00866109">
        <w:rPr>
          <w:rFonts w:ascii="UICTFontTextStyleBody" w:hAnsi="UICTFontTextStyleBody"/>
          <w:b/>
          <w:bCs/>
        </w:rPr>
        <w:t>：</w:t>
      </w:r>
      <w:r w:rsidRPr="00866109">
        <w:rPr>
          <w:rFonts w:ascii="UICTFontTextStyleBody" w:hAnsi="UICTFontTextStyleBody"/>
          <w:b/>
          <w:bCs/>
        </w:rPr>
        <w:t xml:space="preserve"> </w:t>
      </w:r>
    </w:p>
    <w:p w14:paraId="6961693C" w14:textId="0978D1AE" w:rsidR="00E81446" w:rsidRPr="00780F14" w:rsidRDefault="00E81446" w:rsidP="00780F14">
      <w:pPr>
        <w:pStyle w:val="p1"/>
        <w:rPr>
          <w:rFonts w:ascii="UICTFontTextStyleBody" w:hAnsi="UICTFontTextStyleBody" w:hint="eastAsia"/>
        </w:rPr>
      </w:pPr>
      <w:r w:rsidRPr="00780F14">
        <w:rPr>
          <w:rFonts w:ascii="UICTFontTextStyleBody" w:hAnsi="UICTFontTextStyleBody"/>
        </w:rPr>
        <w:t>Is the vascular-rich connective tissue that forms during healing, composed of proliferating capillaries, fibroblasts, and inflammatory cells. It serves as a scaffold for wound closure and eventual scar formation.</w:t>
      </w:r>
    </w:p>
    <w:p w14:paraId="590F0181" w14:textId="77777777" w:rsidR="00E81446" w:rsidRPr="00780F14" w:rsidRDefault="00E81446" w:rsidP="00780F14">
      <w:pPr>
        <w:pStyle w:val="p1"/>
        <w:rPr>
          <w:rFonts w:ascii="UICTFontTextStyleBody" w:hAnsi="UICTFontTextStyleBody" w:hint="eastAsia"/>
        </w:rPr>
      </w:pPr>
    </w:p>
    <w:p w14:paraId="34E6BF79" w14:textId="77777777" w:rsidR="00780F14" w:rsidRPr="00866109" w:rsidRDefault="00E81446" w:rsidP="00780F14">
      <w:pPr>
        <w:pStyle w:val="p1"/>
        <w:rPr>
          <w:rFonts w:ascii="UICTFontTextStyleBody" w:hAnsi="UICTFontTextStyleBody" w:hint="eastAsia"/>
          <w:b/>
          <w:bCs/>
        </w:rPr>
      </w:pPr>
      <w:r w:rsidRPr="00866109">
        <w:rPr>
          <w:rFonts w:ascii="UICTFontTextStyleBody" w:hAnsi="UICTFontTextStyleBody"/>
          <w:b/>
          <w:bCs/>
        </w:rPr>
        <w:t>Scar</w:t>
      </w:r>
      <w:r w:rsidRPr="00866109">
        <w:rPr>
          <w:rFonts w:ascii="UICTFontTextStyleBody" w:hAnsi="UICTFontTextStyleBody"/>
          <w:b/>
          <w:bCs/>
        </w:rPr>
        <w:t>：</w:t>
      </w:r>
      <w:r w:rsidRPr="00866109">
        <w:rPr>
          <w:rFonts w:ascii="UICTFontTextStyleBody" w:hAnsi="UICTFontTextStyleBody"/>
          <w:b/>
          <w:bCs/>
        </w:rPr>
        <w:t xml:space="preserve"> </w:t>
      </w:r>
    </w:p>
    <w:p w14:paraId="2FB9A27B" w14:textId="4CE9802B" w:rsidR="00E81446" w:rsidRPr="00780F14" w:rsidRDefault="00E81446" w:rsidP="00780F14">
      <w:pPr>
        <w:pStyle w:val="p1"/>
        <w:rPr>
          <w:rFonts w:ascii="UICTFontTextStyleBody" w:hAnsi="UICTFontTextStyleBody" w:hint="eastAsia"/>
        </w:rPr>
      </w:pPr>
      <w:r w:rsidRPr="00780F14">
        <w:rPr>
          <w:rFonts w:ascii="UICTFontTextStyleBody" w:hAnsi="UICTFontTextStyleBody"/>
        </w:rPr>
        <w:t>Is the dense, collagenous tissue that replaces normal parenchyma after significant injury. While it restores structural continuity, it lacks the original tissue's functionality. Scars may be hypertrophic (raised but confined) or keloid (excessive growth beyond the wound margins).</w:t>
      </w:r>
    </w:p>
    <w:p w14:paraId="7F9B22BE" w14:textId="77777777" w:rsidR="00E81446" w:rsidRPr="00780F14" w:rsidRDefault="00E81446" w:rsidP="00780F14">
      <w:pPr>
        <w:pStyle w:val="p1"/>
        <w:rPr>
          <w:rFonts w:ascii="UICTFontTextStyleBody" w:hAnsi="UICTFontTextStyleBody" w:hint="eastAsia"/>
        </w:rPr>
      </w:pPr>
    </w:p>
    <w:p w14:paraId="252ED02A" w14:textId="77777777" w:rsidR="00866109" w:rsidRPr="00866109" w:rsidRDefault="00E81446" w:rsidP="00780F14">
      <w:pPr>
        <w:pStyle w:val="p1"/>
        <w:rPr>
          <w:rFonts w:ascii="UICTFontTextStyleBody" w:hAnsi="UICTFontTextStyleBody" w:hint="eastAsia"/>
          <w:b/>
          <w:bCs/>
        </w:rPr>
      </w:pPr>
      <w:r w:rsidRPr="00866109">
        <w:rPr>
          <w:rFonts w:ascii="UICTFontTextStyleBody" w:hAnsi="UICTFontTextStyleBody"/>
          <w:b/>
          <w:bCs/>
        </w:rPr>
        <w:t>Healing by first intention</w:t>
      </w:r>
      <w:r w:rsidR="00866109" w:rsidRPr="00866109">
        <w:rPr>
          <w:rFonts w:ascii="UICTFontTextStyleBody" w:hAnsi="UICTFontTextStyleBody"/>
          <w:b/>
          <w:bCs/>
        </w:rPr>
        <w:t>:</w:t>
      </w:r>
    </w:p>
    <w:p w14:paraId="39ECD3D5" w14:textId="5FB7B1DA" w:rsidR="00E81446" w:rsidRPr="00780F14" w:rsidRDefault="00E81446" w:rsidP="00780F14">
      <w:pPr>
        <w:pStyle w:val="p1"/>
        <w:rPr>
          <w:rFonts w:ascii="UICTFontTextStyleBody" w:hAnsi="UICTFontTextStyleBody" w:hint="eastAsia"/>
        </w:rPr>
      </w:pPr>
      <w:r w:rsidRPr="00780F14">
        <w:rPr>
          <w:rFonts w:ascii="UICTFontTextStyleBody" w:hAnsi="UICTFontTextStyleBody"/>
        </w:rPr>
        <w:t>Occurs in clean, surgically closed wounds with closely approximated edges. This process involves minimal granulation tissue formation, rapid re-epithelialization, and results in a thin, linear scar.</w:t>
      </w:r>
    </w:p>
    <w:p w14:paraId="71AA5945" w14:textId="77777777" w:rsidR="002541E4" w:rsidRPr="00780F14" w:rsidRDefault="002541E4" w:rsidP="00780F14">
      <w:pPr>
        <w:pStyle w:val="p1"/>
        <w:rPr>
          <w:rFonts w:ascii="UICTFontTextStyleBody" w:hAnsi="UICTFontTextStyleBody" w:hint="eastAsia"/>
        </w:rPr>
      </w:pPr>
    </w:p>
    <w:p w14:paraId="49FA5ED2" w14:textId="77777777" w:rsidR="00866109" w:rsidRPr="00866109" w:rsidRDefault="00E81446" w:rsidP="00780F14">
      <w:pPr>
        <w:pStyle w:val="p1"/>
        <w:rPr>
          <w:rFonts w:ascii="UICTFontTextStyleBody" w:hAnsi="UICTFontTextStyleBody" w:hint="eastAsia"/>
          <w:b/>
          <w:bCs/>
        </w:rPr>
      </w:pPr>
      <w:r w:rsidRPr="00866109">
        <w:rPr>
          <w:rFonts w:ascii="UICTFontTextStyleBody" w:hAnsi="UICTFontTextStyleBody"/>
          <w:b/>
          <w:bCs/>
        </w:rPr>
        <w:t>Healing by second intention</w:t>
      </w:r>
      <w:r w:rsidRPr="00866109">
        <w:rPr>
          <w:rFonts w:ascii="UICTFontTextStyleBody" w:hAnsi="UICTFontTextStyleBody"/>
          <w:b/>
          <w:bCs/>
        </w:rPr>
        <w:t>：</w:t>
      </w:r>
    </w:p>
    <w:p w14:paraId="5513BA78" w14:textId="5B2588B5" w:rsidR="00E81446" w:rsidRPr="00780F14" w:rsidRDefault="00E81446" w:rsidP="00780F14">
      <w:pPr>
        <w:pStyle w:val="p1"/>
        <w:rPr>
          <w:rFonts w:ascii="UICTFontTextStyleBody" w:hAnsi="UICTFontTextStyleBody" w:hint="eastAsia"/>
        </w:rPr>
      </w:pPr>
      <w:r w:rsidRPr="00780F14">
        <w:rPr>
          <w:rFonts w:ascii="UICTFontTextStyleBody" w:hAnsi="UICTFontTextStyleBody"/>
        </w:rPr>
        <w:t>Takes place in larger wounds with significant tissue loss, where the edges cannot be directly opposed. This involves extensive granulation tissue formation, wound contraction mediated by myofibroblasts, and results in a broader, more noticeable scar.</w:t>
      </w:r>
    </w:p>
    <w:p w14:paraId="2FB6B411" w14:textId="77777777" w:rsidR="003D4253" w:rsidRPr="00780F14" w:rsidRDefault="003D4253" w:rsidP="00780F14">
      <w:pPr>
        <w:pStyle w:val="p1"/>
        <w:rPr>
          <w:rFonts w:ascii="UICTFontTextStyleBody" w:hAnsi="UICTFontTextStyleBody" w:hint="eastAsia"/>
        </w:rPr>
      </w:pPr>
    </w:p>
    <w:p w14:paraId="2B02AE0F" w14:textId="77777777" w:rsidR="00780F14" w:rsidRPr="00866109" w:rsidRDefault="003D4253">
      <w:pPr>
        <w:pStyle w:val="p1"/>
        <w:divId w:val="122358337"/>
        <w:rPr>
          <w:rFonts w:ascii="UICTFontTextStyleBody" w:hAnsi="UICTFontTextStyleBody" w:hint="eastAsia"/>
          <w:b/>
          <w:bCs/>
        </w:rPr>
      </w:pPr>
      <w:r w:rsidRPr="00866109">
        <w:rPr>
          <w:rFonts w:ascii="UICTFontTextStyleBody" w:hAnsi="UICTFontTextStyleBody"/>
          <w:b/>
          <w:bCs/>
        </w:rPr>
        <w:t xml:space="preserve">Hyperemia: </w:t>
      </w:r>
    </w:p>
    <w:p w14:paraId="58774272" w14:textId="54BB2837" w:rsidR="003D4253" w:rsidRPr="00780F14" w:rsidRDefault="003D4253">
      <w:pPr>
        <w:pStyle w:val="p1"/>
        <w:divId w:val="122358337"/>
        <w:rPr>
          <w:rFonts w:ascii="UICTFontTextStyleBody" w:hAnsi="UICTFontTextStyleBody" w:hint="eastAsia"/>
        </w:rPr>
      </w:pPr>
      <w:r w:rsidRPr="00780F14">
        <w:rPr>
          <w:rFonts w:ascii="UICTFontTextStyleBody" w:hAnsi="UICTFontTextStyleBody"/>
        </w:rPr>
        <w:lastRenderedPageBreak/>
        <w:t>An increased volume of blood within the vessels of an organ or tissue, often due to arteriolar dilation, leading to an active process commonly seen in inflammation or increased metabolic activity.</w:t>
      </w:r>
    </w:p>
    <w:p w14:paraId="723D07AC" w14:textId="77777777" w:rsidR="003D4253" w:rsidRPr="00780F14" w:rsidRDefault="003D4253" w:rsidP="00780F14">
      <w:pPr>
        <w:pStyle w:val="p1"/>
        <w:divId w:val="122358337"/>
        <w:rPr>
          <w:rFonts w:ascii="UICTFontTextStyleBody" w:hAnsi="UICTFontTextStyleBody" w:hint="eastAsia"/>
        </w:rPr>
      </w:pPr>
    </w:p>
    <w:p w14:paraId="3AD2A9FC" w14:textId="77777777" w:rsidR="00780F14" w:rsidRPr="00866109" w:rsidRDefault="003D4253">
      <w:pPr>
        <w:pStyle w:val="p1"/>
        <w:divId w:val="122358337"/>
        <w:rPr>
          <w:rFonts w:ascii="UICTFontTextStyleBody" w:hAnsi="UICTFontTextStyleBody" w:hint="eastAsia"/>
          <w:b/>
          <w:bCs/>
        </w:rPr>
      </w:pPr>
      <w:r w:rsidRPr="00866109">
        <w:rPr>
          <w:rFonts w:ascii="UICTFontTextStyleBody" w:hAnsi="UICTFontTextStyleBody"/>
          <w:b/>
          <w:bCs/>
        </w:rPr>
        <w:t xml:space="preserve">Congestion: </w:t>
      </w:r>
    </w:p>
    <w:p w14:paraId="2A5C3FC8" w14:textId="20DC3464" w:rsidR="003D4253" w:rsidRPr="00780F14" w:rsidRDefault="003D4253">
      <w:pPr>
        <w:pStyle w:val="p1"/>
        <w:divId w:val="122358337"/>
        <w:rPr>
          <w:rFonts w:ascii="UICTFontTextStyleBody" w:hAnsi="UICTFontTextStyleBody" w:hint="eastAsia"/>
        </w:rPr>
      </w:pPr>
      <w:r w:rsidRPr="00780F14">
        <w:rPr>
          <w:rFonts w:ascii="UICTFontTextStyleBody" w:hAnsi="UICTFontTextStyleBody"/>
        </w:rPr>
        <w:t>A passive process resulting from impaired venous outflow from a tissue, causing accumulation of deoxygenated blood, often seen in conditions such as heart failure or venous obstruction.</w:t>
      </w:r>
    </w:p>
    <w:p w14:paraId="30079D85" w14:textId="77777777" w:rsidR="003D4253" w:rsidRPr="00780F14" w:rsidRDefault="003D4253" w:rsidP="00780F14">
      <w:pPr>
        <w:pStyle w:val="p1"/>
        <w:divId w:val="122358337"/>
        <w:rPr>
          <w:rFonts w:ascii="UICTFontTextStyleBody" w:hAnsi="UICTFontTextStyleBody" w:hint="eastAsia"/>
        </w:rPr>
      </w:pPr>
    </w:p>
    <w:p w14:paraId="4A661F41" w14:textId="77777777" w:rsidR="00780F14" w:rsidRPr="00866109" w:rsidRDefault="003D4253">
      <w:pPr>
        <w:pStyle w:val="p1"/>
        <w:divId w:val="122358337"/>
        <w:rPr>
          <w:rFonts w:ascii="UICTFontTextStyleBody" w:hAnsi="UICTFontTextStyleBody" w:hint="eastAsia"/>
          <w:b/>
          <w:bCs/>
        </w:rPr>
      </w:pPr>
      <w:r w:rsidRPr="00866109">
        <w:rPr>
          <w:rFonts w:ascii="UICTFontTextStyleBody" w:hAnsi="UICTFontTextStyleBody"/>
          <w:b/>
          <w:bCs/>
        </w:rPr>
        <w:t xml:space="preserve">Hemorrhage: </w:t>
      </w:r>
    </w:p>
    <w:p w14:paraId="2F32C432" w14:textId="3ECFF13A" w:rsidR="003D4253" w:rsidRPr="00780F14" w:rsidRDefault="003D4253">
      <w:pPr>
        <w:pStyle w:val="p1"/>
        <w:divId w:val="122358337"/>
        <w:rPr>
          <w:rFonts w:ascii="UICTFontTextStyleBody" w:hAnsi="UICTFontTextStyleBody" w:hint="eastAsia"/>
        </w:rPr>
      </w:pPr>
      <w:r w:rsidRPr="00780F14">
        <w:rPr>
          <w:rFonts w:ascii="UICTFontTextStyleBody" w:hAnsi="UICTFontTextStyleBody"/>
        </w:rPr>
        <w:t>The</w:t>
      </w:r>
      <w:r w:rsidRPr="00780F14">
        <w:t xml:space="preserve"> </w:t>
      </w:r>
      <w:r w:rsidRPr="00780F14">
        <w:rPr>
          <w:rFonts w:ascii="UICTFontTextStyleBody" w:hAnsi="UICTFontTextStyleBody"/>
        </w:rPr>
        <w:t>escape of blood from the vascular system into surrounding tissues, body cavities, or externally, due to vessel rupture or injury.</w:t>
      </w:r>
    </w:p>
    <w:p w14:paraId="499D7394" w14:textId="77777777" w:rsidR="003D4253" w:rsidRPr="00780F14" w:rsidRDefault="003D4253" w:rsidP="00993203">
      <w:pPr>
        <w:pStyle w:val="p1"/>
        <w:divId w:val="122358337"/>
        <w:rPr>
          <w:rFonts w:ascii="UICTFontTextStyleBody" w:hAnsi="UICTFontTextStyleBody" w:hint="eastAsia"/>
        </w:rPr>
      </w:pPr>
    </w:p>
    <w:p w14:paraId="3A6FE11A" w14:textId="77777777" w:rsidR="00780F14" w:rsidRPr="00866109" w:rsidRDefault="003D4253">
      <w:pPr>
        <w:pStyle w:val="p1"/>
        <w:divId w:val="122358337"/>
        <w:rPr>
          <w:rFonts w:ascii="UICTFontTextStyleBody" w:hAnsi="UICTFontTextStyleBody" w:hint="eastAsia"/>
          <w:b/>
          <w:bCs/>
        </w:rPr>
      </w:pPr>
      <w:r w:rsidRPr="00866109">
        <w:rPr>
          <w:rFonts w:ascii="UICTFontTextStyleBody" w:hAnsi="UICTFontTextStyleBody"/>
          <w:b/>
          <w:bCs/>
        </w:rPr>
        <w:t xml:space="preserve">Internal hemorrhage: </w:t>
      </w:r>
    </w:p>
    <w:p w14:paraId="3867BE32" w14:textId="4AC9CAA4" w:rsidR="003D4253" w:rsidRPr="00780F14" w:rsidRDefault="003D4253">
      <w:pPr>
        <w:pStyle w:val="p1"/>
        <w:divId w:val="122358337"/>
        <w:rPr>
          <w:rFonts w:ascii="UICTFontTextStyleBody" w:hAnsi="UICTFontTextStyleBody" w:hint="eastAsia"/>
        </w:rPr>
      </w:pPr>
      <w:r w:rsidRPr="00780F14">
        <w:rPr>
          <w:rFonts w:ascii="UICTFontTextStyleBody" w:hAnsi="UICTFontTextStyleBody"/>
        </w:rPr>
        <w:t>A type of hemorrhage where blood escapes into body cavities such as the thorax, abdomen, or joints, without external bleeding.</w:t>
      </w:r>
    </w:p>
    <w:p w14:paraId="7EF85E4D" w14:textId="77777777" w:rsidR="003D4253" w:rsidRPr="00780F14" w:rsidRDefault="003D4253" w:rsidP="00993203">
      <w:pPr>
        <w:pStyle w:val="p1"/>
        <w:divId w:val="122358337"/>
        <w:rPr>
          <w:rFonts w:ascii="UICTFontTextStyleBody" w:hAnsi="UICTFontTextStyleBody" w:hint="eastAsia"/>
        </w:rPr>
      </w:pPr>
    </w:p>
    <w:p w14:paraId="447F0515" w14:textId="77777777" w:rsidR="00780F14" w:rsidRPr="00866109" w:rsidRDefault="003D4253">
      <w:pPr>
        <w:pStyle w:val="p1"/>
        <w:divId w:val="122358337"/>
        <w:rPr>
          <w:rFonts w:ascii="UICTFontTextStyleBody" w:hAnsi="UICTFontTextStyleBody" w:hint="eastAsia"/>
          <w:b/>
          <w:bCs/>
        </w:rPr>
      </w:pPr>
      <w:r w:rsidRPr="00866109">
        <w:rPr>
          <w:rFonts w:ascii="UICTFontTextStyleBody" w:hAnsi="UICTFontTextStyleBody"/>
          <w:b/>
          <w:bCs/>
        </w:rPr>
        <w:t xml:space="preserve">External hemorrhage: </w:t>
      </w:r>
    </w:p>
    <w:p w14:paraId="19469D85" w14:textId="711B6F05" w:rsidR="003D4253" w:rsidRPr="00780F14" w:rsidRDefault="003D4253">
      <w:pPr>
        <w:pStyle w:val="p1"/>
        <w:divId w:val="122358337"/>
        <w:rPr>
          <w:rFonts w:ascii="UICTFontTextStyleBody" w:hAnsi="UICTFontTextStyleBody" w:hint="eastAsia"/>
        </w:rPr>
      </w:pPr>
      <w:r w:rsidRPr="00780F14">
        <w:rPr>
          <w:rFonts w:ascii="UICTFontTextStyleBody" w:hAnsi="UICTFontTextStyleBody"/>
        </w:rPr>
        <w:t>Blood loss that occurs outside the body, often visible through wounds, mucosal surfaces, orifices, or trauma.</w:t>
      </w:r>
    </w:p>
    <w:p w14:paraId="4515C039" w14:textId="77777777" w:rsidR="003D4253" w:rsidRPr="00780F14" w:rsidRDefault="003D4253" w:rsidP="00993203">
      <w:pPr>
        <w:pStyle w:val="p1"/>
        <w:divId w:val="122358337"/>
        <w:rPr>
          <w:rFonts w:ascii="UICTFontTextStyleBody" w:hAnsi="UICTFontTextStyleBody" w:hint="eastAsia"/>
        </w:rPr>
      </w:pPr>
    </w:p>
    <w:p w14:paraId="30F5A66A" w14:textId="77777777" w:rsidR="00866109" w:rsidRPr="00866109" w:rsidRDefault="003D4253">
      <w:pPr>
        <w:pStyle w:val="p1"/>
        <w:divId w:val="122358337"/>
        <w:rPr>
          <w:rFonts w:ascii="UICTFontTextStyleBody" w:hAnsi="UICTFontTextStyleBody" w:hint="eastAsia"/>
          <w:b/>
          <w:bCs/>
        </w:rPr>
      </w:pPr>
      <w:r w:rsidRPr="00866109">
        <w:rPr>
          <w:rFonts w:ascii="UICTFontTextStyleBody" w:hAnsi="UICTFontTextStyleBody"/>
          <w:b/>
          <w:bCs/>
        </w:rPr>
        <w:t xml:space="preserve">Hematoma: </w:t>
      </w:r>
    </w:p>
    <w:p w14:paraId="6E7C1A6E" w14:textId="55E0ED1F" w:rsidR="003D4253" w:rsidRPr="00780F14" w:rsidRDefault="003D4253">
      <w:pPr>
        <w:pStyle w:val="p1"/>
        <w:divId w:val="122358337"/>
        <w:rPr>
          <w:rFonts w:ascii="UICTFontTextStyleBody" w:hAnsi="UICTFontTextStyleBody" w:hint="eastAsia"/>
        </w:rPr>
      </w:pPr>
      <w:r w:rsidRPr="00780F14">
        <w:rPr>
          <w:rFonts w:ascii="UICTFontTextStyleBody" w:hAnsi="UICTFontTextStyleBody"/>
        </w:rPr>
        <w:t>A localized collection of blood outside blood vessels, usually clotted, within tissues or organs, caused by trauma or vessel rupture.</w:t>
      </w:r>
    </w:p>
    <w:p w14:paraId="2A0ED1FE" w14:textId="77777777" w:rsidR="003D4253" w:rsidRPr="00780F14" w:rsidRDefault="003D4253" w:rsidP="00780F14">
      <w:pPr>
        <w:pStyle w:val="p1"/>
        <w:divId w:val="122358337"/>
        <w:rPr>
          <w:rFonts w:ascii="UICTFontTextStyleBody" w:hAnsi="UICTFontTextStyleBody" w:hint="eastAsia"/>
        </w:rPr>
      </w:pPr>
    </w:p>
    <w:p w14:paraId="5BE32C67" w14:textId="77777777" w:rsidR="00866109" w:rsidRPr="00866109" w:rsidRDefault="003D4253">
      <w:pPr>
        <w:pStyle w:val="p1"/>
        <w:divId w:val="122358337"/>
        <w:rPr>
          <w:rFonts w:ascii="UICTFontTextStyleBody" w:hAnsi="UICTFontTextStyleBody" w:hint="eastAsia"/>
          <w:b/>
          <w:bCs/>
        </w:rPr>
      </w:pPr>
      <w:r w:rsidRPr="00866109">
        <w:rPr>
          <w:rFonts w:ascii="UICTFontTextStyleBody" w:hAnsi="UICTFontTextStyleBody"/>
          <w:b/>
          <w:bCs/>
        </w:rPr>
        <w:t xml:space="preserve">Thrombosis: </w:t>
      </w:r>
    </w:p>
    <w:p w14:paraId="159AC3A2" w14:textId="5AFDF66A" w:rsidR="003D4253" w:rsidRPr="00780F14" w:rsidRDefault="003D4253">
      <w:pPr>
        <w:pStyle w:val="p1"/>
        <w:divId w:val="122358337"/>
        <w:rPr>
          <w:rFonts w:ascii="UICTFontTextStyleBody" w:hAnsi="UICTFontTextStyleBody" w:hint="eastAsia"/>
        </w:rPr>
      </w:pPr>
      <w:r w:rsidRPr="00780F14">
        <w:rPr>
          <w:rFonts w:ascii="UICTFontTextStyleBody" w:hAnsi="UICTFontTextStyleBody"/>
        </w:rPr>
        <w:t>The pathological formation of a blood clot (thrombus) within the vascular system during life, obstructing blood flow.</w:t>
      </w:r>
    </w:p>
    <w:p w14:paraId="6D4FE6D4" w14:textId="77777777" w:rsidR="003D4253" w:rsidRPr="00780F14" w:rsidRDefault="003D4253" w:rsidP="00993203">
      <w:pPr>
        <w:pStyle w:val="p1"/>
        <w:divId w:val="122358337"/>
        <w:rPr>
          <w:rFonts w:ascii="UICTFontTextStyleBody" w:hAnsi="UICTFontTextStyleBody" w:hint="eastAsia"/>
        </w:rPr>
      </w:pPr>
    </w:p>
    <w:p w14:paraId="0B2F7F55" w14:textId="77777777" w:rsidR="00780F14" w:rsidRPr="00866109" w:rsidRDefault="003D4253">
      <w:pPr>
        <w:pStyle w:val="p1"/>
        <w:divId w:val="122358337"/>
        <w:rPr>
          <w:rFonts w:ascii="UICTFontTextStyleBody" w:hAnsi="UICTFontTextStyleBody" w:hint="eastAsia"/>
          <w:b/>
          <w:bCs/>
        </w:rPr>
      </w:pPr>
      <w:r w:rsidRPr="00866109">
        <w:rPr>
          <w:rFonts w:ascii="UICTFontTextStyleBody" w:hAnsi="UICTFontTextStyleBody"/>
          <w:b/>
          <w:bCs/>
        </w:rPr>
        <w:t xml:space="preserve">Thrombus: </w:t>
      </w:r>
    </w:p>
    <w:p w14:paraId="2D575013" w14:textId="48C36611" w:rsidR="003D4253" w:rsidRPr="00780F14" w:rsidRDefault="003D4253">
      <w:pPr>
        <w:pStyle w:val="p1"/>
        <w:divId w:val="122358337"/>
        <w:rPr>
          <w:rFonts w:ascii="UICTFontTextStyleBody" w:hAnsi="UICTFontTextStyleBody" w:hint="eastAsia"/>
        </w:rPr>
      </w:pPr>
      <w:r w:rsidRPr="00780F14">
        <w:rPr>
          <w:rFonts w:ascii="UICTFontTextStyleBody" w:hAnsi="UICTFontTextStyleBody"/>
        </w:rPr>
        <w:t>A solid mass of blood constituents (fibrin, platelets, red and white blood cells) formed in the vascular system during life.</w:t>
      </w:r>
    </w:p>
    <w:p w14:paraId="09A7A287" w14:textId="77777777" w:rsidR="003D4253" w:rsidRPr="00866109" w:rsidRDefault="003D4253" w:rsidP="00993203">
      <w:pPr>
        <w:pStyle w:val="p1"/>
        <w:divId w:val="122358337"/>
        <w:rPr>
          <w:rFonts w:ascii="UICTFontTextStyleBody" w:hAnsi="UICTFontTextStyleBody" w:hint="eastAsia"/>
          <w:b/>
          <w:bCs/>
        </w:rPr>
      </w:pPr>
    </w:p>
    <w:p w14:paraId="1A54F839" w14:textId="77777777" w:rsidR="00780F14" w:rsidRPr="00866109" w:rsidRDefault="003D4253">
      <w:pPr>
        <w:pStyle w:val="p1"/>
        <w:divId w:val="122358337"/>
        <w:rPr>
          <w:rFonts w:ascii="UICTFontTextStyleBody" w:hAnsi="UICTFontTextStyleBody" w:hint="eastAsia"/>
          <w:b/>
          <w:bCs/>
        </w:rPr>
      </w:pPr>
      <w:r w:rsidRPr="00866109">
        <w:rPr>
          <w:rFonts w:ascii="UICTFontTextStyleBody" w:hAnsi="UICTFontTextStyleBody"/>
          <w:b/>
          <w:bCs/>
        </w:rPr>
        <w:t xml:space="preserve">Embolism: </w:t>
      </w:r>
    </w:p>
    <w:p w14:paraId="7F12BC4D" w14:textId="5016EB7D" w:rsidR="003D4253" w:rsidRPr="00780F14" w:rsidRDefault="003D4253">
      <w:pPr>
        <w:pStyle w:val="p1"/>
        <w:divId w:val="122358337"/>
        <w:rPr>
          <w:rFonts w:ascii="UICTFontTextStyleBody" w:hAnsi="UICTFontTextStyleBody" w:hint="eastAsia"/>
        </w:rPr>
      </w:pPr>
      <w:r w:rsidRPr="00780F14">
        <w:rPr>
          <w:rFonts w:ascii="UICTFontTextStyleBody" w:hAnsi="UICTFontTextStyleBody"/>
        </w:rPr>
        <w:t>The process of obstruction of a blood vessel by a detached intravascular mass (embolus) that is carried by the circulation from its origin to a distant site.</w:t>
      </w:r>
    </w:p>
    <w:p w14:paraId="0CCEDD12" w14:textId="77777777" w:rsidR="003D4253" w:rsidRPr="00780F14" w:rsidRDefault="003D4253" w:rsidP="00993203">
      <w:pPr>
        <w:pStyle w:val="p1"/>
        <w:divId w:val="122358337"/>
        <w:rPr>
          <w:rFonts w:ascii="UICTFontTextStyleBody" w:hAnsi="UICTFontTextStyleBody" w:hint="eastAsia"/>
        </w:rPr>
      </w:pPr>
    </w:p>
    <w:p w14:paraId="094FA919" w14:textId="77777777" w:rsidR="00780F14" w:rsidRPr="00866109" w:rsidRDefault="003D4253">
      <w:pPr>
        <w:pStyle w:val="p1"/>
        <w:divId w:val="122358337"/>
        <w:rPr>
          <w:rFonts w:ascii="UICTFontTextStyleBody" w:hAnsi="UICTFontTextStyleBody" w:hint="eastAsia"/>
          <w:b/>
          <w:bCs/>
        </w:rPr>
      </w:pPr>
      <w:r w:rsidRPr="00866109">
        <w:rPr>
          <w:rFonts w:ascii="UICTFontTextStyleBody" w:hAnsi="UICTFontTextStyleBody"/>
          <w:b/>
          <w:bCs/>
        </w:rPr>
        <w:t xml:space="preserve">Embolus: </w:t>
      </w:r>
    </w:p>
    <w:p w14:paraId="7703C232" w14:textId="706C6445" w:rsidR="003D4253" w:rsidRPr="00780F14" w:rsidRDefault="003D4253">
      <w:pPr>
        <w:pStyle w:val="p1"/>
        <w:divId w:val="122358337"/>
        <w:rPr>
          <w:rFonts w:ascii="UICTFontTextStyleBody" w:hAnsi="UICTFontTextStyleBody" w:hint="eastAsia"/>
        </w:rPr>
      </w:pPr>
      <w:r w:rsidRPr="00780F14">
        <w:rPr>
          <w:rFonts w:ascii="UICTFontTextStyleBody" w:hAnsi="UICTFontTextStyleBody"/>
        </w:rPr>
        <w:t>Any detached intravascular solid, liquid, or gaseous mass that is carried by the blood to a site distant from its origin, potentially causing vessel occlusion.</w:t>
      </w:r>
    </w:p>
    <w:p w14:paraId="663DDD04" w14:textId="77777777" w:rsidR="003D4253" w:rsidRPr="00780F14" w:rsidRDefault="003D4253" w:rsidP="00993203">
      <w:pPr>
        <w:pStyle w:val="p1"/>
        <w:divId w:val="122358337"/>
        <w:rPr>
          <w:rFonts w:ascii="UICTFontTextStyleBody" w:hAnsi="UICTFontTextStyleBody" w:hint="eastAsia"/>
        </w:rPr>
      </w:pPr>
    </w:p>
    <w:p w14:paraId="549B99E9" w14:textId="77777777" w:rsidR="00780F14" w:rsidRPr="00866109" w:rsidRDefault="003D4253">
      <w:pPr>
        <w:pStyle w:val="p1"/>
        <w:divId w:val="122358337"/>
        <w:rPr>
          <w:rFonts w:ascii="UICTFontTextStyleBody" w:hAnsi="UICTFontTextStyleBody" w:hint="eastAsia"/>
          <w:b/>
          <w:bCs/>
        </w:rPr>
      </w:pPr>
      <w:r w:rsidRPr="00866109">
        <w:rPr>
          <w:rFonts w:ascii="UICTFontTextStyleBody" w:hAnsi="UICTFontTextStyleBody"/>
          <w:b/>
          <w:bCs/>
        </w:rPr>
        <w:t xml:space="preserve">Thromboembolus: </w:t>
      </w:r>
    </w:p>
    <w:p w14:paraId="6E54CF06" w14:textId="37B27768" w:rsidR="003D4253" w:rsidRPr="00780F14" w:rsidRDefault="003D4253">
      <w:pPr>
        <w:pStyle w:val="p1"/>
        <w:divId w:val="122358337"/>
        <w:rPr>
          <w:rFonts w:ascii="UICTFontTextStyleBody" w:hAnsi="UICTFontTextStyleBody" w:hint="eastAsia"/>
        </w:rPr>
      </w:pPr>
      <w:r w:rsidRPr="00780F14">
        <w:rPr>
          <w:rFonts w:ascii="UICTFontTextStyleBody" w:hAnsi="UICTFontTextStyleBody"/>
        </w:rPr>
        <w:lastRenderedPageBreak/>
        <w:t>A type of embolus that originates from a thrombus and travels through the bloodstream to block a vessel at a different location.</w:t>
      </w:r>
    </w:p>
    <w:p w14:paraId="4696FA96" w14:textId="77777777" w:rsidR="003D4253" w:rsidRPr="00780F14" w:rsidRDefault="003D4253" w:rsidP="00993203">
      <w:pPr>
        <w:pStyle w:val="p1"/>
        <w:divId w:val="122358337"/>
        <w:rPr>
          <w:rFonts w:ascii="UICTFontTextStyleBody" w:hAnsi="UICTFontTextStyleBody" w:hint="eastAsia"/>
        </w:rPr>
      </w:pPr>
    </w:p>
    <w:p w14:paraId="3A49AE5A" w14:textId="77777777" w:rsidR="00780F14" w:rsidRPr="00866109" w:rsidRDefault="003D4253">
      <w:pPr>
        <w:pStyle w:val="p1"/>
        <w:divId w:val="122358337"/>
        <w:rPr>
          <w:rFonts w:ascii="UICTFontTextStyleBody" w:hAnsi="UICTFontTextStyleBody" w:hint="eastAsia"/>
          <w:b/>
          <w:bCs/>
        </w:rPr>
      </w:pPr>
      <w:r w:rsidRPr="00866109">
        <w:rPr>
          <w:rFonts w:ascii="UICTFontTextStyleBody" w:hAnsi="UICTFontTextStyleBody"/>
          <w:b/>
          <w:bCs/>
        </w:rPr>
        <w:t xml:space="preserve">Infarction: </w:t>
      </w:r>
    </w:p>
    <w:p w14:paraId="29182B6E" w14:textId="6577A6DF" w:rsidR="003D4253" w:rsidRPr="00780F14" w:rsidRDefault="003D4253">
      <w:pPr>
        <w:pStyle w:val="p1"/>
        <w:divId w:val="122358337"/>
        <w:rPr>
          <w:rFonts w:ascii="UICTFontTextStyleBody" w:hAnsi="UICTFontTextStyleBody" w:hint="eastAsia"/>
        </w:rPr>
      </w:pPr>
      <w:r w:rsidRPr="00780F14">
        <w:rPr>
          <w:rFonts w:ascii="UICTFontTextStyleBody" w:hAnsi="UICTFontTextStyleBody"/>
        </w:rPr>
        <w:t>An area of ischemic necrosis in a tissue or organ resulting from obstruction of the local blood supply, typically due to thrombotic or embolic events.</w:t>
      </w:r>
    </w:p>
    <w:p w14:paraId="1F46D3C2" w14:textId="77777777" w:rsidR="003D4253" w:rsidRPr="00780F14" w:rsidRDefault="003D4253" w:rsidP="00993203">
      <w:pPr>
        <w:pStyle w:val="p1"/>
        <w:divId w:val="122358337"/>
        <w:rPr>
          <w:rFonts w:ascii="UICTFontTextStyleBody" w:hAnsi="UICTFontTextStyleBody" w:hint="eastAsia"/>
        </w:rPr>
      </w:pPr>
    </w:p>
    <w:p w14:paraId="193A1D02" w14:textId="77777777" w:rsidR="00780F14" w:rsidRPr="00866109" w:rsidRDefault="003D4253">
      <w:pPr>
        <w:pStyle w:val="p1"/>
        <w:divId w:val="122358337"/>
        <w:rPr>
          <w:rFonts w:ascii="UICTFontTextStyleBody" w:hAnsi="UICTFontTextStyleBody" w:hint="eastAsia"/>
          <w:b/>
          <w:bCs/>
        </w:rPr>
      </w:pPr>
      <w:r w:rsidRPr="00866109">
        <w:rPr>
          <w:rFonts w:ascii="UICTFontTextStyleBody" w:hAnsi="UICTFontTextStyleBody"/>
          <w:b/>
          <w:bCs/>
        </w:rPr>
        <w:t xml:space="preserve">Ischemic infarction: </w:t>
      </w:r>
    </w:p>
    <w:p w14:paraId="7B36872D" w14:textId="57F2D09E" w:rsidR="003D4253" w:rsidRPr="00780F14" w:rsidRDefault="003D4253">
      <w:pPr>
        <w:pStyle w:val="p1"/>
        <w:divId w:val="122358337"/>
        <w:rPr>
          <w:rFonts w:ascii="UICTFontTextStyleBody" w:hAnsi="UICTFontTextStyleBody" w:hint="eastAsia"/>
        </w:rPr>
      </w:pPr>
      <w:r w:rsidRPr="00780F14">
        <w:rPr>
          <w:rFonts w:ascii="UICTFontTextStyleBody" w:hAnsi="UICTFontTextStyleBody"/>
        </w:rPr>
        <w:t>A type of infarction characterized by coagulative necrosis due to a lack of arterial blood supply, commonly seen in solid organs like the heart or kidney.</w:t>
      </w:r>
    </w:p>
    <w:p w14:paraId="75ECB10C" w14:textId="77777777" w:rsidR="003D4253" w:rsidRPr="00993203" w:rsidRDefault="003D4253" w:rsidP="00993203">
      <w:pPr>
        <w:pStyle w:val="p1"/>
        <w:divId w:val="122358337"/>
        <w:rPr>
          <w:rFonts w:asciiTheme="minorHAnsi" w:eastAsiaTheme="minorEastAsia" w:hAnsiTheme="minorHAnsi" w:cstheme="minorBidi"/>
          <w:color w:val="auto"/>
          <w:kern w:val="2"/>
          <w:sz w:val="16"/>
          <w:szCs w:val="16"/>
          <w14:ligatures w14:val="standardContextual"/>
        </w:rPr>
      </w:pPr>
    </w:p>
    <w:p w14:paraId="0DFEBC39" w14:textId="77777777" w:rsidR="00780F14" w:rsidRDefault="003D4253">
      <w:pPr>
        <w:pStyle w:val="p1"/>
        <w:divId w:val="122358337"/>
        <w:rPr>
          <w:rFonts w:ascii="UICTFontTextStyleBody" w:hAnsi="UICTFontTextStyleBody" w:hint="eastAsia"/>
        </w:rPr>
      </w:pPr>
      <w:r w:rsidRPr="00780F14">
        <w:rPr>
          <w:rFonts w:ascii="UICTFontTextStyleBody" w:hAnsi="UICTFontTextStyleBody"/>
          <w:b/>
          <w:bCs/>
        </w:rPr>
        <w:t>Hemorrhagic infarction</w:t>
      </w:r>
      <w:r w:rsidRPr="00780F14">
        <w:rPr>
          <w:rFonts w:ascii="UICTFontTextStyleBody" w:hAnsi="UICTFontTextStyleBody"/>
        </w:rPr>
        <w:t xml:space="preserve">: </w:t>
      </w:r>
    </w:p>
    <w:p w14:paraId="14510230" w14:textId="30998E8E" w:rsidR="003D4253" w:rsidRPr="00780F14" w:rsidRDefault="003D4253">
      <w:pPr>
        <w:pStyle w:val="p1"/>
        <w:divId w:val="122358337"/>
        <w:rPr>
          <w:rFonts w:ascii="UICTFontTextStyleBody" w:hAnsi="UICTFontTextStyleBody" w:hint="eastAsia"/>
        </w:rPr>
      </w:pPr>
      <w:r w:rsidRPr="00780F14">
        <w:rPr>
          <w:rFonts w:ascii="UICTFontTextStyleBody" w:hAnsi="UICTFontTextStyleBody"/>
        </w:rPr>
        <w:t>An infarction in which there is bleeding into the necrotic tissue, typically occurring in organs with dual blood supply or loose tissues such as the lungs or intestines.</w:t>
      </w:r>
    </w:p>
    <w:p w14:paraId="079FCF7C" w14:textId="4B0C9CEB"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p>
    <w:p w14:paraId="18E78F4E" w14:textId="77777777" w:rsidR="002713F3" w:rsidRPr="002713F3" w:rsidRDefault="002713F3" w:rsidP="002713F3">
      <w:pPr>
        <w:widowControl/>
        <w:spacing w:after="0" w:line="240" w:lineRule="auto"/>
        <w:divId w:val="2090301998"/>
        <w:rPr>
          <w:rFonts w:ascii="宋体" w:eastAsia="宋体" w:hAnsi="宋体" w:cs="宋体"/>
          <w:kern w:val="0"/>
          <w:sz w:val="24"/>
          <w14:ligatures w14:val="none"/>
        </w:rPr>
      </w:pPr>
    </w:p>
    <w:p w14:paraId="2F5B3011" w14:textId="77777777" w:rsidR="00780F14" w:rsidRDefault="002713F3" w:rsidP="002713F3">
      <w:pPr>
        <w:widowControl/>
        <w:spacing w:after="0" w:line="240" w:lineRule="auto"/>
        <w:divId w:val="2090301998"/>
        <w:rPr>
          <w:rFonts w:ascii="UICTFontTextStyleBody" w:eastAsia="宋体" w:hAnsi="UICTFontTextStyleBody" w:cs="宋体" w:hint="eastAsia"/>
          <w:color w:val="111111"/>
          <w:kern w:val="0"/>
          <w:sz w:val="26"/>
          <w:szCs w:val="26"/>
          <w14:ligatures w14:val="none"/>
        </w:rPr>
      </w:pPr>
      <w:r w:rsidRPr="002713F3">
        <w:rPr>
          <w:rFonts w:ascii="UICTFontTextStyleBody" w:eastAsia="宋体" w:hAnsi="UICTFontTextStyleBody" w:cs="宋体"/>
          <w:b/>
          <w:bCs/>
          <w:color w:val="111111"/>
          <w:kern w:val="0"/>
          <w:sz w:val="26"/>
          <w:szCs w:val="26"/>
          <w14:ligatures w14:val="none"/>
        </w:rPr>
        <w:t>Inflammation</w:t>
      </w:r>
      <w:r w:rsidRPr="002713F3">
        <w:rPr>
          <w:rFonts w:ascii="UICTFontTextStyleBody" w:eastAsia="宋体" w:hAnsi="UICTFontTextStyleBody" w:cs="宋体"/>
          <w:color w:val="111111"/>
          <w:kern w:val="0"/>
          <w:sz w:val="26"/>
          <w:szCs w:val="26"/>
          <w14:ligatures w14:val="none"/>
        </w:rPr>
        <w:t xml:space="preserve">: </w:t>
      </w:r>
    </w:p>
    <w:p w14:paraId="06717337" w14:textId="6BA18AEA"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r w:rsidRPr="002713F3">
        <w:rPr>
          <w:rFonts w:ascii="UICTFontTextStyleBody" w:eastAsia="宋体" w:hAnsi="UICTFontTextStyleBody" w:cs="宋体"/>
          <w:color w:val="111111"/>
          <w:kern w:val="0"/>
          <w:sz w:val="26"/>
          <w:szCs w:val="26"/>
          <w14:ligatures w14:val="none"/>
        </w:rPr>
        <w:t>A complex biological response of vascularized tissues to harmful stimuli such as pathogens, damaged cells, or irritants. It aims to eliminate the initial cause of cell injury, clear out necrotic cells and tissues, and initiate tissue repair. It involves vascular changes, leukocyte infiltration, and the release of inflammatory mediators, and presents clinically with redness, heat, swelling, pain, and loss of function.</w:t>
      </w:r>
    </w:p>
    <w:p w14:paraId="495DAA38" w14:textId="77777777"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p>
    <w:p w14:paraId="04FE20BD" w14:textId="77777777" w:rsidR="00780F14" w:rsidRDefault="002713F3" w:rsidP="002713F3">
      <w:pPr>
        <w:widowControl/>
        <w:spacing w:after="0" w:line="240" w:lineRule="auto"/>
        <w:divId w:val="2090301998"/>
        <w:rPr>
          <w:rFonts w:ascii="UICTFontTextStyleBody" w:eastAsia="宋体" w:hAnsi="UICTFontTextStyleBody" w:cs="宋体" w:hint="eastAsia"/>
          <w:color w:val="111111"/>
          <w:kern w:val="0"/>
          <w:sz w:val="26"/>
          <w:szCs w:val="26"/>
          <w14:ligatures w14:val="none"/>
        </w:rPr>
      </w:pPr>
      <w:r w:rsidRPr="002713F3">
        <w:rPr>
          <w:rFonts w:ascii="UICTFontTextStyleBody" w:eastAsia="宋体" w:hAnsi="UICTFontTextStyleBody" w:cs="宋体"/>
          <w:b/>
          <w:bCs/>
          <w:color w:val="111111"/>
          <w:kern w:val="0"/>
          <w:sz w:val="26"/>
          <w:szCs w:val="26"/>
          <w14:ligatures w14:val="none"/>
        </w:rPr>
        <w:t>Alteration</w:t>
      </w:r>
      <w:r w:rsidRPr="002713F3">
        <w:rPr>
          <w:rFonts w:ascii="UICTFontTextStyleBody" w:eastAsia="宋体" w:hAnsi="UICTFontTextStyleBody" w:cs="宋体"/>
          <w:color w:val="111111"/>
          <w:kern w:val="0"/>
          <w:sz w:val="26"/>
          <w:szCs w:val="26"/>
          <w14:ligatures w14:val="none"/>
        </w:rPr>
        <w:t xml:space="preserve">: </w:t>
      </w:r>
    </w:p>
    <w:p w14:paraId="29580AC0" w14:textId="584FB5CB"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r w:rsidRPr="002713F3">
        <w:rPr>
          <w:rFonts w:ascii="UICTFontTextStyleBody" w:eastAsia="宋体" w:hAnsi="UICTFontTextStyleBody" w:cs="宋体"/>
          <w:color w:val="111111"/>
          <w:kern w:val="0"/>
          <w:sz w:val="26"/>
          <w:szCs w:val="26"/>
          <w14:ligatures w14:val="none"/>
        </w:rPr>
        <w:t>The first phase of inflammation, referring to the degenerative changes in cells and tissues caused by injurious agents. It includes structural and functional damage, such as necrosis or dystrophy, and can serve as a trigger for subsequent inflammatory reactions.</w:t>
      </w:r>
    </w:p>
    <w:p w14:paraId="31A12A83" w14:textId="77777777"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p>
    <w:p w14:paraId="7A0CD27C" w14:textId="77777777" w:rsidR="00780F14" w:rsidRDefault="002713F3" w:rsidP="002713F3">
      <w:pPr>
        <w:widowControl/>
        <w:spacing w:after="0" w:line="240" w:lineRule="auto"/>
        <w:divId w:val="2090301998"/>
        <w:rPr>
          <w:rFonts w:ascii="UICTFontTextStyleBody" w:eastAsia="宋体" w:hAnsi="UICTFontTextStyleBody" w:cs="宋体" w:hint="eastAsia"/>
          <w:color w:val="111111"/>
          <w:kern w:val="0"/>
          <w:sz w:val="26"/>
          <w:szCs w:val="26"/>
          <w14:ligatures w14:val="none"/>
        </w:rPr>
      </w:pPr>
      <w:r w:rsidRPr="002713F3">
        <w:rPr>
          <w:rFonts w:ascii="UICTFontTextStyleBody" w:eastAsia="宋体" w:hAnsi="UICTFontTextStyleBody" w:cs="宋体"/>
          <w:b/>
          <w:bCs/>
          <w:color w:val="111111"/>
          <w:kern w:val="0"/>
          <w:sz w:val="26"/>
          <w:szCs w:val="26"/>
          <w14:ligatures w14:val="none"/>
        </w:rPr>
        <w:t>Exudation</w:t>
      </w:r>
      <w:r w:rsidRPr="002713F3">
        <w:rPr>
          <w:rFonts w:ascii="UICTFontTextStyleBody" w:eastAsia="宋体" w:hAnsi="UICTFontTextStyleBody" w:cs="宋体"/>
          <w:color w:val="111111"/>
          <w:kern w:val="0"/>
          <w:sz w:val="26"/>
          <w:szCs w:val="26"/>
          <w14:ligatures w14:val="none"/>
        </w:rPr>
        <w:t xml:space="preserve">: </w:t>
      </w:r>
    </w:p>
    <w:p w14:paraId="0EE8B75D" w14:textId="243AAD08"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r w:rsidRPr="002713F3">
        <w:rPr>
          <w:rFonts w:ascii="UICTFontTextStyleBody" w:eastAsia="宋体" w:hAnsi="UICTFontTextStyleBody" w:cs="宋体"/>
          <w:color w:val="111111"/>
          <w:kern w:val="0"/>
          <w:sz w:val="26"/>
          <w:szCs w:val="26"/>
          <w14:ligatures w14:val="none"/>
        </w:rPr>
        <w:t>The escape of fluid, proteins (especially fibrinogen), and blood cells (such as leukocytes) from the bloodstream into the interstitial tissue or body cavities. This occurs due to increased vascular permeability during inflammation and contributes to edema and the delivery of immune components to the affected area.</w:t>
      </w:r>
    </w:p>
    <w:p w14:paraId="10CF211D" w14:textId="77777777"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p>
    <w:p w14:paraId="1F63A504" w14:textId="77777777" w:rsidR="00780F14" w:rsidRDefault="002713F3" w:rsidP="002713F3">
      <w:pPr>
        <w:widowControl/>
        <w:spacing w:after="0" w:line="240" w:lineRule="auto"/>
        <w:divId w:val="2090301998"/>
        <w:rPr>
          <w:rFonts w:ascii="UICTFontTextStyleBody" w:eastAsia="宋体" w:hAnsi="UICTFontTextStyleBody" w:cs="宋体" w:hint="eastAsia"/>
          <w:color w:val="111111"/>
          <w:kern w:val="0"/>
          <w:sz w:val="26"/>
          <w:szCs w:val="26"/>
          <w14:ligatures w14:val="none"/>
        </w:rPr>
      </w:pPr>
      <w:r w:rsidRPr="002713F3">
        <w:rPr>
          <w:rFonts w:ascii="UICTFontTextStyleBody" w:eastAsia="宋体" w:hAnsi="UICTFontTextStyleBody" w:cs="宋体"/>
          <w:b/>
          <w:bCs/>
          <w:color w:val="111111"/>
          <w:kern w:val="0"/>
          <w:sz w:val="26"/>
          <w:szCs w:val="26"/>
          <w14:ligatures w14:val="none"/>
        </w:rPr>
        <w:t>Proliferation</w:t>
      </w:r>
      <w:r w:rsidRPr="002713F3">
        <w:rPr>
          <w:rFonts w:ascii="UICTFontTextStyleBody" w:eastAsia="宋体" w:hAnsi="UICTFontTextStyleBody" w:cs="宋体"/>
          <w:color w:val="111111"/>
          <w:kern w:val="0"/>
          <w:sz w:val="26"/>
          <w:szCs w:val="26"/>
          <w14:ligatures w14:val="none"/>
        </w:rPr>
        <w:t xml:space="preserve">: </w:t>
      </w:r>
    </w:p>
    <w:p w14:paraId="7535FD18" w14:textId="58F3E34B"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r w:rsidRPr="002713F3">
        <w:rPr>
          <w:rFonts w:ascii="UICTFontTextStyleBody" w:eastAsia="宋体" w:hAnsi="UICTFontTextStyleBody" w:cs="宋体"/>
          <w:color w:val="111111"/>
          <w:kern w:val="0"/>
          <w:sz w:val="26"/>
          <w:szCs w:val="26"/>
          <w14:ligatures w14:val="none"/>
        </w:rPr>
        <w:t xml:space="preserve">The stage of inflammation that involves the multiplication of various cells—especially fibroblasts, endothelial cells, and epithelial cells—to </w:t>
      </w:r>
      <w:r w:rsidRPr="002713F3">
        <w:rPr>
          <w:rFonts w:ascii="UICTFontTextStyleBody" w:eastAsia="宋体" w:hAnsi="UICTFontTextStyleBody" w:cs="宋体"/>
          <w:color w:val="111111"/>
          <w:kern w:val="0"/>
          <w:sz w:val="26"/>
          <w:szCs w:val="26"/>
          <w14:ligatures w14:val="none"/>
        </w:rPr>
        <w:lastRenderedPageBreak/>
        <w:t>repair damaged tissue. It includes angiogenesis (formation of new blood vessels) and granulation tissue formation, essential for wound healing.</w:t>
      </w:r>
    </w:p>
    <w:p w14:paraId="333B7E53" w14:textId="77777777"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p>
    <w:p w14:paraId="3B79ECB1" w14:textId="77777777" w:rsidR="00780F14" w:rsidRDefault="002713F3" w:rsidP="002713F3">
      <w:pPr>
        <w:widowControl/>
        <w:spacing w:after="0" w:line="240" w:lineRule="auto"/>
        <w:divId w:val="2090301998"/>
        <w:rPr>
          <w:rFonts w:ascii="UICTFontTextStyleBody" w:eastAsia="宋体" w:hAnsi="UICTFontTextStyleBody" w:cs="宋体" w:hint="eastAsia"/>
          <w:color w:val="111111"/>
          <w:kern w:val="0"/>
          <w:sz w:val="26"/>
          <w:szCs w:val="26"/>
          <w14:ligatures w14:val="none"/>
        </w:rPr>
      </w:pPr>
      <w:r w:rsidRPr="002713F3">
        <w:rPr>
          <w:rFonts w:ascii="UICTFontTextStyleBody" w:eastAsia="宋体" w:hAnsi="UICTFontTextStyleBody" w:cs="宋体"/>
          <w:b/>
          <w:bCs/>
          <w:color w:val="111111"/>
          <w:kern w:val="0"/>
          <w:sz w:val="26"/>
          <w:szCs w:val="26"/>
          <w14:ligatures w14:val="none"/>
        </w:rPr>
        <w:t>Infection</w:t>
      </w:r>
      <w:r w:rsidRPr="002713F3">
        <w:rPr>
          <w:rFonts w:ascii="UICTFontTextStyleBody" w:eastAsia="宋体" w:hAnsi="UICTFontTextStyleBody" w:cs="宋体"/>
          <w:color w:val="111111"/>
          <w:kern w:val="0"/>
          <w:sz w:val="26"/>
          <w:szCs w:val="26"/>
          <w14:ligatures w14:val="none"/>
        </w:rPr>
        <w:t xml:space="preserve">: </w:t>
      </w:r>
    </w:p>
    <w:p w14:paraId="0C6A12B1" w14:textId="4CBE4C17"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r w:rsidRPr="002713F3">
        <w:rPr>
          <w:rFonts w:ascii="UICTFontTextStyleBody" w:eastAsia="宋体" w:hAnsi="UICTFontTextStyleBody" w:cs="宋体"/>
          <w:color w:val="111111"/>
          <w:kern w:val="0"/>
          <w:sz w:val="26"/>
          <w:szCs w:val="26"/>
          <w14:ligatures w14:val="none"/>
        </w:rPr>
        <w:t>The invasion, colonization, and multiplication of pathogenic microorganisms such as bacteria, viruses, fungi, or parasites in host tissues, which often induces inflammation as part of the host immune response.</w:t>
      </w:r>
    </w:p>
    <w:p w14:paraId="5C5BD04A" w14:textId="77777777"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p>
    <w:p w14:paraId="18C79793" w14:textId="77777777" w:rsidR="00780F14" w:rsidRDefault="002713F3" w:rsidP="002713F3">
      <w:pPr>
        <w:widowControl/>
        <w:spacing w:after="0" w:line="240" w:lineRule="auto"/>
        <w:divId w:val="2090301998"/>
        <w:rPr>
          <w:rFonts w:ascii="UICTFontTextStyleBody" w:eastAsia="宋体" w:hAnsi="UICTFontTextStyleBody" w:cs="宋体" w:hint="eastAsia"/>
          <w:color w:val="111111"/>
          <w:kern w:val="0"/>
          <w:sz w:val="26"/>
          <w:szCs w:val="26"/>
          <w14:ligatures w14:val="none"/>
        </w:rPr>
      </w:pPr>
      <w:r w:rsidRPr="002713F3">
        <w:rPr>
          <w:rFonts w:ascii="UICTFontTextStyleBody" w:eastAsia="宋体" w:hAnsi="UICTFontTextStyleBody" w:cs="宋体"/>
          <w:b/>
          <w:bCs/>
          <w:color w:val="111111"/>
          <w:kern w:val="0"/>
          <w:sz w:val="26"/>
          <w:szCs w:val="26"/>
          <w14:ligatures w14:val="none"/>
        </w:rPr>
        <w:t>Chemotaxis</w:t>
      </w:r>
      <w:r w:rsidRPr="002713F3">
        <w:rPr>
          <w:rFonts w:ascii="UICTFontTextStyleBody" w:eastAsia="宋体" w:hAnsi="UICTFontTextStyleBody" w:cs="宋体"/>
          <w:color w:val="111111"/>
          <w:kern w:val="0"/>
          <w:sz w:val="26"/>
          <w:szCs w:val="26"/>
          <w14:ligatures w14:val="none"/>
        </w:rPr>
        <w:t xml:space="preserve">: </w:t>
      </w:r>
    </w:p>
    <w:p w14:paraId="4952855E" w14:textId="4F7A1013"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r w:rsidRPr="002713F3">
        <w:rPr>
          <w:rFonts w:ascii="UICTFontTextStyleBody" w:eastAsia="宋体" w:hAnsi="UICTFontTextStyleBody" w:cs="宋体"/>
          <w:color w:val="111111"/>
          <w:kern w:val="0"/>
          <w:sz w:val="26"/>
          <w:szCs w:val="26"/>
          <w14:ligatures w14:val="none"/>
        </w:rPr>
        <w:t>The movement of immune cells, particularly neutrophils and macrophages, toward the site of infection or tissue injury in response to chemical signals such as cytokines, chemokines, or bacterial products. This process ensures targeted immune defense.</w:t>
      </w:r>
    </w:p>
    <w:p w14:paraId="7DD342DB" w14:textId="77777777"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p>
    <w:p w14:paraId="183977A9" w14:textId="77777777" w:rsidR="00780F14" w:rsidRDefault="002713F3" w:rsidP="002713F3">
      <w:pPr>
        <w:widowControl/>
        <w:spacing w:after="0" w:line="240" w:lineRule="auto"/>
        <w:divId w:val="2090301998"/>
        <w:rPr>
          <w:rFonts w:ascii="UICTFontTextStyleBody" w:eastAsia="宋体" w:hAnsi="UICTFontTextStyleBody" w:cs="宋体" w:hint="eastAsia"/>
          <w:color w:val="111111"/>
          <w:kern w:val="0"/>
          <w:sz w:val="26"/>
          <w:szCs w:val="26"/>
          <w14:ligatures w14:val="none"/>
        </w:rPr>
      </w:pPr>
      <w:r w:rsidRPr="002713F3">
        <w:rPr>
          <w:rFonts w:ascii="UICTFontTextStyleBody" w:eastAsia="宋体" w:hAnsi="UICTFontTextStyleBody" w:cs="宋体"/>
          <w:b/>
          <w:bCs/>
          <w:color w:val="111111"/>
          <w:kern w:val="0"/>
          <w:sz w:val="26"/>
          <w:szCs w:val="26"/>
          <w14:ligatures w14:val="none"/>
        </w:rPr>
        <w:t>Abscess</w:t>
      </w:r>
      <w:r w:rsidRPr="002713F3">
        <w:rPr>
          <w:rFonts w:ascii="UICTFontTextStyleBody" w:eastAsia="宋体" w:hAnsi="UICTFontTextStyleBody" w:cs="宋体"/>
          <w:color w:val="111111"/>
          <w:kern w:val="0"/>
          <w:sz w:val="26"/>
          <w:szCs w:val="26"/>
          <w14:ligatures w14:val="none"/>
        </w:rPr>
        <w:t xml:space="preserve">: </w:t>
      </w:r>
    </w:p>
    <w:p w14:paraId="2CB8D85A" w14:textId="3C0EA0BE"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r w:rsidRPr="002713F3">
        <w:rPr>
          <w:rFonts w:ascii="UICTFontTextStyleBody" w:eastAsia="宋体" w:hAnsi="UICTFontTextStyleBody" w:cs="宋体"/>
          <w:color w:val="111111"/>
          <w:kern w:val="0"/>
          <w:sz w:val="26"/>
          <w:szCs w:val="26"/>
          <w14:ligatures w14:val="none"/>
        </w:rPr>
        <w:t>A localized collection of pus (dead neutrophils, tissue debris, and bacteria) within a tissue, cavity, or organ. It results from intense localized purulent inflammation and is usually surrounded by a fibrous capsule, helping to contain the infection.</w:t>
      </w:r>
    </w:p>
    <w:p w14:paraId="4A50B3DC" w14:textId="77777777"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p>
    <w:p w14:paraId="5A3A5E65" w14:textId="77777777" w:rsidR="00780F14" w:rsidRDefault="002713F3" w:rsidP="002713F3">
      <w:pPr>
        <w:widowControl/>
        <w:spacing w:after="0" w:line="240" w:lineRule="auto"/>
        <w:divId w:val="2090301998"/>
        <w:rPr>
          <w:rFonts w:ascii="UICTFontTextStyleBody" w:eastAsia="宋体" w:hAnsi="UICTFontTextStyleBody" w:cs="宋体" w:hint="eastAsia"/>
          <w:color w:val="111111"/>
          <w:kern w:val="0"/>
          <w:sz w:val="26"/>
          <w:szCs w:val="26"/>
          <w14:ligatures w14:val="none"/>
        </w:rPr>
      </w:pPr>
      <w:r w:rsidRPr="002713F3">
        <w:rPr>
          <w:rFonts w:ascii="UICTFontTextStyleBody" w:eastAsia="宋体" w:hAnsi="UICTFontTextStyleBody" w:cs="宋体"/>
          <w:b/>
          <w:bCs/>
          <w:color w:val="111111"/>
          <w:kern w:val="0"/>
          <w:sz w:val="26"/>
          <w:szCs w:val="26"/>
          <w14:ligatures w14:val="none"/>
        </w:rPr>
        <w:t>Phlegmonous inflammation</w:t>
      </w:r>
      <w:r w:rsidRPr="002713F3">
        <w:rPr>
          <w:rFonts w:ascii="UICTFontTextStyleBody" w:eastAsia="宋体" w:hAnsi="UICTFontTextStyleBody" w:cs="宋体"/>
          <w:color w:val="111111"/>
          <w:kern w:val="0"/>
          <w:sz w:val="26"/>
          <w:szCs w:val="26"/>
          <w14:ligatures w14:val="none"/>
        </w:rPr>
        <w:t xml:space="preserve">: </w:t>
      </w:r>
    </w:p>
    <w:p w14:paraId="1510DD7C" w14:textId="6FB051AD"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r w:rsidRPr="002713F3">
        <w:rPr>
          <w:rFonts w:ascii="UICTFontTextStyleBody" w:eastAsia="宋体" w:hAnsi="UICTFontTextStyleBody" w:cs="宋体"/>
          <w:color w:val="111111"/>
          <w:kern w:val="0"/>
          <w:sz w:val="26"/>
          <w:szCs w:val="26"/>
          <w14:ligatures w14:val="none"/>
        </w:rPr>
        <w:t>A type of diffuse, spreading purulent inflammation without clear boundaries, commonly affecting soft tissues. It is usually caused by streptococcal infection and can progress rapidly, often requiring surgical intervention.</w:t>
      </w:r>
    </w:p>
    <w:p w14:paraId="430D9A5D" w14:textId="77777777"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p>
    <w:p w14:paraId="2ECAB79D" w14:textId="77777777" w:rsidR="00780F14" w:rsidRDefault="002713F3" w:rsidP="002713F3">
      <w:pPr>
        <w:widowControl/>
        <w:spacing w:after="0" w:line="240" w:lineRule="auto"/>
        <w:divId w:val="2090301998"/>
        <w:rPr>
          <w:rFonts w:ascii="UICTFontTextStyleBody" w:eastAsia="宋体" w:hAnsi="UICTFontTextStyleBody" w:cs="宋体" w:hint="eastAsia"/>
          <w:color w:val="111111"/>
          <w:kern w:val="0"/>
          <w:sz w:val="26"/>
          <w:szCs w:val="26"/>
          <w14:ligatures w14:val="none"/>
        </w:rPr>
      </w:pPr>
      <w:r w:rsidRPr="002713F3">
        <w:rPr>
          <w:rFonts w:ascii="UICTFontTextStyleBody" w:eastAsia="宋体" w:hAnsi="UICTFontTextStyleBody" w:cs="宋体"/>
          <w:b/>
          <w:bCs/>
          <w:color w:val="111111"/>
          <w:kern w:val="0"/>
          <w:sz w:val="26"/>
          <w:szCs w:val="26"/>
          <w14:ligatures w14:val="none"/>
        </w:rPr>
        <w:t>Purulent inflammation</w:t>
      </w:r>
      <w:r w:rsidRPr="002713F3">
        <w:rPr>
          <w:rFonts w:ascii="UICTFontTextStyleBody" w:eastAsia="宋体" w:hAnsi="UICTFontTextStyleBody" w:cs="宋体"/>
          <w:color w:val="111111"/>
          <w:kern w:val="0"/>
          <w:sz w:val="26"/>
          <w:szCs w:val="26"/>
          <w14:ligatures w14:val="none"/>
        </w:rPr>
        <w:t xml:space="preserve">: </w:t>
      </w:r>
    </w:p>
    <w:p w14:paraId="7BE7C416" w14:textId="0C442EF9"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r w:rsidRPr="002713F3">
        <w:rPr>
          <w:rFonts w:ascii="UICTFontTextStyleBody" w:eastAsia="宋体" w:hAnsi="UICTFontTextStyleBody" w:cs="宋体"/>
          <w:color w:val="111111"/>
          <w:kern w:val="0"/>
          <w:sz w:val="26"/>
          <w:szCs w:val="26"/>
          <w14:ligatures w14:val="none"/>
        </w:rPr>
        <w:t xml:space="preserve">Inflammation characterized by the production of pus, mainly composed of dead neutrophils, cellular debris, and bacteria. This type of inflammation is typically caused by pyogenic (pus-forming) bacteria such as </w:t>
      </w:r>
      <w:r w:rsidRPr="002713F3">
        <w:rPr>
          <w:rFonts w:ascii="UICTFontTextStyleItalicBody" w:eastAsia="宋体" w:hAnsi="UICTFontTextStyleItalicBody" w:cs="宋体"/>
          <w:i/>
          <w:iCs/>
          <w:color w:val="111111"/>
          <w:kern w:val="0"/>
          <w:sz w:val="26"/>
          <w:szCs w:val="26"/>
          <w14:ligatures w14:val="none"/>
        </w:rPr>
        <w:t>Staphylococcus aureus</w:t>
      </w:r>
      <w:r w:rsidRPr="002713F3">
        <w:rPr>
          <w:rFonts w:ascii="UICTFontTextStyleBody" w:eastAsia="宋体" w:hAnsi="UICTFontTextStyleBody" w:cs="宋体"/>
          <w:color w:val="111111"/>
          <w:kern w:val="0"/>
          <w:sz w:val="26"/>
          <w:szCs w:val="26"/>
          <w14:ligatures w14:val="none"/>
        </w:rPr>
        <w:t>.</w:t>
      </w:r>
    </w:p>
    <w:p w14:paraId="055A8C30" w14:textId="77777777"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p>
    <w:p w14:paraId="481029EA" w14:textId="77777777" w:rsidR="00780F14" w:rsidRDefault="002713F3" w:rsidP="002713F3">
      <w:pPr>
        <w:widowControl/>
        <w:spacing w:after="0" w:line="240" w:lineRule="auto"/>
        <w:divId w:val="2090301998"/>
        <w:rPr>
          <w:rFonts w:ascii="UICTFontTextStyleBody" w:eastAsia="宋体" w:hAnsi="UICTFontTextStyleBody" w:cs="宋体" w:hint="eastAsia"/>
          <w:color w:val="111111"/>
          <w:kern w:val="0"/>
          <w:sz w:val="26"/>
          <w:szCs w:val="26"/>
          <w14:ligatures w14:val="none"/>
        </w:rPr>
      </w:pPr>
      <w:r w:rsidRPr="002713F3">
        <w:rPr>
          <w:rFonts w:ascii="UICTFontTextStyleBody" w:eastAsia="宋体" w:hAnsi="UICTFontTextStyleBody" w:cs="宋体"/>
          <w:b/>
          <w:bCs/>
          <w:color w:val="111111"/>
          <w:kern w:val="0"/>
          <w:sz w:val="26"/>
          <w:szCs w:val="26"/>
          <w14:ligatures w14:val="none"/>
        </w:rPr>
        <w:t>Serous inflammation</w:t>
      </w:r>
      <w:r w:rsidRPr="002713F3">
        <w:rPr>
          <w:rFonts w:ascii="UICTFontTextStyleBody" w:eastAsia="宋体" w:hAnsi="UICTFontTextStyleBody" w:cs="宋体"/>
          <w:color w:val="111111"/>
          <w:kern w:val="0"/>
          <w:sz w:val="26"/>
          <w:szCs w:val="26"/>
          <w14:ligatures w14:val="none"/>
        </w:rPr>
        <w:t xml:space="preserve">: </w:t>
      </w:r>
    </w:p>
    <w:p w14:paraId="7DC0BB37" w14:textId="31F2BB82"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r w:rsidRPr="002713F3">
        <w:rPr>
          <w:rFonts w:ascii="UICTFontTextStyleBody" w:eastAsia="宋体" w:hAnsi="UICTFontTextStyleBody" w:cs="宋体"/>
          <w:color w:val="111111"/>
          <w:kern w:val="0"/>
          <w:sz w:val="26"/>
          <w:szCs w:val="26"/>
          <w14:ligatures w14:val="none"/>
        </w:rPr>
        <w:t>A mild form of acute inflammation marked by the accumulation of thin, watery, protein-poor fluid derived either from plasma or mesothelial cell secretions. It commonly occurs in response to viral infections, burns, or early stages of bacterial infections.</w:t>
      </w:r>
    </w:p>
    <w:p w14:paraId="65DB2C82" w14:textId="77777777"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p>
    <w:p w14:paraId="244756E9" w14:textId="77777777"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r w:rsidRPr="002713F3">
        <w:rPr>
          <w:rFonts w:ascii="UICTFontTextStyleBody" w:eastAsia="宋体" w:hAnsi="UICTFontTextStyleBody" w:cs="宋体"/>
          <w:b/>
          <w:bCs/>
          <w:color w:val="111111"/>
          <w:kern w:val="0"/>
          <w:sz w:val="26"/>
          <w:szCs w:val="26"/>
          <w14:ligatures w14:val="none"/>
        </w:rPr>
        <w:t>Fibrinous inflammation / Transcytosis</w:t>
      </w:r>
      <w:r w:rsidRPr="002713F3">
        <w:rPr>
          <w:rFonts w:ascii="UICTFontTextStyleBody" w:eastAsia="宋体" w:hAnsi="UICTFontTextStyleBody" w:cs="宋体"/>
          <w:color w:val="111111"/>
          <w:kern w:val="0"/>
          <w:sz w:val="26"/>
          <w:szCs w:val="26"/>
          <w14:ligatures w14:val="none"/>
        </w:rPr>
        <w:t>:</w:t>
      </w:r>
    </w:p>
    <w:p w14:paraId="5FDE00C2" w14:textId="77777777" w:rsidR="002713F3" w:rsidRPr="002713F3" w:rsidRDefault="002713F3" w:rsidP="002713F3">
      <w:pPr>
        <w:widowControl/>
        <w:spacing w:before="180" w:after="0" w:line="240" w:lineRule="auto"/>
        <w:ind w:left="195" w:hanging="195"/>
        <w:divId w:val="2090301998"/>
        <w:rPr>
          <w:rFonts w:ascii=".AppleSystemUIFont" w:eastAsia="宋体" w:hAnsi=".AppleSystemUIFont" w:cs="宋体" w:hint="eastAsia"/>
          <w:color w:val="111111"/>
          <w:kern w:val="0"/>
          <w:sz w:val="26"/>
          <w:szCs w:val="26"/>
          <w14:ligatures w14:val="none"/>
        </w:rPr>
      </w:pPr>
      <w:r w:rsidRPr="002713F3">
        <w:rPr>
          <w:rFonts w:ascii="UICTFontTextStyleBody" w:eastAsia="宋体" w:hAnsi="UICTFontTextStyleBody" w:cs="宋体"/>
          <w:color w:val="111111"/>
          <w:kern w:val="0"/>
          <w:sz w:val="26"/>
          <w:szCs w:val="26"/>
          <w14:ligatures w14:val="none"/>
        </w:rPr>
        <w:tab/>
        <w:t>•</w:t>
      </w:r>
      <w:r w:rsidRPr="002713F3">
        <w:rPr>
          <w:rFonts w:ascii="UICTFontTextStyleBody" w:eastAsia="宋体" w:hAnsi="UICTFontTextStyleBody" w:cs="宋体"/>
          <w:color w:val="111111"/>
          <w:kern w:val="0"/>
          <w:sz w:val="26"/>
          <w:szCs w:val="26"/>
          <w14:ligatures w14:val="none"/>
        </w:rPr>
        <w:tab/>
      </w:r>
      <w:r w:rsidRPr="002713F3">
        <w:rPr>
          <w:rFonts w:ascii="UICTFontTextStyleItalicBody" w:eastAsia="宋体" w:hAnsi="UICTFontTextStyleItalicBody" w:cs="宋体"/>
          <w:i/>
          <w:iCs/>
          <w:color w:val="111111"/>
          <w:kern w:val="0"/>
          <w:sz w:val="26"/>
          <w:szCs w:val="26"/>
          <w14:ligatures w14:val="none"/>
        </w:rPr>
        <w:t>Fibrinous inflammation</w:t>
      </w:r>
      <w:r w:rsidRPr="002713F3">
        <w:rPr>
          <w:rFonts w:ascii="UICTFontTextStyleBody" w:eastAsia="宋体" w:hAnsi="UICTFontTextStyleBody" w:cs="宋体"/>
          <w:color w:val="111111"/>
          <w:kern w:val="0"/>
          <w:sz w:val="26"/>
          <w:szCs w:val="26"/>
          <w14:ligatures w14:val="none"/>
        </w:rPr>
        <w:t>: Involves the exudation of fibrinogen, which polymerizes into fibrin outside the blood vessels, forming a thick, fibrin-rich exudate. It often occurs in body cavities like the pleura, pericardium, and peritoneum and can lead to adhesions or scarring.</w:t>
      </w:r>
    </w:p>
    <w:p w14:paraId="62D003B1" w14:textId="77777777" w:rsidR="002713F3" w:rsidRPr="002713F3" w:rsidRDefault="002713F3" w:rsidP="002713F3">
      <w:pPr>
        <w:widowControl/>
        <w:spacing w:before="180" w:after="0" w:line="240" w:lineRule="auto"/>
        <w:ind w:left="195" w:hanging="195"/>
        <w:divId w:val="2090301998"/>
        <w:rPr>
          <w:rFonts w:ascii=".AppleSystemUIFont" w:eastAsia="宋体" w:hAnsi=".AppleSystemUIFont" w:cs="宋体" w:hint="eastAsia"/>
          <w:color w:val="111111"/>
          <w:kern w:val="0"/>
          <w:sz w:val="26"/>
          <w:szCs w:val="26"/>
          <w14:ligatures w14:val="none"/>
        </w:rPr>
      </w:pPr>
      <w:r w:rsidRPr="002713F3">
        <w:rPr>
          <w:rFonts w:ascii="UICTFontTextStyleBody" w:eastAsia="宋体" w:hAnsi="UICTFontTextStyleBody" w:cs="宋体"/>
          <w:color w:val="111111"/>
          <w:kern w:val="0"/>
          <w:sz w:val="26"/>
          <w:szCs w:val="26"/>
          <w14:ligatures w14:val="none"/>
        </w:rPr>
        <w:lastRenderedPageBreak/>
        <w:tab/>
        <w:t>•</w:t>
      </w:r>
      <w:r w:rsidRPr="002713F3">
        <w:rPr>
          <w:rFonts w:ascii="UICTFontTextStyleBody" w:eastAsia="宋体" w:hAnsi="UICTFontTextStyleBody" w:cs="宋体"/>
          <w:color w:val="111111"/>
          <w:kern w:val="0"/>
          <w:sz w:val="26"/>
          <w:szCs w:val="26"/>
          <w14:ligatures w14:val="none"/>
        </w:rPr>
        <w:tab/>
      </w:r>
      <w:r w:rsidRPr="002713F3">
        <w:rPr>
          <w:rFonts w:ascii="UICTFontTextStyleItalicBody" w:eastAsia="宋体" w:hAnsi="UICTFontTextStyleItalicBody" w:cs="宋体"/>
          <w:i/>
          <w:iCs/>
          <w:color w:val="111111"/>
          <w:kern w:val="0"/>
          <w:sz w:val="26"/>
          <w:szCs w:val="26"/>
          <w14:ligatures w14:val="none"/>
        </w:rPr>
        <w:t>Transcytosis</w:t>
      </w:r>
      <w:r w:rsidRPr="002713F3">
        <w:rPr>
          <w:rFonts w:ascii="UICTFontTextStyleBody" w:eastAsia="宋体" w:hAnsi="UICTFontTextStyleBody" w:cs="宋体"/>
          <w:color w:val="111111"/>
          <w:kern w:val="0"/>
          <w:sz w:val="26"/>
          <w:szCs w:val="26"/>
          <w14:ligatures w14:val="none"/>
        </w:rPr>
        <w:t>: A process in which large molecules are transported across endothelial cells via vesicular transport. In inflammation, this mechanism can contribute to increased vascular permeability independent of endothelial injury.</w:t>
      </w:r>
    </w:p>
    <w:p w14:paraId="612A88BF" w14:textId="77777777"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p>
    <w:p w14:paraId="348B2F62" w14:textId="77777777" w:rsidR="00780F14" w:rsidRDefault="002713F3" w:rsidP="002713F3">
      <w:pPr>
        <w:widowControl/>
        <w:spacing w:after="0" w:line="240" w:lineRule="auto"/>
        <w:divId w:val="2090301998"/>
        <w:rPr>
          <w:rFonts w:ascii="UICTFontTextStyleBody" w:eastAsia="宋体" w:hAnsi="UICTFontTextStyleBody" w:cs="宋体" w:hint="eastAsia"/>
          <w:color w:val="111111"/>
          <w:kern w:val="0"/>
          <w:sz w:val="26"/>
          <w:szCs w:val="26"/>
          <w14:ligatures w14:val="none"/>
        </w:rPr>
      </w:pPr>
      <w:r w:rsidRPr="002B775F">
        <w:rPr>
          <w:rFonts w:ascii="UICTFontTextStyleBody" w:eastAsia="宋体" w:hAnsi="UICTFontTextStyleBody" w:cs="宋体"/>
          <w:b/>
          <w:bCs/>
          <w:color w:val="111111"/>
          <w:kern w:val="0"/>
          <w:sz w:val="26"/>
          <w:szCs w:val="26"/>
          <w14:ligatures w14:val="none"/>
        </w:rPr>
        <w:t>Granuloma</w:t>
      </w:r>
      <w:r w:rsidRPr="002B775F">
        <w:rPr>
          <w:rFonts w:ascii="UICTFontTextStyleBody" w:eastAsia="宋体" w:hAnsi="UICTFontTextStyleBody" w:cs="宋体"/>
          <w:color w:val="111111"/>
          <w:kern w:val="0"/>
          <w:sz w:val="26"/>
          <w:szCs w:val="26"/>
          <w14:ligatures w14:val="none"/>
        </w:rPr>
        <w:t>:</w:t>
      </w:r>
      <w:r w:rsidRPr="002713F3">
        <w:rPr>
          <w:rFonts w:ascii="UICTFontTextStyleBody" w:eastAsia="宋体" w:hAnsi="UICTFontTextStyleBody" w:cs="宋体"/>
          <w:color w:val="111111"/>
          <w:kern w:val="0"/>
          <w:sz w:val="26"/>
          <w:szCs w:val="26"/>
          <w14:ligatures w14:val="none"/>
        </w:rPr>
        <w:t xml:space="preserve"> </w:t>
      </w:r>
    </w:p>
    <w:p w14:paraId="37CCF35C" w14:textId="2F24DEFC"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r w:rsidRPr="002713F3">
        <w:rPr>
          <w:rFonts w:ascii="UICTFontTextStyleBody" w:eastAsia="宋体" w:hAnsi="UICTFontTextStyleBody" w:cs="宋体"/>
          <w:color w:val="111111"/>
          <w:kern w:val="0"/>
          <w:sz w:val="26"/>
          <w:szCs w:val="26"/>
          <w14:ligatures w14:val="none"/>
        </w:rPr>
        <w:t>A chronic inflammatory structure formed in response to persistent non-degradable irritants, consisting mainly of activated macrophages (epithelioid cells), Langhans giant cells, and lymphocytes. Common in diseases like tuberculosis, sarcoidosis, and certain fungal infections.</w:t>
      </w:r>
    </w:p>
    <w:p w14:paraId="4CA0E072" w14:textId="77777777"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p>
    <w:p w14:paraId="1A591BCD" w14:textId="77777777" w:rsidR="00780F14" w:rsidRDefault="002713F3" w:rsidP="002713F3">
      <w:pPr>
        <w:widowControl/>
        <w:spacing w:after="0" w:line="240" w:lineRule="auto"/>
        <w:divId w:val="2090301998"/>
        <w:rPr>
          <w:rFonts w:ascii="UICTFontTextStyleBody" w:eastAsia="宋体" w:hAnsi="UICTFontTextStyleBody" w:cs="宋体" w:hint="eastAsia"/>
          <w:color w:val="111111"/>
          <w:kern w:val="0"/>
          <w:sz w:val="26"/>
          <w:szCs w:val="26"/>
          <w14:ligatures w14:val="none"/>
        </w:rPr>
      </w:pPr>
      <w:r w:rsidRPr="002713F3">
        <w:rPr>
          <w:rFonts w:ascii="UICTFontTextStyleBody" w:eastAsia="宋体" w:hAnsi="UICTFontTextStyleBody" w:cs="宋体"/>
          <w:b/>
          <w:bCs/>
          <w:color w:val="111111"/>
          <w:kern w:val="0"/>
          <w:sz w:val="26"/>
          <w:szCs w:val="26"/>
          <w14:ligatures w14:val="none"/>
        </w:rPr>
        <w:t>Bacteremia</w:t>
      </w:r>
      <w:r w:rsidRPr="002713F3">
        <w:rPr>
          <w:rFonts w:ascii="UICTFontTextStyleBody" w:eastAsia="宋体" w:hAnsi="UICTFontTextStyleBody" w:cs="宋体"/>
          <w:color w:val="111111"/>
          <w:kern w:val="0"/>
          <w:sz w:val="26"/>
          <w:szCs w:val="26"/>
          <w14:ligatures w14:val="none"/>
        </w:rPr>
        <w:t xml:space="preserve">: </w:t>
      </w:r>
    </w:p>
    <w:p w14:paraId="52CF4EF4" w14:textId="5AA5812A"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r w:rsidRPr="002713F3">
        <w:rPr>
          <w:rFonts w:ascii="UICTFontTextStyleBody" w:eastAsia="宋体" w:hAnsi="UICTFontTextStyleBody" w:cs="宋体"/>
          <w:color w:val="111111"/>
          <w:kern w:val="0"/>
          <w:sz w:val="26"/>
          <w:szCs w:val="26"/>
          <w14:ligatures w14:val="none"/>
        </w:rPr>
        <w:t>The presence of viable bacteria circulating in the bloodstream. It can be transient (as after brushing teeth) or pathological, potentially progressing to septicemia if the immune system fails to eliminate the microbes.</w:t>
      </w:r>
    </w:p>
    <w:p w14:paraId="7614C2CD" w14:textId="77777777"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p>
    <w:p w14:paraId="0A428801" w14:textId="77777777" w:rsidR="00780F14" w:rsidRDefault="002713F3" w:rsidP="002713F3">
      <w:pPr>
        <w:widowControl/>
        <w:spacing w:after="0" w:line="240" w:lineRule="auto"/>
        <w:divId w:val="2090301998"/>
        <w:rPr>
          <w:rFonts w:ascii="UICTFontTextStyleBody" w:eastAsia="宋体" w:hAnsi="UICTFontTextStyleBody" w:cs="宋体" w:hint="eastAsia"/>
          <w:color w:val="111111"/>
          <w:kern w:val="0"/>
          <w:sz w:val="26"/>
          <w:szCs w:val="26"/>
          <w14:ligatures w14:val="none"/>
        </w:rPr>
      </w:pPr>
      <w:r w:rsidRPr="002713F3">
        <w:rPr>
          <w:rFonts w:ascii="UICTFontTextStyleBody" w:eastAsia="宋体" w:hAnsi="UICTFontTextStyleBody" w:cs="宋体"/>
          <w:b/>
          <w:bCs/>
          <w:color w:val="111111"/>
          <w:kern w:val="0"/>
          <w:sz w:val="26"/>
          <w:szCs w:val="26"/>
          <w14:ligatures w14:val="none"/>
        </w:rPr>
        <w:t>Toxemia</w:t>
      </w:r>
      <w:r w:rsidRPr="002713F3">
        <w:rPr>
          <w:rFonts w:ascii="UICTFontTextStyleBody" w:eastAsia="宋体" w:hAnsi="UICTFontTextStyleBody" w:cs="宋体"/>
          <w:color w:val="111111"/>
          <w:kern w:val="0"/>
          <w:sz w:val="26"/>
          <w:szCs w:val="26"/>
          <w14:ligatures w14:val="none"/>
        </w:rPr>
        <w:t xml:space="preserve">: </w:t>
      </w:r>
    </w:p>
    <w:p w14:paraId="15821C59" w14:textId="678C3E65"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r w:rsidRPr="002713F3">
        <w:rPr>
          <w:rFonts w:ascii="UICTFontTextStyleBody" w:eastAsia="宋体" w:hAnsi="UICTFontTextStyleBody" w:cs="宋体"/>
          <w:color w:val="111111"/>
          <w:kern w:val="0"/>
          <w:sz w:val="26"/>
          <w:szCs w:val="26"/>
          <w14:ligatures w14:val="none"/>
        </w:rPr>
        <w:t>A condition where bacterial toxins, rather than the bacteria themselves, are present in the blood and cause systemic effects such as fever, hypotension, or organ damage. It is seen in diseases like diphtheria or toxic shock syndrome.</w:t>
      </w:r>
    </w:p>
    <w:p w14:paraId="3B864F22" w14:textId="77777777"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p>
    <w:p w14:paraId="7BF7A3AC" w14:textId="77777777" w:rsidR="00780F14" w:rsidRDefault="002713F3" w:rsidP="002713F3">
      <w:pPr>
        <w:widowControl/>
        <w:spacing w:after="0" w:line="240" w:lineRule="auto"/>
        <w:divId w:val="2090301998"/>
        <w:rPr>
          <w:rFonts w:ascii="UICTFontTextStyleBody" w:eastAsia="宋体" w:hAnsi="UICTFontTextStyleBody" w:cs="宋体" w:hint="eastAsia"/>
          <w:color w:val="111111"/>
          <w:kern w:val="0"/>
          <w:sz w:val="26"/>
          <w:szCs w:val="26"/>
          <w14:ligatures w14:val="none"/>
        </w:rPr>
      </w:pPr>
      <w:r w:rsidRPr="002713F3">
        <w:rPr>
          <w:rFonts w:ascii="UICTFontTextStyleBody" w:eastAsia="宋体" w:hAnsi="UICTFontTextStyleBody" w:cs="宋体"/>
          <w:b/>
          <w:bCs/>
          <w:color w:val="111111"/>
          <w:kern w:val="0"/>
          <w:sz w:val="26"/>
          <w:szCs w:val="26"/>
          <w14:ligatures w14:val="none"/>
        </w:rPr>
        <w:t>Septicemia</w:t>
      </w:r>
      <w:r w:rsidRPr="002713F3">
        <w:rPr>
          <w:rFonts w:ascii="UICTFontTextStyleBody" w:eastAsia="宋体" w:hAnsi="UICTFontTextStyleBody" w:cs="宋体"/>
          <w:color w:val="111111"/>
          <w:kern w:val="0"/>
          <w:sz w:val="26"/>
          <w:szCs w:val="26"/>
          <w14:ligatures w14:val="none"/>
        </w:rPr>
        <w:t xml:space="preserve">: </w:t>
      </w:r>
    </w:p>
    <w:p w14:paraId="2A96AC29" w14:textId="356843A3"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r w:rsidRPr="002713F3">
        <w:rPr>
          <w:rFonts w:ascii="UICTFontTextStyleBody" w:eastAsia="宋体" w:hAnsi="UICTFontTextStyleBody" w:cs="宋体"/>
          <w:color w:val="111111"/>
          <w:kern w:val="0"/>
          <w:sz w:val="26"/>
          <w:szCs w:val="26"/>
          <w14:ligatures w14:val="none"/>
        </w:rPr>
        <w:t>A serious and life-threatening systemic response to infection where bacteria actively multiply in the blood, releasing toxins and causing widespread inflammation, fever, hypotension, and potential organ dysfunction (sepsis).</w:t>
      </w:r>
    </w:p>
    <w:p w14:paraId="71576E71" w14:textId="77777777"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p>
    <w:p w14:paraId="7C0301BD" w14:textId="77777777" w:rsidR="00780F14" w:rsidRDefault="002713F3" w:rsidP="002713F3">
      <w:pPr>
        <w:widowControl/>
        <w:spacing w:after="0" w:line="240" w:lineRule="auto"/>
        <w:divId w:val="2090301998"/>
        <w:rPr>
          <w:rFonts w:ascii="UICTFontTextStyleBody" w:eastAsia="宋体" w:hAnsi="UICTFontTextStyleBody" w:cs="宋体" w:hint="eastAsia"/>
          <w:color w:val="111111"/>
          <w:kern w:val="0"/>
          <w:sz w:val="26"/>
          <w:szCs w:val="26"/>
          <w14:ligatures w14:val="none"/>
        </w:rPr>
      </w:pPr>
      <w:r w:rsidRPr="002713F3">
        <w:rPr>
          <w:rFonts w:ascii="UICTFontTextStyleBody" w:eastAsia="宋体" w:hAnsi="UICTFontTextStyleBody" w:cs="宋体"/>
          <w:b/>
          <w:bCs/>
          <w:color w:val="111111"/>
          <w:kern w:val="0"/>
          <w:sz w:val="26"/>
          <w:szCs w:val="26"/>
          <w14:ligatures w14:val="none"/>
        </w:rPr>
        <w:t>Pyemia</w:t>
      </w:r>
      <w:r w:rsidRPr="002713F3">
        <w:rPr>
          <w:rFonts w:ascii="UICTFontTextStyleBody" w:eastAsia="宋体" w:hAnsi="UICTFontTextStyleBody" w:cs="宋体"/>
          <w:color w:val="111111"/>
          <w:kern w:val="0"/>
          <w:sz w:val="26"/>
          <w:szCs w:val="26"/>
          <w14:ligatures w14:val="none"/>
        </w:rPr>
        <w:t xml:space="preserve">: </w:t>
      </w:r>
    </w:p>
    <w:p w14:paraId="4234E52E" w14:textId="664EE70E"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r w:rsidRPr="002713F3">
        <w:rPr>
          <w:rFonts w:ascii="UICTFontTextStyleBody" w:eastAsia="宋体" w:hAnsi="UICTFontTextStyleBody" w:cs="宋体"/>
          <w:color w:val="111111"/>
          <w:kern w:val="0"/>
          <w:sz w:val="26"/>
          <w:szCs w:val="26"/>
          <w14:ligatures w14:val="none"/>
        </w:rPr>
        <w:t>A form of septicemia resulting from the spread of pyogenic bacteria through the bloodstream, leading to multiple metastatic abscesses in various organs. It often results from an infected thrombus (septic thrombus).</w:t>
      </w:r>
    </w:p>
    <w:p w14:paraId="0248E06B" w14:textId="77777777"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p>
    <w:p w14:paraId="6E397CB1" w14:textId="77777777" w:rsidR="00780F14" w:rsidRDefault="002713F3" w:rsidP="002713F3">
      <w:pPr>
        <w:widowControl/>
        <w:spacing w:after="0" w:line="240" w:lineRule="auto"/>
        <w:divId w:val="2090301998"/>
        <w:rPr>
          <w:rFonts w:ascii="UICTFontTextStyleBody" w:eastAsia="宋体" w:hAnsi="UICTFontTextStyleBody" w:cs="宋体" w:hint="eastAsia"/>
          <w:color w:val="111111"/>
          <w:kern w:val="0"/>
          <w:sz w:val="26"/>
          <w:szCs w:val="26"/>
          <w14:ligatures w14:val="none"/>
        </w:rPr>
      </w:pPr>
      <w:r w:rsidRPr="002713F3">
        <w:rPr>
          <w:rFonts w:ascii="UICTFontTextStyleBody" w:eastAsia="宋体" w:hAnsi="UICTFontTextStyleBody" w:cs="宋体"/>
          <w:b/>
          <w:bCs/>
          <w:color w:val="111111"/>
          <w:kern w:val="0"/>
          <w:sz w:val="26"/>
          <w:szCs w:val="26"/>
          <w14:ligatures w14:val="none"/>
        </w:rPr>
        <w:t>Pseudomembranous inflammation</w:t>
      </w:r>
      <w:r w:rsidRPr="002713F3">
        <w:rPr>
          <w:rFonts w:ascii="UICTFontTextStyleBody" w:eastAsia="宋体" w:hAnsi="UICTFontTextStyleBody" w:cs="宋体"/>
          <w:color w:val="111111"/>
          <w:kern w:val="0"/>
          <w:sz w:val="26"/>
          <w:szCs w:val="26"/>
          <w14:ligatures w14:val="none"/>
        </w:rPr>
        <w:t xml:space="preserve">: </w:t>
      </w:r>
    </w:p>
    <w:p w14:paraId="40D62005" w14:textId="1A66A0F4"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r w:rsidRPr="002713F3">
        <w:rPr>
          <w:rFonts w:ascii="UICTFontTextStyleBody" w:eastAsia="宋体" w:hAnsi="UICTFontTextStyleBody" w:cs="宋体"/>
          <w:color w:val="111111"/>
          <w:kern w:val="0"/>
          <w:sz w:val="26"/>
          <w:szCs w:val="26"/>
          <w14:ligatures w14:val="none"/>
        </w:rPr>
        <w:t xml:space="preserve">An inflammatory reaction characterized by the formation of a pseudomembrane composed of fibrin, necrotic epithelial cells, and inflammatory exudate on mucosal surfaces. It is classically associated with </w:t>
      </w:r>
      <w:r w:rsidRPr="002713F3">
        <w:rPr>
          <w:rFonts w:ascii="UICTFontTextStyleItalicBody" w:eastAsia="宋体" w:hAnsi="UICTFontTextStyleItalicBody" w:cs="宋体"/>
          <w:i/>
          <w:iCs/>
          <w:color w:val="111111"/>
          <w:kern w:val="0"/>
          <w:sz w:val="26"/>
          <w:szCs w:val="26"/>
          <w14:ligatures w14:val="none"/>
        </w:rPr>
        <w:t>Clostridium difficile</w:t>
      </w:r>
      <w:r w:rsidRPr="002713F3">
        <w:rPr>
          <w:rFonts w:ascii="UICTFontTextStyleBody" w:eastAsia="宋体" w:hAnsi="UICTFontTextStyleBody" w:cs="宋体"/>
          <w:color w:val="111111"/>
          <w:kern w:val="0"/>
          <w:sz w:val="26"/>
          <w:szCs w:val="26"/>
          <w14:ligatures w14:val="none"/>
        </w:rPr>
        <w:t xml:space="preserve"> infection of the colon.</w:t>
      </w:r>
    </w:p>
    <w:p w14:paraId="71972DAB" w14:textId="77777777"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p>
    <w:p w14:paraId="5267FA91" w14:textId="77777777" w:rsidR="00780F14" w:rsidRDefault="002713F3" w:rsidP="002713F3">
      <w:pPr>
        <w:widowControl/>
        <w:spacing w:after="0" w:line="240" w:lineRule="auto"/>
        <w:divId w:val="2090301998"/>
        <w:rPr>
          <w:rFonts w:ascii="UICTFontTextStyleBody" w:eastAsia="宋体" w:hAnsi="UICTFontTextStyleBody" w:cs="宋体" w:hint="eastAsia"/>
          <w:color w:val="111111"/>
          <w:kern w:val="0"/>
          <w:sz w:val="26"/>
          <w:szCs w:val="26"/>
          <w14:ligatures w14:val="none"/>
        </w:rPr>
      </w:pPr>
      <w:r w:rsidRPr="002713F3">
        <w:rPr>
          <w:rFonts w:ascii="UICTFontTextStyleBody" w:eastAsia="宋体" w:hAnsi="UICTFontTextStyleBody" w:cs="宋体"/>
          <w:b/>
          <w:bCs/>
          <w:color w:val="111111"/>
          <w:kern w:val="0"/>
          <w:sz w:val="26"/>
          <w:szCs w:val="26"/>
          <w14:ligatures w14:val="none"/>
        </w:rPr>
        <w:t xml:space="preserve">Cor </w:t>
      </w:r>
      <w:proofErr w:type="spellStart"/>
      <w:r w:rsidRPr="002713F3">
        <w:rPr>
          <w:rFonts w:ascii="UICTFontTextStyleBody" w:eastAsia="宋体" w:hAnsi="UICTFontTextStyleBody" w:cs="宋体"/>
          <w:b/>
          <w:bCs/>
          <w:color w:val="111111"/>
          <w:kern w:val="0"/>
          <w:sz w:val="26"/>
          <w:szCs w:val="26"/>
          <w14:ligatures w14:val="none"/>
        </w:rPr>
        <w:t>villosum</w:t>
      </w:r>
      <w:proofErr w:type="spellEnd"/>
      <w:r w:rsidRPr="002713F3">
        <w:rPr>
          <w:rFonts w:ascii="UICTFontTextStyleBody" w:eastAsia="宋体" w:hAnsi="UICTFontTextStyleBody" w:cs="宋体"/>
          <w:color w:val="111111"/>
          <w:kern w:val="0"/>
          <w:sz w:val="26"/>
          <w:szCs w:val="26"/>
          <w14:ligatures w14:val="none"/>
        </w:rPr>
        <w:t xml:space="preserve">: </w:t>
      </w:r>
    </w:p>
    <w:p w14:paraId="4FBFDF66" w14:textId="2E717A27"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r w:rsidRPr="002713F3">
        <w:rPr>
          <w:rFonts w:ascii="UICTFontTextStyleBody" w:eastAsia="宋体" w:hAnsi="UICTFontTextStyleBody" w:cs="宋体"/>
          <w:color w:val="111111"/>
          <w:kern w:val="0"/>
          <w:sz w:val="26"/>
          <w:szCs w:val="26"/>
          <w14:ligatures w14:val="none"/>
        </w:rPr>
        <w:t xml:space="preserve">A descriptive term for the appearance of the pericardial surface in fibrinous pericarditis, where the pericardium becomes covered with </w:t>
      </w:r>
      <w:r w:rsidRPr="002713F3">
        <w:rPr>
          <w:rFonts w:ascii="UICTFontTextStyleBody" w:eastAsia="宋体" w:hAnsi="UICTFontTextStyleBody" w:cs="宋体"/>
          <w:color w:val="111111"/>
          <w:kern w:val="0"/>
          <w:sz w:val="26"/>
          <w:szCs w:val="26"/>
          <w14:ligatures w14:val="none"/>
        </w:rPr>
        <w:lastRenderedPageBreak/>
        <w:t>shaggy fibrinous exudate, giving it a “hairy” or “villous” appearance—often referred to as “hairy heart.”</w:t>
      </w:r>
    </w:p>
    <w:p w14:paraId="0EEA23A6" w14:textId="77777777" w:rsidR="002713F3" w:rsidRDefault="002713F3" w:rsidP="002713F3">
      <w:pPr>
        <w:widowControl/>
        <w:spacing w:after="0" w:line="240" w:lineRule="auto"/>
        <w:divId w:val="2090301998"/>
        <w:rPr>
          <w:rFonts w:ascii="宋体" w:eastAsia="宋体" w:hAnsi="宋体" w:cs="宋体"/>
          <w:kern w:val="0"/>
          <w:sz w:val="24"/>
          <w14:ligatures w14:val="none"/>
        </w:rPr>
      </w:pPr>
    </w:p>
    <w:p w14:paraId="716FAF1B"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b/>
          <w:bCs/>
          <w:color w:val="111111"/>
          <w:kern w:val="0"/>
          <w:sz w:val="26"/>
          <w:szCs w:val="26"/>
          <w14:ligatures w14:val="none"/>
        </w:rPr>
        <w:t>Neoplasm / Atypia</w:t>
      </w:r>
      <w:r w:rsidRPr="00874DD9">
        <w:rPr>
          <w:rFonts w:ascii="UICTFontTextStyleBody" w:eastAsia="宋体" w:hAnsi="UICTFontTextStyleBody" w:cs="宋体"/>
          <w:color w:val="111111"/>
          <w:kern w:val="0"/>
          <w:sz w:val="26"/>
          <w:szCs w:val="26"/>
          <w14:ligatures w14:val="none"/>
        </w:rPr>
        <w:t>:</w:t>
      </w:r>
    </w:p>
    <w:p w14:paraId="649DA2AF"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color w:val="111111"/>
          <w:kern w:val="0"/>
          <w:sz w:val="26"/>
          <w:szCs w:val="26"/>
          <w14:ligatures w14:val="none"/>
        </w:rPr>
        <w:t>A neoplasm is an abnormal mass of tissue resulting from uncontrolled and uncoordinated cell proliferation, which continues even after the initiating stimulus is removed. It can be benign or malignant. Atypia refers to structural abnormalities in cells, including variations in size, shape, and nuclear features, often seen in pre-cancerous or neoplastic lesions.</w:t>
      </w:r>
    </w:p>
    <w:p w14:paraId="0E76F85B"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p>
    <w:p w14:paraId="05227A4D"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b/>
          <w:bCs/>
          <w:color w:val="111111"/>
          <w:kern w:val="0"/>
          <w:sz w:val="26"/>
          <w:szCs w:val="26"/>
          <w14:ligatures w14:val="none"/>
        </w:rPr>
        <w:t>Differentiation</w:t>
      </w:r>
      <w:r w:rsidRPr="00874DD9">
        <w:rPr>
          <w:rFonts w:ascii="UICTFontTextStyleBody" w:eastAsia="宋体" w:hAnsi="UICTFontTextStyleBody" w:cs="宋体"/>
          <w:color w:val="111111"/>
          <w:kern w:val="0"/>
          <w:sz w:val="26"/>
          <w:szCs w:val="26"/>
          <w14:ligatures w14:val="none"/>
        </w:rPr>
        <w:t>:</w:t>
      </w:r>
    </w:p>
    <w:p w14:paraId="16BA9B24"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color w:val="111111"/>
          <w:kern w:val="0"/>
          <w:sz w:val="26"/>
          <w:szCs w:val="26"/>
          <w14:ligatures w14:val="none"/>
        </w:rPr>
        <w:t>The degree to which neoplastic cells resemble their normal counterparts in structure and function. Well-differentiated tumors closely mimic the tissue of origin, while poorly differentiated or undifferentiated tumors show little to no resemblance.</w:t>
      </w:r>
    </w:p>
    <w:p w14:paraId="0FDE6C47"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p>
    <w:p w14:paraId="62EC9C1C"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b/>
          <w:bCs/>
          <w:color w:val="111111"/>
          <w:kern w:val="0"/>
          <w:sz w:val="26"/>
          <w:szCs w:val="26"/>
          <w14:ligatures w14:val="none"/>
        </w:rPr>
        <w:t>Atypia</w:t>
      </w:r>
      <w:r w:rsidRPr="00874DD9">
        <w:rPr>
          <w:rFonts w:ascii="UICTFontTextStyleBody" w:eastAsia="宋体" w:hAnsi="UICTFontTextStyleBody" w:cs="宋体"/>
          <w:color w:val="111111"/>
          <w:kern w:val="0"/>
          <w:sz w:val="26"/>
          <w:szCs w:val="26"/>
          <w14:ligatures w14:val="none"/>
        </w:rPr>
        <w:t>:</w:t>
      </w:r>
    </w:p>
    <w:p w14:paraId="2A2DC07B"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color w:val="111111"/>
          <w:kern w:val="0"/>
          <w:sz w:val="26"/>
          <w:szCs w:val="26"/>
          <w14:ligatures w14:val="none"/>
        </w:rPr>
        <w:t xml:space="preserve">Atypia refers to abnormal cellular morphology often seen under the microscope. This includes nuclear enlargement, </w:t>
      </w:r>
      <w:proofErr w:type="spellStart"/>
      <w:r w:rsidRPr="00874DD9">
        <w:rPr>
          <w:rFonts w:ascii="UICTFontTextStyleBody" w:eastAsia="宋体" w:hAnsi="UICTFontTextStyleBody" w:cs="宋体"/>
          <w:color w:val="111111"/>
          <w:kern w:val="0"/>
          <w:sz w:val="26"/>
          <w:szCs w:val="26"/>
          <w14:ligatures w14:val="none"/>
        </w:rPr>
        <w:t>hyperchromasia</w:t>
      </w:r>
      <w:proofErr w:type="spellEnd"/>
      <w:r w:rsidRPr="00874DD9">
        <w:rPr>
          <w:rFonts w:ascii="UICTFontTextStyleBody" w:eastAsia="宋体" w:hAnsi="UICTFontTextStyleBody" w:cs="宋体"/>
          <w:color w:val="111111"/>
          <w:kern w:val="0"/>
          <w:sz w:val="26"/>
          <w:szCs w:val="26"/>
          <w14:ligatures w14:val="none"/>
        </w:rPr>
        <w:t>, irregular nuclear contours, and increased mitotic activity, which may be present in both pre-malignant and malignant lesions.</w:t>
      </w:r>
    </w:p>
    <w:p w14:paraId="383DEE26"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p>
    <w:p w14:paraId="3AE5FBE0"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b/>
          <w:bCs/>
          <w:color w:val="111111"/>
          <w:kern w:val="0"/>
          <w:sz w:val="26"/>
          <w:szCs w:val="26"/>
          <w14:ligatures w14:val="none"/>
        </w:rPr>
        <w:t>Tumor parenchyma</w:t>
      </w:r>
      <w:r w:rsidRPr="00874DD9">
        <w:rPr>
          <w:rFonts w:ascii="UICTFontTextStyleBody" w:eastAsia="宋体" w:hAnsi="UICTFontTextStyleBody" w:cs="宋体"/>
          <w:color w:val="111111"/>
          <w:kern w:val="0"/>
          <w:sz w:val="26"/>
          <w:szCs w:val="26"/>
          <w14:ligatures w14:val="none"/>
        </w:rPr>
        <w:t>:</w:t>
      </w:r>
    </w:p>
    <w:p w14:paraId="23FC9293"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color w:val="111111"/>
          <w:kern w:val="0"/>
          <w:sz w:val="26"/>
          <w:szCs w:val="26"/>
          <w14:ligatures w14:val="none"/>
        </w:rPr>
        <w:t>The neoplastic cells that make up the essential functional component of the tumor. These are the proliferating cells that determine the tumor’s biological behavior.</w:t>
      </w:r>
    </w:p>
    <w:p w14:paraId="2B8FCED8"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p>
    <w:p w14:paraId="46FF0C36"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b/>
          <w:bCs/>
          <w:color w:val="111111"/>
          <w:kern w:val="0"/>
          <w:sz w:val="26"/>
          <w:szCs w:val="26"/>
          <w14:ligatures w14:val="none"/>
        </w:rPr>
        <w:t>Tumor stroma</w:t>
      </w:r>
      <w:r w:rsidRPr="00874DD9">
        <w:rPr>
          <w:rFonts w:ascii="UICTFontTextStyleBody" w:eastAsia="宋体" w:hAnsi="UICTFontTextStyleBody" w:cs="宋体"/>
          <w:color w:val="111111"/>
          <w:kern w:val="0"/>
          <w:sz w:val="26"/>
          <w:szCs w:val="26"/>
          <w14:ligatures w14:val="none"/>
        </w:rPr>
        <w:t>:</w:t>
      </w:r>
    </w:p>
    <w:p w14:paraId="418441FE"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color w:val="111111"/>
          <w:kern w:val="0"/>
          <w:sz w:val="26"/>
          <w:szCs w:val="26"/>
          <w14:ligatures w14:val="none"/>
        </w:rPr>
        <w:t>The supportive framework of a tumor, consisting of connective tissue, blood vessels, inflammatory cells, and extracellular matrix. It is essential for tumor nourishment and interaction with the host environment.</w:t>
      </w:r>
    </w:p>
    <w:p w14:paraId="09E486F7"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p>
    <w:p w14:paraId="1F1A7578"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F42A11">
        <w:rPr>
          <w:rFonts w:ascii="UICTFontTextStyleBody" w:eastAsia="宋体" w:hAnsi="UICTFontTextStyleBody" w:cs="宋体"/>
          <w:b/>
          <w:bCs/>
          <w:color w:val="111111"/>
          <w:kern w:val="0"/>
          <w:sz w:val="26"/>
          <w:szCs w:val="26"/>
          <w14:ligatures w14:val="none"/>
        </w:rPr>
        <w:t>Non-neoplastic proliferation</w:t>
      </w:r>
      <w:r w:rsidRPr="00874DD9">
        <w:rPr>
          <w:rFonts w:ascii="UICTFontTextStyleBody" w:eastAsia="宋体" w:hAnsi="UICTFontTextStyleBody" w:cs="宋体"/>
          <w:color w:val="111111"/>
          <w:kern w:val="0"/>
          <w:sz w:val="26"/>
          <w:szCs w:val="26"/>
          <w14:ligatures w14:val="none"/>
        </w:rPr>
        <w:t>:</w:t>
      </w:r>
    </w:p>
    <w:p w14:paraId="551937DC"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color w:val="111111"/>
          <w:kern w:val="0"/>
          <w:sz w:val="26"/>
          <w:szCs w:val="26"/>
          <w14:ligatures w14:val="none"/>
        </w:rPr>
        <w:t>An increase in cell number that is regulated, reversible, and usually in response to a physiological stimulus (e.g., hyperplasia). Unlike neoplasia, it does not persist after removal of the stimulus and the architecture remains orderly.</w:t>
      </w:r>
    </w:p>
    <w:p w14:paraId="4380E6C3"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p>
    <w:p w14:paraId="432199A3"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b/>
          <w:bCs/>
          <w:color w:val="111111"/>
          <w:kern w:val="0"/>
          <w:sz w:val="26"/>
          <w:szCs w:val="26"/>
          <w14:ligatures w14:val="none"/>
        </w:rPr>
        <w:t>Growth pattern of tumor</w:t>
      </w:r>
      <w:r w:rsidRPr="00874DD9">
        <w:rPr>
          <w:rFonts w:ascii="UICTFontTextStyleBody" w:eastAsia="宋体" w:hAnsi="UICTFontTextStyleBody" w:cs="宋体"/>
          <w:color w:val="111111"/>
          <w:kern w:val="0"/>
          <w:sz w:val="26"/>
          <w:szCs w:val="26"/>
          <w14:ligatures w14:val="none"/>
        </w:rPr>
        <w:t>:</w:t>
      </w:r>
    </w:p>
    <w:p w14:paraId="7B0FD109"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color w:val="111111"/>
          <w:kern w:val="0"/>
          <w:sz w:val="26"/>
          <w:szCs w:val="26"/>
          <w14:ligatures w14:val="none"/>
        </w:rPr>
        <w:t>Describes the structural arrangement and expansion of tumor cells. Benign tumors usually grow expansively with clear borders, while malignant tumors grow invasively and infiltrate surrounding tissues with ill-defined borders.</w:t>
      </w:r>
    </w:p>
    <w:p w14:paraId="28D349C5"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p>
    <w:p w14:paraId="4CC1DC03"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b/>
          <w:bCs/>
          <w:color w:val="111111"/>
          <w:kern w:val="0"/>
          <w:sz w:val="26"/>
          <w:szCs w:val="26"/>
          <w14:ligatures w14:val="none"/>
        </w:rPr>
        <w:lastRenderedPageBreak/>
        <w:t>Tumor’s progression</w:t>
      </w:r>
      <w:r w:rsidRPr="00874DD9">
        <w:rPr>
          <w:rFonts w:ascii="UICTFontTextStyleBody" w:eastAsia="宋体" w:hAnsi="UICTFontTextStyleBody" w:cs="宋体"/>
          <w:color w:val="111111"/>
          <w:kern w:val="0"/>
          <w:sz w:val="26"/>
          <w:szCs w:val="26"/>
          <w14:ligatures w14:val="none"/>
        </w:rPr>
        <w:t>:</w:t>
      </w:r>
    </w:p>
    <w:p w14:paraId="442249F0"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color w:val="111111"/>
          <w:kern w:val="0"/>
          <w:sz w:val="26"/>
          <w:szCs w:val="26"/>
          <w14:ligatures w14:val="none"/>
        </w:rPr>
        <w:t>The stepwise development of a tumor from initial transformation to increased malignancy, characterized by genetic and phenotypic changes that enhance growth rate, invasiveness, and metastatic potential.</w:t>
      </w:r>
    </w:p>
    <w:p w14:paraId="727B56C6"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p>
    <w:p w14:paraId="00BCDAED"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b/>
          <w:bCs/>
          <w:color w:val="111111"/>
          <w:kern w:val="0"/>
          <w:sz w:val="26"/>
          <w:szCs w:val="26"/>
          <w14:ligatures w14:val="none"/>
        </w:rPr>
        <w:t>Tumor’s heterogeneity</w:t>
      </w:r>
      <w:r w:rsidRPr="00874DD9">
        <w:rPr>
          <w:rFonts w:ascii="UICTFontTextStyleBody" w:eastAsia="宋体" w:hAnsi="UICTFontTextStyleBody" w:cs="宋体"/>
          <w:color w:val="111111"/>
          <w:kern w:val="0"/>
          <w:sz w:val="26"/>
          <w:szCs w:val="26"/>
          <w14:ligatures w14:val="none"/>
        </w:rPr>
        <w:t>:</w:t>
      </w:r>
    </w:p>
    <w:p w14:paraId="68276646"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color w:val="111111"/>
          <w:kern w:val="0"/>
          <w:sz w:val="26"/>
          <w:szCs w:val="26"/>
          <w14:ligatures w14:val="none"/>
        </w:rPr>
        <w:t>The presence of diverse cell populations within a single tumor. These differences can be genetic, phenotypic, or behavioral and may influence the tumor’s growth, resistance to therapy, and prognosis.</w:t>
      </w:r>
    </w:p>
    <w:p w14:paraId="4A8B83C4"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p>
    <w:p w14:paraId="654AD091"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b/>
          <w:bCs/>
          <w:color w:val="111111"/>
          <w:kern w:val="0"/>
          <w:sz w:val="26"/>
          <w:szCs w:val="26"/>
          <w14:ligatures w14:val="none"/>
        </w:rPr>
        <w:t>Metastasis</w:t>
      </w:r>
      <w:r w:rsidRPr="00874DD9">
        <w:rPr>
          <w:rFonts w:ascii="UICTFontTextStyleBody" w:eastAsia="宋体" w:hAnsi="UICTFontTextStyleBody" w:cs="宋体"/>
          <w:color w:val="111111"/>
          <w:kern w:val="0"/>
          <w:sz w:val="26"/>
          <w:szCs w:val="26"/>
          <w14:ligatures w14:val="none"/>
        </w:rPr>
        <w:t>:</w:t>
      </w:r>
    </w:p>
    <w:p w14:paraId="023026C4"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color w:val="111111"/>
          <w:kern w:val="0"/>
          <w:sz w:val="26"/>
          <w:szCs w:val="26"/>
          <w14:ligatures w14:val="none"/>
        </w:rPr>
        <w:t xml:space="preserve">The spread of malignant tumor cells from the primary site to distant locations via lymphatic, hematogenous, or </w:t>
      </w:r>
      <w:proofErr w:type="spellStart"/>
      <w:r w:rsidRPr="00874DD9">
        <w:rPr>
          <w:rFonts w:ascii="UICTFontTextStyleBody" w:eastAsia="宋体" w:hAnsi="UICTFontTextStyleBody" w:cs="宋体"/>
          <w:color w:val="111111"/>
          <w:kern w:val="0"/>
          <w:sz w:val="26"/>
          <w:szCs w:val="26"/>
          <w14:ligatures w14:val="none"/>
        </w:rPr>
        <w:t>transcoelomic</w:t>
      </w:r>
      <w:proofErr w:type="spellEnd"/>
      <w:r w:rsidRPr="00874DD9">
        <w:rPr>
          <w:rFonts w:ascii="UICTFontTextStyleBody" w:eastAsia="宋体" w:hAnsi="UICTFontTextStyleBody" w:cs="宋体"/>
          <w:color w:val="111111"/>
          <w:kern w:val="0"/>
          <w:sz w:val="26"/>
          <w:szCs w:val="26"/>
          <w14:ligatures w14:val="none"/>
        </w:rPr>
        <w:t xml:space="preserve"> routes, resulting in the formation of secondary tumors.</w:t>
      </w:r>
    </w:p>
    <w:p w14:paraId="0C4BE9C0"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p>
    <w:p w14:paraId="5753153C"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b/>
          <w:bCs/>
          <w:color w:val="111111"/>
          <w:kern w:val="0"/>
          <w:sz w:val="26"/>
          <w:szCs w:val="26"/>
          <w14:ligatures w14:val="none"/>
        </w:rPr>
        <w:t>Transcoelomic metastasis</w:t>
      </w:r>
      <w:r w:rsidRPr="00874DD9">
        <w:rPr>
          <w:rFonts w:ascii="UICTFontTextStyleBody" w:eastAsia="宋体" w:hAnsi="UICTFontTextStyleBody" w:cs="宋体"/>
          <w:color w:val="111111"/>
          <w:kern w:val="0"/>
          <w:sz w:val="26"/>
          <w:szCs w:val="26"/>
          <w14:ligatures w14:val="none"/>
        </w:rPr>
        <w:t>:</w:t>
      </w:r>
    </w:p>
    <w:p w14:paraId="29628F42"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color w:val="111111"/>
          <w:kern w:val="0"/>
          <w:sz w:val="26"/>
          <w:szCs w:val="26"/>
          <w14:ligatures w14:val="none"/>
        </w:rPr>
        <w:t>A form of tumor spread where malignant cells disseminate across body cavities (e.g., peritoneal, pleural, pericardial) by direct seeding, often seen in ovarian or gastric cancers.</w:t>
      </w:r>
    </w:p>
    <w:p w14:paraId="451E93D1"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p>
    <w:p w14:paraId="4119A5A6"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b/>
          <w:bCs/>
          <w:color w:val="111111"/>
          <w:kern w:val="0"/>
          <w:sz w:val="26"/>
          <w:szCs w:val="26"/>
          <w14:ligatures w14:val="none"/>
        </w:rPr>
        <w:t>Carcinoma in situ</w:t>
      </w:r>
      <w:r w:rsidRPr="00874DD9">
        <w:rPr>
          <w:rFonts w:ascii="UICTFontTextStyleBody" w:eastAsia="宋体" w:hAnsi="UICTFontTextStyleBody" w:cs="宋体"/>
          <w:color w:val="111111"/>
          <w:kern w:val="0"/>
          <w:sz w:val="26"/>
          <w:szCs w:val="26"/>
          <w14:ligatures w14:val="none"/>
        </w:rPr>
        <w:t>:</w:t>
      </w:r>
    </w:p>
    <w:p w14:paraId="0FF49A4A"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color w:val="111111"/>
          <w:kern w:val="0"/>
          <w:sz w:val="26"/>
          <w:szCs w:val="26"/>
          <w14:ligatures w14:val="none"/>
        </w:rPr>
        <w:t>A pre-invasive form of carcinoma where malignant epithelial cells are confined to the epithelium and have not breached the basement membrane. It has high potential to become invasive if left untreated.</w:t>
      </w:r>
    </w:p>
    <w:p w14:paraId="35CFB936"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p>
    <w:p w14:paraId="7D012C86"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b/>
          <w:bCs/>
          <w:color w:val="111111"/>
          <w:kern w:val="0"/>
          <w:sz w:val="26"/>
          <w:szCs w:val="26"/>
          <w14:ligatures w14:val="none"/>
        </w:rPr>
        <w:t>Precancerous diseases</w:t>
      </w:r>
      <w:r w:rsidRPr="00874DD9">
        <w:rPr>
          <w:rFonts w:ascii="UICTFontTextStyleBody" w:eastAsia="宋体" w:hAnsi="UICTFontTextStyleBody" w:cs="宋体"/>
          <w:color w:val="111111"/>
          <w:kern w:val="0"/>
          <w:sz w:val="26"/>
          <w:szCs w:val="26"/>
          <w14:ligatures w14:val="none"/>
        </w:rPr>
        <w:t>:</w:t>
      </w:r>
    </w:p>
    <w:p w14:paraId="3115FDB4"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color w:val="111111"/>
          <w:kern w:val="0"/>
          <w:sz w:val="26"/>
          <w:szCs w:val="26"/>
          <w14:ligatures w14:val="none"/>
        </w:rPr>
        <w:t>Conditions or lesions that harbor an increased risk of developing into cancer. Examples include adenomatous polyps, chronic atrophic gastritis, or cervical intraepithelial neoplasia.</w:t>
      </w:r>
    </w:p>
    <w:p w14:paraId="33B2A0F5"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p>
    <w:p w14:paraId="66D5A42E"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b/>
          <w:bCs/>
          <w:color w:val="111111"/>
          <w:kern w:val="0"/>
          <w:sz w:val="26"/>
          <w:szCs w:val="26"/>
          <w14:ligatures w14:val="none"/>
        </w:rPr>
        <w:t>Proto-oncogene</w:t>
      </w:r>
      <w:r w:rsidRPr="00874DD9">
        <w:rPr>
          <w:rFonts w:ascii="UICTFontTextStyleBody" w:eastAsia="宋体" w:hAnsi="UICTFontTextStyleBody" w:cs="宋体"/>
          <w:color w:val="111111"/>
          <w:kern w:val="0"/>
          <w:sz w:val="26"/>
          <w:szCs w:val="26"/>
          <w14:ligatures w14:val="none"/>
        </w:rPr>
        <w:t>:</w:t>
      </w:r>
    </w:p>
    <w:p w14:paraId="2D085600"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color w:val="111111"/>
          <w:kern w:val="0"/>
          <w:sz w:val="26"/>
          <w:szCs w:val="26"/>
          <w14:ligatures w14:val="none"/>
        </w:rPr>
        <w:t>A normal gene involved in cell growth and differentiation that can become an oncogene through mutation or overexpression. When activated, it promotes unregulated cell proliferation.</w:t>
      </w:r>
    </w:p>
    <w:p w14:paraId="33D7F6F2"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p>
    <w:p w14:paraId="7F297D8C"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b/>
          <w:bCs/>
          <w:color w:val="111111"/>
          <w:kern w:val="0"/>
          <w:sz w:val="26"/>
          <w:szCs w:val="26"/>
          <w14:ligatures w14:val="none"/>
        </w:rPr>
        <w:t>Tumor suppressor gene</w:t>
      </w:r>
      <w:r w:rsidRPr="00874DD9">
        <w:rPr>
          <w:rFonts w:ascii="UICTFontTextStyleBody" w:eastAsia="宋体" w:hAnsi="UICTFontTextStyleBody" w:cs="宋体"/>
          <w:color w:val="111111"/>
          <w:kern w:val="0"/>
          <w:sz w:val="26"/>
          <w:szCs w:val="26"/>
          <w14:ligatures w14:val="none"/>
        </w:rPr>
        <w:t>:</w:t>
      </w:r>
    </w:p>
    <w:p w14:paraId="75C269AE"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color w:val="111111"/>
          <w:kern w:val="0"/>
          <w:sz w:val="26"/>
          <w:szCs w:val="26"/>
          <w14:ligatures w14:val="none"/>
        </w:rPr>
        <w:t>A gene that inhibits cell division, repairs DNA damage, or promotes apoptosis. Loss or inactivation of tumor suppressor genes (e.g., p53, Rb) contributes to uncontrolled cell growth and cancer development.</w:t>
      </w:r>
    </w:p>
    <w:p w14:paraId="3E5D21C9"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p>
    <w:p w14:paraId="15E5F350"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b/>
          <w:bCs/>
          <w:color w:val="111111"/>
          <w:kern w:val="0"/>
          <w:sz w:val="26"/>
          <w:szCs w:val="26"/>
          <w14:ligatures w14:val="none"/>
        </w:rPr>
        <w:t>Carcinoma</w:t>
      </w:r>
      <w:r w:rsidRPr="00874DD9">
        <w:rPr>
          <w:rFonts w:ascii="UICTFontTextStyleBody" w:eastAsia="宋体" w:hAnsi="UICTFontTextStyleBody" w:cs="宋体"/>
          <w:color w:val="111111"/>
          <w:kern w:val="0"/>
          <w:sz w:val="26"/>
          <w:szCs w:val="26"/>
          <w14:ligatures w14:val="none"/>
        </w:rPr>
        <w:t>:</w:t>
      </w:r>
    </w:p>
    <w:p w14:paraId="31B40EFE" w14:textId="7094FB68"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color w:val="111111"/>
          <w:kern w:val="0"/>
          <w:sz w:val="26"/>
          <w:szCs w:val="26"/>
          <w14:ligatures w14:val="none"/>
        </w:rPr>
        <w:t xml:space="preserve">A malignant tumor derived from epithelial cells. It includes subtypes such as squamous cell carcinoma and </w:t>
      </w:r>
      <w:r w:rsidR="00C81A60" w:rsidRPr="00874DD9">
        <w:rPr>
          <w:rFonts w:ascii="UICTFontTextStyleBody" w:eastAsia="宋体" w:hAnsi="UICTFontTextStyleBody" w:cs="宋体" w:hint="eastAsia"/>
          <w:color w:val="111111"/>
          <w:kern w:val="0"/>
          <w:sz w:val="26"/>
          <w:szCs w:val="26"/>
          <w14:ligatures w14:val="none"/>
        </w:rPr>
        <w:t>adenocarcinoma and</w:t>
      </w:r>
      <w:r w:rsidRPr="00874DD9">
        <w:rPr>
          <w:rFonts w:ascii="UICTFontTextStyleBody" w:eastAsia="宋体" w:hAnsi="UICTFontTextStyleBody" w:cs="宋体"/>
          <w:color w:val="111111"/>
          <w:kern w:val="0"/>
          <w:sz w:val="26"/>
          <w:szCs w:val="26"/>
          <w14:ligatures w14:val="none"/>
        </w:rPr>
        <w:t xml:space="preserve"> is the most common type of cancer in humans.</w:t>
      </w:r>
    </w:p>
    <w:p w14:paraId="63AFF253"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p>
    <w:p w14:paraId="6FF04200"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b/>
          <w:bCs/>
          <w:color w:val="111111"/>
          <w:kern w:val="0"/>
          <w:sz w:val="26"/>
          <w:szCs w:val="26"/>
          <w14:ligatures w14:val="none"/>
        </w:rPr>
        <w:t>Sarcoma</w:t>
      </w:r>
      <w:r w:rsidRPr="00874DD9">
        <w:rPr>
          <w:rFonts w:ascii="UICTFontTextStyleBody" w:eastAsia="宋体" w:hAnsi="UICTFontTextStyleBody" w:cs="宋体"/>
          <w:color w:val="111111"/>
          <w:kern w:val="0"/>
          <w:sz w:val="26"/>
          <w:szCs w:val="26"/>
          <w14:ligatures w14:val="none"/>
        </w:rPr>
        <w:t>:</w:t>
      </w:r>
    </w:p>
    <w:p w14:paraId="6F20F0C2" w14:textId="77777777"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r w:rsidRPr="00874DD9">
        <w:rPr>
          <w:rFonts w:ascii="UICTFontTextStyleBody" w:eastAsia="宋体" w:hAnsi="UICTFontTextStyleBody" w:cs="宋体"/>
          <w:color w:val="111111"/>
          <w:kern w:val="0"/>
          <w:sz w:val="26"/>
          <w:szCs w:val="26"/>
          <w14:ligatures w14:val="none"/>
        </w:rPr>
        <w:t>A malignant tumor that arises from mesenchymal (connective) tissues such as bone, muscle, fat, or blood vessels. Sarcomas are less common than carcinomas and tend to be more aggressive.</w:t>
      </w:r>
    </w:p>
    <w:p w14:paraId="5DC13EEE" w14:textId="77777777" w:rsidR="00874DD9" w:rsidRDefault="00874DD9" w:rsidP="00874DD9">
      <w:pPr>
        <w:widowControl/>
        <w:spacing w:after="0" w:line="240" w:lineRule="auto"/>
        <w:divId w:val="2032758952"/>
        <w:rPr>
          <w:rFonts w:ascii="宋体" w:eastAsia="宋体" w:hAnsi="宋体" w:cs="宋体"/>
          <w:kern w:val="0"/>
          <w:sz w:val="24"/>
          <w14:ligatures w14:val="none"/>
        </w:rPr>
      </w:pPr>
    </w:p>
    <w:p w14:paraId="78EE38A3"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b/>
          <w:bCs/>
          <w:color w:val="111111"/>
          <w:kern w:val="0"/>
          <w:sz w:val="26"/>
          <w:szCs w:val="26"/>
          <w14:ligatures w14:val="none"/>
        </w:rPr>
        <w:t>Atherosclerosis</w:t>
      </w:r>
      <w:r w:rsidRPr="006B5C4E">
        <w:rPr>
          <w:rFonts w:ascii="UICTFontTextStyleBody" w:eastAsia="宋体" w:hAnsi="UICTFontTextStyleBody" w:cs="宋体"/>
          <w:color w:val="111111"/>
          <w:kern w:val="0"/>
          <w:sz w:val="26"/>
          <w:szCs w:val="26"/>
          <w14:ligatures w14:val="none"/>
        </w:rPr>
        <w:t>:</w:t>
      </w:r>
    </w:p>
    <w:p w14:paraId="65FFB588"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color w:val="111111"/>
          <w:kern w:val="0"/>
          <w:sz w:val="26"/>
          <w:szCs w:val="26"/>
          <w14:ligatures w14:val="none"/>
        </w:rPr>
        <w:t>A progressive disease characterized by the accumulation of lipids, inflammatory cells, and fibrous elements in the large and medium-sized arteries, forming plaques that narrow the vessel lumen and reduce blood flow, potentially leading to ischemic events.</w:t>
      </w:r>
    </w:p>
    <w:p w14:paraId="1DE4070A"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p>
    <w:p w14:paraId="4FEEBBEF"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b/>
          <w:bCs/>
          <w:color w:val="111111"/>
          <w:kern w:val="0"/>
          <w:sz w:val="26"/>
          <w:szCs w:val="26"/>
          <w14:ligatures w14:val="none"/>
        </w:rPr>
        <w:t>Arteriosclerosis</w:t>
      </w:r>
      <w:r w:rsidRPr="006B5C4E">
        <w:rPr>
          <w:rFonts w:ascii="UICTFontTextStyleBody" w:eastAsia="宋体" w:hAnsi="UICTFontTextStyleBody" w:cs="宋体"/>
          <w:color w:val="111111"/>
          <w:kern w:val="0"/>
          <w:sz w:val="26"/>
          <w:szCs w:val="26"/>
          <w14:ligatures w14:val="none"/>
        </w:rPr>
        <w:t>:</w:t>
      </w:r>
    </w:p>
    <w:p w14:paraId="14ACAD99"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color w:val="111111"/>
          <w:kern w:val="0"/>
          <w:sz w:val="26"/>
          <w:szCs w:val="26"/>
          <w14:ligatures w14:val="none"/>
        </w:rPr>
        <w:t xml:space="preserve">A general term describing the thickening and loss of elasticity of arterial walls, which includes atherosclerosis, arteriolosclerosis, and </w:t>
      </w:r>
      <w:proofErr w:type="spellStart"/>
      <w:r w:rsidRPr="006B5C4E">
        <w:rPr>
          <w:rFonts w:ascii="UICTFontTextStyleBody" w:eastAsia="宋体" w:hAnsi="UICTFontTextStyleBody" w:cs="宋体"/>
          <w:color w:val="111111"/>
          <w:kern w:val="0"/>
          <w:sz w:val="26"/>
          <w:szCs w:val="26"/>
          <w14:ligatures w14:val="none"/>
        </w:rPr>
        <w:t>Monckeberg’s</w:t>
      </w:r>
      <w:proofErr w:type="spellEnd"/>
      <w:r w:rsidRPr="006B5C4E">
        <w:rPr>
          <w:rFonts w:ascii="UICTFontTextStyleBody" w:eastAsia="宋体" w:hAnsi="UICTFontTextStyleBody" w:cs="宋体"/>
          <w:color w:val="111111"/>
          <w:kern w:val="0"/>
          <w:sz w:val="26"/>
          <w:szCs w:val="26"/>
          <w14:ligatures w14:val="none"/>
        </w:rPr>
        <w:t xml:space="preserve"> medial sclerosis. It leads to increased vascular resistance and contributes to hypertension.</w:t>
      </w:r>
    </w:p>
    <w:p w14:paraId="3F8C7E08"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p>
    <w:p w14:paraId="0BCBBC45"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b/>
          <w:bCs/>
          <w:color w:val="111111"/>
          <w:kern w:val="0"/>
          <w:sz w:val="26"/>
          <w:szCs w:val="26"/>
          <w14:ligatures w14:val="none"/>
        </w:rPr>
        <w:t>Aneurysm</w:t>
      </w:r>
      <w:r w:rsidRPr="006B5C4E">
        <w:rPr>
          <w:rFonts w:ascii="UICTFontTextStyleBody" w:eastAsia="宋体" w:hAnsi="UICTFontTextStyleBody" w:cs="宋体"/>
          <w:color w:val="111111"/>
          <w:kern w:val="0"/>
          <w:sz w:val="26"/>
          <w:szCs w:val="26"/>
          <w14:ligatures w14:val="none"/>
        </w:rPr>
        <w:t>:</w:t>
      </w:r>
    </w:p>
    <w:p w14:paraId="220261DC"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color w:val="111111"/>
          <w:kern w:val="0"/>
          <w:sz w:val="26"/>
          <w:szCs w:val="26"/>
          <w14:ligatures w14:val="none"/>
        </w:rPr>
        <w:t>A localized abnormal dilation of a blood vessel or the heart, usually due to a weakening of the vessel wall. Aneurysms can rupture, leading to life-threatening hemorrhage.</w:t>
      </w:r>
    </w:p>
    <w:p w14:paraId="5070F0A4"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p>
    <w:p w14:paraId="17CC9481"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b/>
          <w:bCs/>
          <w:color w:val="111111"/>
          <w:kern w:val="0"/>
          <w:sz w:val="26"/>
          <w:szCs w:val="26"/>
          <w14:ligatures w14:val="none"/>
        </w:rPr>
        <w:t>Concentric Hypertrophy</w:t>
      </w:r>
      <w:r w:rsidRPr="006B5C4E">
        <w:rPr>
          <w:rFonts w:ascii="UICTFontTextStyleBody" w:eastAsia="宋体" w:hAnsi="UICTFontTextStyleBody" w:cs="宋体"/>
          <w:color w:val="111111"/>
          <w:kern w:val="0"/>
          <w:sz w:val="26"/>
          <w:szCs w:val="26"/>
          <w14:ligatures w14:val="none"/>
        </w:rPr>
        <w:t>:</w:t>
      </w:r>
    </w:p>
    <w:p w14:paraId="1E69D2EF"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color w:val="111111"/>
          <w:kern w:val="0"/>
          <w:sz w:val="26"/>
          <w:szCs w:val="26"/>
          <w14:ligatures w14:val="none"/>
        </w:rPr>
        <w:t>A form of cardiac hypertrophy where the ventricular wall thickens without an increase in chamber size, often due to pressure overload, such as in systemic hypertension or aortic stenosis.</w:t>
      </w:r>
    </w:p>
    <w:p w14:paraId="5CCDEBE5"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p>
    <w:p w14:paraId="62DF9E8F"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b/>
          <w:bCs/>
          <w:color w:val="111111"/>
          <w:kern w:val="0"/>
          <w:sz w:val="26"/>
          <w:szCs w:val="26"/>
          <w14:ligatures w14:val="none"/>
        </w:rPr>
        <w:t>Eccentric Hypertrophy</w:t>
      </w:r>
      <w:r w:rsidRPr="006B5C4E">
        <w:rPr>
          <w:rFonts w:ascii="UICTFontTextStyleBody" w:eastAsia="宋体" w:hAnsi="UICTFontTextStyleBody" w:cs="宋体"/>
          <w:color w:val="111111"/>
          <w:kern w:val="0"/>
          <w:sz w:val="26"/>
          <w:szCs w:val="26"/>
          <w14:ligatures w14:val="none"/>
        </w:rPr>
        <w:t>:</w:t>
      </w:r>
    </w:p>
    <w:p w14:paraId="37D2C325"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color w:val="111111"/>
          <w:kern w:val="0"/>
          <w:sz w:val="26"/>
          <w:szCs w:val="26"/>
          <w14:ligatures w14:val="none"/>
        </w:rPr>
        <w:t>A form of cardiac hypertrophy characterized by an enlarged ventricular chamber with relatively thin walls, typically caused by volume overload, such as in valve regurgitation or heart failure.</w:t>
      </w:r>
    </w:p>
    <w:p w14:paraId="2B952B33"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p>
    <w:p w14:paraId="14A70551"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b/>
          <w:bCs/>
          <w:color w:val="111111"/>
          <w:kern w:val="0"/>
          <w:sz w:val="26"/>
          <w:szCs w:val="26"/>
          <w14:ligatures w14:val="none"/>
        </w:rPr>
        <w:t>Primary Granular Atrophy of the Kidney</w:t>
      </w:r>
      <w:r w:rsidRPr="006B5C4E">
        <w:rPr>
          <w:rFonts w:ascii="UICTFontTextStyleBody" w:eastAsia="宋体" w:hAnsi="UICTFontTextStyleBody" w:cs="宋体"/>
          <w:color w:val="111111"/>
          <w:kern w:val="0"/>
          <w:sz w:val="26"/>
          <w:szCs w:val="26"/>
          <w14:ligatures w14:val="none"/>
        </w:rPr>
        <w:t>:</w:t>
      </w:r>
    </w:p>
    <w:p w14:paraId="6683BA55"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color w:val="111111"/>
          <w:kern w:val="0"/>
          <w:sz w:val="26"/>
          <w:szCs w:val="26"/>
          <w14:ligatures w14:val="none"/>
        </w:rPr>
        <w:t>A condition associated with chronic hypertension, where the kidneys appear shrunken with a finely granular surface due to nephrosclerosis and loss of nephrons, leading to renal insufficiency.</w:t>
      </w:r>
    </w:p>
    <w:p w14:paraId="66903AC6"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p>
    <w:p w14:paraId="462BAD59"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b/>
          <w:bCs/>
          <w:color w:val="111111"/>
          <w:kern w:val="0"/>
          <w:sz w:val="26"/>
          <w:szCs w:val="26"/>
          <w14:ligatures w14:val="none"/>
        </w:rPr>
        <w:t>Softening of Brain</w:t>
      </w:r>
      <w:r w:rsidRPr="006B5C4E">
        <w:rPr>
          <w:rFonts w:ascii="UICTFontTextStyleBody" w:eastAsia="宋体" w:hAnsi="UICTFontTextStyleBody" w:cs="宋体"/>
          <w:color w:val="111111"/>
          <w:kern w:val="0"/>
          <w:sz w:val="26"/>
          <w:szCs w:val="26"/>
          <w14:ligatures w14:val="none"/>
        </w:rPr>
        <w:t>:</w:t>
      </w:r>
    </w:p>
    <w:p w14:paraId="14A60CFF"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color w:val="111111"/>
          <w:kern w:val="0"/>
          <w:sz w:val="26"/>
          <w:szCs w:val="26"/>
          <w14:ligatures w14:val="none"/>
        </w:rPr>
        <w:t>Also called cerebral infarction, it refers to localized necrosis of brain tissue due to interrupted blood supply, commonly resulting from thrombosis, embolism, or severe atherosclerosis.</w:t>
      </w:r>
    </w:p>
    <w:p w14:paraId="414D4810"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p>
    <w:p w14:paraId="4CD254D8"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b/>
          <w:bCs/>
          <w:color w:val="111111"/>
          <w:kern w:val="0"/>
          <w:sz w:val="26"/>
          <w:szCs w:val="26"/>
          <w14:ligatures w14:val="none"/>
        </w:rPr>
        <w:t>Hypertensive Encephalopathy</w:t>
      </w:r>
      <w:r w:rsidRPr="006B5C4E">
        <w:rPr>
          <w:rFonts w:ascii="UICTFontTextStyleBody" w:eastAsia="宋体" w:hAnsi="UICTFontTextStyleBody" w:cs="宋体"/>
          <w:color w:val="111111"/>
          <w:kern w:val="0"/>
          <w:sz w:val="26"/>
          <w:szCs w:val="26"/>
          <w14:ligatures w14:val="none"/>
        </w:rPr>
        <w:t>:</w:t>
      </w:r>
    </w:p>
    <w:p w14:paraId="3C0DC3CD"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color w:val="111111"/>
          <w:kern w:val="0"/>
          <w:sz w:val="26"/>
          <w:szCs w:val="26"/>
          <w14:ligatures w14:val="none"/>
        </w:rPr>
        <w:lastRenderedPageBreak/>
        <w:t>A clinical syndrome resulting from sudden, severe elevation in blood pressure leading to cerebral edema, headache, confusion, seizures, and sometimes coma, due to dysfunction of cerebral autoregulation.</w:t>
      </w:r>
    </w:p>
    <w:p w14:paraId="771D676F"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p>
    <w:p w14:paraId="3E1616F8"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b/>
          <w:bCs/>
          <w:color w:val="111111"/>
          <w:kern w:val="0"/>
          <w:sz w:val="26"/>
          <w:szCs w:val="26"/>
          <w14:ligatures w14:val="none"/>
        </w:rPr>
        <w:t>Hypertensive Crisis</w:t>
      </w:r>
      <w:r w:rsidRPr="006B5C4E">
        <w:rPr>
          <w:rFonts w:ascii="UICTFontTextStyleBody" w:eastAsia="宋体" w:hAnsi="UICTFontTextStyleBody" w:cs="宋体"/>
          <w:color w:val="111111"/>
          <w:kern w:val="0"/>
          <w:sz w:val="26"/>
          <w:szCs w:val="26"/>
          <w14:ligatures w14:val="none"/>
        </w:rPr>
        <w:t>:</w:t>
      </w:r>
    </w:p>
    <w:p w14:paraId="707BF57E"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color w:val="111111"/>
          <w:kern w:val="0"/>
          <w:sz w:val="26"/>
          <w:szCs w:val="26"/>
          <w14:ligatures w14:val="none"/>
        </w:rPr>
        <w:t>An emergency condition involving extremely elevated blood pressure (usually &gt;180/120 mmHg) with or without acute target organ damage (e.g., brain, heart, kidneys), requiring immediate medical intervention.</w:t>
      </w:r>
    </w:p>
    <w:p w14:paraId="5E85D4F6"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p>
    <w:p w14:paraId="4F47DAAD"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b/>
          <w:bCs/>
          <w:color w:val="111111"/>
          <w:kern w:val="0"/>
          <w:sz w:val="26"/>
          <w:szCs w:val="26"/>
          <w14:ligatures w14:val="none"/>
        </w:rPr>
        <w:t>Rheumatic Fever</w:t>
      </w:r>
      <w:r w:rsidRPr="006B5C4E">
        <w:rPr>
          <w:rFonts w:ascii="UICTFontTextStyleBody" w:eastAsia="宋体" w:hAnsi="UICTFontTextStyleBody" w:cs="宋体"/>
          <w:color w:val="111111"/>
          <w:kern w:val="0"/>
          <w:sz w:val="26"/>
          <w:szCs w:val="26"/>
          <w14:ligatures w14:val="none"/>
        </w:rPr>
        <w:t>:</w:t>
      </w:r>
    </w:p>
    <w:p w14:paraId="129CFB9D" w14:textId="4A439FD2" w:rsidR="006B5C4E" w:rsidRPr="00E239B5" w:rsidRDefault="006B5C4E" w:rsidP="006B5C4E">
      <w:pPr>
        <w:widowControl/>
        <w:spacing w:after="0" w:line="240" w:lineRule="auto"/>
        <w:divId w:val="1821462496"/>
        <w:rPr>
          <w:rFonts w:ascii="UICTFontTextStyleBody" w:eastAsia="宋体" w:hAnsi="UICTFontTextStyleBody" w:cs="宋体" w:hint="eastAsia"/>
          <w:color w:val="111111"/>
          <w:kern w:val="0"/>
          <w:sz w:val="26"/>
          <w:szCs w:val="26"/>
          <w14:ligatures w14:val="none"/>
        </w:rPr>
      </w:pPr>
      <w:r w:rsidRPr="006B5C4E">
        <w:rPr>
          <w:rFonts w:ascii="UICTFontTextStyleBody" w:eastAsia="宋体" w:hAnsi="UICTFontTextStyleBody" w:cs="宋体"/>
          <w:color w:val="111111"/>
          <w:kern w:val="0"/>
          <w:sz w:val="26"/>
          <w:szCs w:val="26"/>
          <w14:ligatures w14:val="none"/>
        </w:rPr>
        <w:t>An acute, immune-mediated, systemic inflammatory disease that occurs as a complication of untreated group A streptococcal pharyngitis, mainly affecting the heart, joints, skin, and central nervous system.</w:t>
      </w:r>
    </w:p>
    <w:p w14:paraId="2B6D6491"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p>
    <w:p w14:paraId="1EB7E0CD"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b/>
          <w:bCs/>
          <w:color w:val="111111"/>
          <w:kern w:val="0"/>
          <w:sz w:val="26"/>
          <w:szCs w:val="26"/>
          <w14:ligatures w14:val="none"/>
        </w:rPr>
        <w:t>Angina Pectoris</w:t>
      </w:r>
      <w:r w:rsidRPr="006B5C4E">
        <w:rPr>
          <w:rFonts w:ascii="UICTFontTextStyleBody" w:eastAsia="宋体" w:hAnsi="UICTFontTextStyleBody" w:cs="宋体"/>
          <w:color w:val="111111"/>
          <w:kern w:val="0"/>
          <w:sz w:val="26"/>
          <w:szCs w:val="26"/>
          <w14:ligatures w14:val="none"/>
        </w:rPr>
        <w:t>:</w:t>
      </w:r>
    </w:p>
    <w:p w14:paraId="0F37CEF3"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color w:val="111111"/>
          <w:kern w:val="0"/>
          <w:sz w:val="26"/>
          <w:szCs w:val="26"/>
          <w14:ligatures w14:val="none"/>
        </w:rPr>
        <w:t>A clinical syndrome characterized by chest pain or discomfort due to transient myocardial ischemia without necrosis, usually triggered by exertion or emotional stress and relieved by rest or nitroglycerin.</w:t>
      </w:r>
    </w:p>
    <w:p w14:paraId="6B0AF5C6"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p>
    <w:p w14:paraId="1E83A14C"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b/>
          <w:bCs/>
          <w:color w:val="111111"/>
          <w:kern w:val="0"/>
          <w:sz w:val="26"/>
          <w:szCs w:val="26"/>
          <w14:ligatures w14:val="none"/>
        </w:rPr>
        <w:t>Transmural Infarct</w:t>
      </w:r>
      <w:r w:rsidRPr="006B5C4E">
        <w:rPr>
          <w:rFonts w:ascii="UICTFontTextStyleBody" w:eastAsia="宋体" w:hAnsi="UICTFontTextStyleBody" w:cs="宋体"/>
          <w:color w:val="111111"/>
          <w:kern w:val="0"/>
          <w:sz w:val="26"/>
          <w:szCs w:val="26"/>
          <w14:ligatures w14:val="none"/>
        </w:rPr>
        <w:t>:</w:t>
      </w:r>
    </w:p>
    <w:p w14:paraId="3ACF9788"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color w:val="111111"/>
          <w:kern w:val="0"/>
          <w:sz w:val="26"/>
          <w:szCs w:val="26"/>
          <w14:ligatures w14:val="none"/>
        </w:rPr>
        <w:t>A myocardial infarction that affects the full thickness of the ventricular wall, typically caused by prolonged coronary artery occlusion, and associated with ST-elevation on ECG (STEMI).</w:t>
      </w:r>
    </w:p>
    <w:p w14:paraId="48F51BB7"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p>
    <w:p w14:paraId="7E35171D"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b/>
          <w:bCs/>
          <w:color w:val="111111"/>
          <w:kern w:val="0"/>
          <w:sz w:val="26"/>
          <w:szCs w:val="26"/>
          <w14:ligatures w14:val="none"/>
        </w:rPr>
        <w:t>Subendocardial Infarct</w:t>
      </w:r>
      <w:r w:rsidRPr="006B5C4E">
        <w:rPr>
          <w:rFonts w:ascii="UICTFontTextStyleBody" w:eastAsia="宋体" w:hAnsi="UICTFontTextStyleBody" w:cs="宋体"/>
          <w:color w:val="111111"/>
          <w:kern w:val="0"/>
          <w:sz w:val="26"/>
          <w:szCs w:val="26"/>
          <w14:ligatures w14:val="none"/>
        </w:rPr>
        <w:t>:</w:t>
      </w:r>
    </w:p>
    <w:p w14:paraId="55C4B95B"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color w:val="111111"/>
          <w:kern w:val="0"/>
          <w:sz w:val="26"/>
          <w:szCs w:val="26"/>
          <w14:ligatures w14:val="none"/>
        </w:rPr>
        <w:t>A type of myocardial infarction limited to the inner third or half of the ventricular wall, usually due to partial or temporary coronary artery occlusion, and typically presents without ST-elevation (NSTEMI).</w:t>
      </w:r>
    </w:p>
    <w:p w14:paraId="7707C1A1"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p>
    <w:p w14:paraId="7F9C3B11"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proofErr w:type="spellStart"/>
      <w:r w:rsidRPr="006B5C4E">
        <w:rPr>
          <w:rFonts w:ascii="UICTFontTextStyleBody" w:eastAsia="宋体" w:hAnsi="UICTFontTextStyleBody" w:cs="宋体"/>
          <w:b/>
          <w:bCs/>
          <w:color w:val="111111"/>
          <w:kern w:val="0"/>
          <w:sz w:val="26"/>
          <w:szCs w:val="26"/>
          <w14:ligatures w14:val="none"/>
        </w:rPr>
        <w:t>Ashcoff</w:t>
      </w:r>
      <w:proofErr w:type="spellEnd"/>
      <w:r w:rsidRPr="006B5C4E">
        <w:rPr>
          <w:rFonts w:ascii="UICTFontTextStyleBody" w:eastAsia="宋体" w:hAnsi="UICTFontTextStyleBody" w:cs="宋体"/>
          <w:b/>
          <w:bCs/>
          <w:color w:val="111111"/>
          <w:kern w:val="0"/>
          <w:sz w:val="26"/>
          <w:szCs w:val="26"/>
          <w14:ligatures w14:val="none"/>
        </w:rPr>
        <w:t xml:space="preserve"> Body</w:t>
      </w:r>
      <w:r w:rsidRPr="006B5C4E">
        <w:rPr>
          <w:rFonts w:ascii="UICTFontTextStyleBody" w:eastAsia="宋体" w:hAnsi="UICTFontTextStyleBody" w:cs="宋体"/>
          <w:color w:val="111111"/>
          <w:kern w:val="0"/>
          <w:sz w:val="26"/>
          <w:szCs w:val="26"/>
          <w14:ligatures w14:val="none"/>
        </w:rPr>
        <w:t>:</w:t>
      </w:r>
    </w:p>
    <w:p w14:paraId="2792E580"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color w:val="111111"/>
          <w:kern w:val="0"/>
          <w:sz w:val="26"/>
          <w:szCs w:val="26"/>
          <w14:ligatures w14:val="none"/>
        </w:rPr>
        <w:t>A pathognomonic lesion of rheumatic fever found in the heart, consisting of foci of T lymphocytes, plasma cells, and activated macrophages (</w:t>
      </w:r>
      <w:proofErr w:type="spellStart"/>
      <w:r w:rsidRPr="006B5C4E">
        <w:rPr>
          <w:rFonts w:ascii="UICTFontTextStyleBody" w:eastAsia="宋体" w:hAnsi="UICTFontTextStyleBody" w:cs="宋体"/>
          <w:color w:val="111111"/>
          <w:kern w:val="0"/>
          <w:sz w:val="26"/>
          <w:szCs w:val="26"/>
          <w14:ligatures w14:val="none"/>
        </w:rPr>
        <w:t>Anitschkow</w:t>
      </w:r>
      <w:proofErr w:type="spellEnd"/>
      <w:r w:rsidRPr="006B5C4E">
        <w:rPr>
          <w:rFonts w:ascii="UICTFontTextStyleBody" w:eastAsia="宋体" w:hAnsi="UICTFontTextStyleBody" w:cs="宋体"/>
          <w:color w:val="111111"/>
          <w:kern w:val="0"/>
          <w:sz w:val="26"/>
          <w:szCs w:val="26"/>
          <w14:ligatures w14:val="none"/>
        </w:rPr>
        <w:t xml:space="preserve"> cells) in the myocardium during acute rheumatic carditis.</w:t>
      </w:r>
    </w:p>
    <w:p w14:paraId="497B2FBF"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p>
    <w:p w14:paraId="15E3A0D5"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b/>
          <w:bCs/>
          <w:color w:val="111111"/>
          <w:kern w:val="0"/>
          <w:sz w:val="26"/>
          <w:szCs w:val="26"/>
          <w14:ligatures w14:val="none"/>
        </w:rPr>
        <w:t xml:space="preserve">Cor </w:t>
      </w:r>
      <w:proofErr w:type="spellStart"/>
      <w:r w:rsidRPr="006B5C4E">
        <w:rPr>
          <w:rFonts w:ascii="UICTFontTextStyleBody" w:eastAsia="宋体" w:hAnsi="UICTFontTextStyleBody" w:cs="宋体"/>
          <w:b/>
          <w:bCs/>
          <w:color w:val="111111"/>
          <w:kern w:val="0"/>
          <w:sz w:val="26"/>
          <w:szCs w:val="26"/>
          <w14:ligatures w14:val="none"/>
        </w:rPr>
        <w:t>Villosum</w:t>
      </w:r>
      <w:proofErr w:type="spellEnd"/>
      <w:r w:rsidRPr="006B5C4E">
        <w:rPr>
          <w:rFonts w:ascii="UICTFontTextStyleBody" w:eastAsia="宋体" w:hAnsi="UICTFontTextStyleBody" w:cs="宋体"/>
          <w:color w:val="111111"/>
          <w:kern w:val="0"/>
          <w:sz w:val="26"/>
          <w:szCs w:val="26"/>
          <w14:ligatures w14:val="none"/>
        </w:rPr>
        <w:t>:</w:t>
      </w:r>
    </w:p>
    <w:p w14:paraId="589DDB2D"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color w:val="111111"/>
          <w:kern w:val="0"/>
          <w:sz w:val="26"/>
          <w:szCs w:val="26"/>
          <w14:ligatures w14:val="none"/>
        </w:rPr>
        <w:t>Also known as “hairy heart,” it refers to fibrinous pericarditis with a villous or shaggy appearance of the pericardial surface caused by strands of fibrin, commonly seen in rheumatic fever or uremia.</w:t>
      </w:r>
    </w:p>
    <w:p w14:paraId="3AEE3859"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p>
    <w:p w14:paraId="5FF4707E"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b/>
          <w:bCs/>
          <w:color w:val="111111"/>
          <w:kern w:val="0"/>
          <w:sz w:val="26"/>
          <w:szCs w:val="26"/>
          <w14:ligatures w14:val="none"/>
        </w:rPr>
        <w:t>Rheumatic Endocarditis</w:t>
      </w:r>
      <w:r w:rsidRPr="006B5C4E">
        <w:rPr>
          <w:rFonts w:ascii="UICTFontTextStyleBody" w:eastAsia="宋体" w:hAnsi="UICTFontTextStyleBody" w:cs="宋体"/>
          <w:color w:val="111111"/>
          <w:kern w:val="0"/>
          <w:sz w:val="26"/>
          <w:szCs w:val="26"/>
          <w14:ligatures w14:val="none"/>
        </w:rPr>
        <w:t>:</w:t>
      </w:r>
    </w:p>
    <w:p w14:paraId="3F8C7A86"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color w:val="111111"/>
          <w:kern w:val="0"/>
          <w:sz w:val="26"/>
          <w:szCs w:val="26"/>
          <w14:ligatures w14:val="none"/>
        </w:rPr>
        <w:t>An inflammation of the endocardium, especially heart valves, associated with rheumatic fever. It leads to vegetations along the line of valve closure and may result in chronic valvular deformities.</w:t>
      </w:r>
    </w:p>
    <w:p w14:paraId="0B453DFA"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p>
    <w:p w14:paraId="7A674462"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b/>
          <w:bCs/>
          <w:color w:val="111111"/>
          <w:kern w:val="0"/>
          <w:sz w:val="26"/>
          <w:szCs w:val="26"/>
          <w14:ligatures w14:val="none"/>
        </w:rPr>
        <w:lastRenderedPageBreak/>
        <w:t>Subacute Bacterial Endocarditis</w:t>
      </w:r>
      <w:r w:rsidRPr="006B5C4E">
        <w:rPr>
          <w:rFonts w:ascii="UICTFontTextStyleBody" w:eastAsia="宋体" w:hAnsi="UICTFontTextStyleBody" w:cs="宋体"/>
          <w:color w:val="111111"/>
          <w:kern w:val="0"/>
          <w:sz w:val="26"/>
          <w:szCs w:val="26"/>
          <w14:ligatures w14:val="none"/>
        </w:rPr>
        <w:t>:</w:t>
      </w:r>
    </w:p>
    <w:p w14:paraId="66B75604" w14:textId="77777777" w:rsidR="006B5C4E" w:rsidRPr="006B5C4E" w:rsidRDefault="006B5C4E" w:rsidP="006B5C4E">
      <w:pPr>
        <w:widowControl/>
        <w:spacing w:after="0" w:line="240" w:lineRule="auto"/>
        <w:divId w:val="1821462496"/>
        <w:rPr>
          <w:rFonts w:ascii=".AppleSystemUIFont" w:eastAsia="宋体" w:hAnsi=".AppleSystemUIFont" w:cs="宋体" w:hint="eastAsia"/>
          <w:color w:val="111111"/>
          <w:kern w:val="0"/>
          <w:sz w:val="26"/>
          <w:szCs w:val="26"/>
          <w14:ligatures w14:val="none"/>
        </w:rPr>
      </w:pPr>
      <w:r w:rsidRPr="006B5C4E">
        <w:rPr>
          <w:rFonts w:ascii="UICTFontTextStyleBody" w:eastAsia="宋体" w:hAnsi="UICTFontTextStyleBody" w:cs="宋体"/>
          <w:color w:val="111111"/>
          <w:kern w:val="0"/>
          <w:sz w:val="26"/>
          <w:szCs w:val="26"/>
          <w14:ligatures w14:val="none"/>
        </w:rPr>
        <w:t>A form of infective endocarditis caused by low-virulence organisms (e.g., Streptococcus viridans), typically affecting previously damaged heart valves, with slow onset symptoms like fever, fatigue, and murmurs.</w:t>
      </w:r>
    </w:p>
    <w:p w14:paraId="479486CD" w14:textId="3BD9B331" w:rsidR="00D40CC2" w:rsidRPr="00D40CC2" w:rsidRDefault="00D40CC2" w:rsidP="00D40CC2">
      <w:pPr>
        <w:widowControl/>
        <w:spacing w:after="0" w:line="240" w:lineRule="auto"/>
        <w:divId w:val="670450046"/>
        <w:rPr>
          <w:rFonts w:ascii=".AppleSystemUIFont" w:eastAsia="宋体" w:hAnsi=".AppleSystemUIFont" w:cs="宋体" w:hint="eastAsia"/>
          <w:color w:val="111111"/>
          <w:kern w:val="0"/>
          <w:sz w:val="26"/>
          <w:szCs w:val="26"/>
          <w14:ligatures w14:val="none"/>
        </w:rPr>
      </w:pPr>
    </w:p>
    <w:p w14:paraId="2804512C" w14:textId="77777777" w:rsidR="00D40CC2" w:rsidRPr="00D40CC2" w:rsidRDefault="00D40CC2" w:rsidP="00D40CC2">
      <w:pPr>
        <w:widowControl/>
        <w:spacing w:after="0" w:line="240" w:lineRule="auto"/>
        <w:divId w:val="670450046"/>
        <w:rPr>
          <w:rFonts w:ascii="宋体" w:eastAsia="宋体" w:hAnsi="宋体" w:cs="宋体"/>
          <w:kern w:val="0"/>
          <w:sz w:val="24"/>
          <w14:ligatures w14:val="none"/>
        </w:rPr>
      </w:pPr>
    </w:p>
    <w:p w14:paraId="48AAD1A3" w14:textId="77777777" w:rsidR="00D40CC2" w:rsidRPr="00D40CC2" w:rsidRDefault="00D40CC2" w:rsidP="00D40CC2">
      <w:pPr>
        <w:widowControl/>
        <w:spacing w:after="0" w:line="240" w:lineRule="auto"/>
        <w:divId w:val="670450046"/>
        <w:rPr>
          <w:rFonts w:ascii=".AppleSystemUIFont" w:eastAsia="宋体" w:hAnsi=".AppleSystemUIFont" w:cs="宋体" w:hint="eastAsia"/>
          <w:color w:val="111111"/>
          <w:kern w:val="0"/>
          <w:sz w:val="26"/>
          <w:szCs w:val="26"/>
          <w14:ligatures w14:val="none"/>
        </w:rPr>
      </w:pPr>
      <w:r w:rsidRPr="00D40CC2">
        <w:rPr>
          <w:rFonts w:ascii="UICTFontTextStyleBody" w:eastAsia="宋体" w:hAnsi="UICTFontTextStyleBody" w:cs="宋体"/>
          <w:b/>
          <w:bCs/>
          <w:color w:val="111111"/>
          <w:kern w:val="0"/>
          <w:sz w:val="26"/>
          <w:szCs w:val="26"/>
          <w14:ligatures w14:val="none"/>
        </w:rPr>
        <w:t>Lobar pneumonia</w:t>
      </w:r>
      <w:r w:rsidRPr="00D40CC2">
        <w:rPr>
          <w:rFonts w:ascii="UICTFontTextStyleBody" w:eastAsia="宋体" w:hAnsi="UICTFontTextStyleBody" w:cs="宋体"/>
          <w:color w:val="111111"/>
          <w:kern w:val="0"/>
          <w:sz w:val="26"/>
          <w:szCs w:val="26"/>
          <w14:ligatures w14:val="none"/>
        </w:rPr>
        <w:t>:</w:t>
      </w:r>
    </w:p>
    <w:p w14:paraId="5C392D16" w14:textId="77777777" w:rsidR="00D40CC2" w:rsidRPr="00D40CC2" w:rsidRDefault="00D40CC2" w:rsidP="00D40CC2">
      <w:pPr>
        <w:widowControl/>
        <w:spacing w:after="0" w:line="240" w:lineRule="auto"/>
        <w:divId w:val="670450046"/>
        <w:rPr>
          <w:rFonts w:ascii=".AppleSystemUIFont" w:eastAsia="宋体" w:hAnsi=".AppleSystemUIFont" w:cs="宋体" w:hint="eastAsia"/>
          <w:color w:val="111111"/>
          <w:kern w:val="0"/>
          <w:sz w:val="26"/>
          <w:szCs w:val="26"/>
          <w14:ligatures w14:val="none"/>
        </w:rPr>
      </w:pPr>
      <w:r w:rsidRPr="00D40CC2">
        <w:rPr>
          <w:rFonts w:ascii="UICTFontTextStyleBody" w:eastAsia="宋体" w:hAnsi="UICTFontTextStyleBody" w:cs="宋体"/>
          <w:color w:val="111111"/>
          <w:kern w:val="0"/>
          <w:sz w:val="26"/>
          <w:szCs w:val="26"/>
          <w14:ligatures w14:val="none"/>
        </w:rPr>
        <w:t xml:space="preserve">An acute bacterial infection of a large and continuous area of a lobe of the lung, typically caused by </w:t>
      </w:r>
      <w:r w:rsidRPr="00D40CC2">
        <w:rPr>
          <w:rFonts w:ascii="UICTFontTextStyleItalicBody" w:eastAsia="宋体" w:hAnsi="UICTFontTextStyleItalicBody" w:cs="宋体"/>
          <w:i/>
          <w:iCs/>
          <w:color w:val="111111"/>
          <w:kern w:val="0"/>
          <w:sz w:val="26"/>
          <w:szCs w:val="26"/>
          <w14:ligatures w14:val="none"/>
        </w:rPr>
        <w:t>Streptococcus pneumoniae</w:t>
      </w:r>
      <w:r w:rsidRPr="00D40CC2">
        <w:rPr>
          <w:rFonts w:ascii="UICTFontTextStyleBody" w:eastAsia="宋体" w:hAnsi="UICTFontTextStyleBody" w:cs="宋体"/>
          <w:color w:val="111111"/>
          <w:kern w:val="0"/>
          <w:sz w:val="26"/>
          <w:szCs w:val="26"/>
          <w14:ligatures w14:val="none"/>
        </w:rPr>
        <w:t>, characterized by four classical stages: congestion, red hepatization, gray hepatization, and resolution.</w:t>
      </w:r>
    </w:p>
    <w:p w14:paraId="18837ACA" w14:textId="77777777" w:rsidR="00D40CC2" w:rsidRPr="00D40CC2" w:rsidRDefault="00D40CC2" w:rsidP="00D40CC2">
      <w:pPr>
        <w:widowControl/>
        <w:spacing w:after="0" w:line="240" w:lineRule="auto"/>
        <w:divId w:val="670450046"/>
        <w:rPr>
          <w:rFonts w:ascii=".AppleSystemUIFont" w:eastAsia="宋体" w:hAnsi=".AppleSystemUIFont" w:cs="宋体" w:hint="eastAsia"/>
          <w:color w:val="111111"/>
          <w:kern w:val="0"/>
          <w:sz w:val="26"/>
          <w:szCs w:val="26"/>
          <w14:ligatures w14:val="none"/>
        </w:rPr>
      </w:pPr>
    </w:p>
    <w:p w14:paraId="070A4A0A" w14:textId="77777777" w:rsidR="00D40CC2" w:rsidRPr="00D40CC2" w:rsidRDefault="00D40CC2" w:rsidP="00D40CC2">
      <w:pPr>
        <w:widowControl/>
        <w:spacing w:after="0" w:line="240" w:lineRule="auto"/>
        <w:divId w:val="670450046"/>
        <w:rPr>
          <w:rFonts w:ascii=".AppleSystemUIFont" w:eastAsia="宋体" w:hAnsi=".AppleSystemUIFont" w:cs="宋体" w:hint="eastAsia"/>
          <w:color w:val="111111"/>
          <w:kern w:val="0"/>
          <w:sz w:val="26"/>
          <w:szCs w:val="26"/>
          <w14:ligatures w14:val="none"/>
        </w:rPr>
      </w:pPr>
      <w:r w:rsidRPr="00D40CC2">
        <w:rPr>
          <w:rFonts w:ascii="UICTFontTextStyleBody" w:eastAsia="宋体" w:hAnsi="UICTFontTextStyleBody" w:cs="宋体"/>
          <w:b/>
          <w:bCs/>
          <w:color w:val="111111"/>
          <w:kern w:val="0"/>
          <w:sz w:val="26"/>
          <w:szCs w:val="26"/>
          <w14:ligatures w14:val="none"/>
        </w:rPr>
        <w:t>Lobular pneumonia</w:t>
      </w:r>
      <w:r w:rsidRPr="00D40CC2">
        <w:rPr>
          <w:rFonts w:ascii="UICTFontTextStyleBody" w:eastAsia="宋体" w:hAnsi="UICTFontTextStyleBody" w:cs="宋体"/>
          <w:color w:val="111111"/>
          <w:kern w:val="0"/>
          <w:sz w:val="26"/>
          <w:szCs w:val="26"/>
          <w14:ligatures w14:val="none"/>
        </w:rPr>
        <w:t>:</w:t>
      </w:r>
    </w:p>
    <w:p w14:paraId="30C70D04" w14:textId="1A9AFC6A" w:rsidR="00D40CC2" w:rsidRPr="00E239B5" w:rsidRDefault="00D40CC2" w:rsidP="00D40CC2">
      <w:pPr>
        <w:widowControl/>
        <w:spacing w:after="0" w:line="240" w:lineRule="auto"/>
        <w:divId w:val="670450046"/>
        <w:rPr>
          <w:rFonts w:ascii="UICTFontTextStyleBody" w:eastAsia="宋体" w:hAnsi="UICTFontTextStyleBody" w:cs="宋体" w:hint="eastAsia"/>
          <w:color w:val="111111"/>
          <w:kern w:val="0"/>
          <w:sz w:val="26"/>
          <w:szCs w:val="26"/>
          <w14:ligatures w14:val="none"/>
        </w:rPr>
      </w:pPr>
      <w:r w:rsidRPr="00D40CC2">
        <w:rPr>
          <w:rFonts w:ascii="UICTFontTextStyleBody" w:eastAsia="宋体" w:hAnsi="UICTFontTextStyleBody" w:cs="宋体"/>
          <w:color w:val="111111"/>
          <w:kern w:val="0"/>
          <w:sz w:val="26"/>
          <w:szCs w:val="26"/>
          <w14:ligatures w14:val="none"/>
        </w:rPr>
        <w:t xml:space="preserve">Also known as bronchopneumonia, it is a bacterial infection characterized by patchy inflammation centered on bronchi and bronchioles that spreads to surrounding alveoli, commonly caused by </w:t>
      </w:r>
      <w:r w:rsidRPr="00D40CC2">
        <w:rPr>
          <w:rFonts w:ascii="UICTFontTextStyleItalicBody" w:eastAsia="宋体" w:hAnsi="UICTFontTextStyleItalicBody" w:cs="宋体"/>
          <w:i/>
          <w:iCs/>
          <w:color w:val="111111"/>
          <w:kern w:val="0"/>
          <w:sz w:val="26"/>
          <w:szCs w:val="26"/>
          <w14:ligatures w14:val="none"/>
        </w:rPr>
        <w:t>Staphylococcus</w:t>
      </w:r>
      <w:r w:rsidRPr="00D40CC2">
        <w:rPr>
          <w:rFonts w:ascii="UICTFontTextStyleBody" w:eastAsia="宋体" w:hAnsi="UICTFontTextStyleBody" w:cs="宋体"/>
          <w:color w:val="111111"/>
          <w:kern w:val="0"/>
          <w:sz w:val="26"/>
          <w:szCs w:val="26"/>
          <w14:ligatures w14:val="none"/>
        </w:rPr>
        <w:t xml:space="preserve">, </w:t>
      </w:r>
      <w:r w:rsidRPr="00D40CC2">
        <w:rPr>
          <w:rFonts w:ascii="UICTFontTextStyleItalicBody" w:eastAsia="宋体" w:hAnsi="UICTFontTextStyleItalicBody" w:cs="宋体"/>
          <w:i/>
          <w:iCs/>
          <w:color w:val="111111"/>
          <w:kern w:val="0"/>
          <w:sz w:val="26"/>
          <w:szCs w:val="26"/>
          <w14:ligatures w14:val="none"/>
        </w:rPr>
        <w:t>Klebsiella</w:t>
      </w:r>
      <w:r w:rsidRPr="00D40CC2">
        <w:rPr>
          <w:rFonts w:ascii="UICTFontTextStyleBody" w:eastAsia="宋体" w:hAnsi="UICTFontTextStyleBody" w:cs="宋体"/>
          <w:color w:val="111111"/>
          <w:kern w:val="0"/>
          <w:sz w:val="26"/>
          <w:szCs w:val="26"/>
          <w14:ligatures w14:val="none"/>
        </w:rPr>
        <w:t xml:space="preserve">, or </w:t>
      </w:r>
      <w:r w:rsidRPr="00D40CC2">
        <w:rPr>
          <w:rFonts w:ascii="UICTFontTextStyleItalicBody" w:eastAsia="宋体" w:hAnsi="UICTFontTextStyleItalicBody" w:cs="宋体"/>
          <w:i/>
          <w:iCs/>
          <w:color w:val="111111"/>
          <w:kern w:val="0"/>
          <w:sz w:val="26"/>
          <w:szCs w:val="26"/>
          <w14:ligatures w14:val="none"/>
        </w:rPr>
        <w:t>Pseudomonas</w:t>
      </w:r>
      <w:r w:rsidRPr="00D40CC2">
        <w:rPr>
          <w:rFonts w:ascii="UICTFontTextStyleBody" w:eastAsia="宋体" w:hAnsi="UICTFontTextStyleBody" w:cs="宋体"/>
          <w:color w:val="111111"/>
          <w:kern w:val="0"/>
          <w:sz w:val="26"/>
          <w:szCs w:val="26"/>
          <w14:ligatures w14:val="none"/>
        </w:rPr>
        <w:t xml:space="preserve"> species.</w:t>
      </w:r>
    </w:p>
    <w:p w14:paraId="5F4B32CF" w14:textId="77777777" w:rsidR="00D40CC2" w:rsidRPr="00D40CC2" w:rsidRDefault="00D40CC2" w:rsidP="00D40CC2">
      <w:pPr>
        <w:widowControl/>
        <w:spacing w:after="0" w:line="240" w:lineRule="auto"/>
        <w:divId w:val="670450046"/>
        <w:rPr>
          <w:rFonts w:ascii=".AppleSystemUIFont" w:eastAsia="宋体" w:hAnsi=".AppleSystemUIFont" w:cs="宋体" w:hint="eastAsia"/>
          <w:color w:val="111111"/>
          <w:kern w:val="0"/>
          <w:sz w:val="26"/>
          <w:szCs w:val="26"/>
          <w14:ligatures w14:val="none"/>
        </w:rPr>
      </w:pPr>
    </w:p>
    <w:p w14:paraId="62E91FAA" w14:textId="77777777" w:rsidR="00D40CC2" w:rsidRPr="00D40CC2" w:rsidRDefault="00D40CC2" w:rsidP="00D40CC2">
      <w:pPr>
        <w:widowControl/>
        <w:spacing w:after="0" w:line="240" w:lineRule="auto"/>
        <w:divId w:val="670450046"/>
        <w:rPr>
          <w:rFonts w:ascii=".AppleSystemUIFont" w:eastAsia="宋体" w:hAnsi=".AppleSystemUIFont" w:cs="宋体" w:hint="eastAsia"/>
          <w:color w:val="111111"/>
          <w:kern w:val="0"/>
          <w:sz w:val="26"/>
          <w:szCs w:val="26"/>
          <w14:ligatures w14:val="none"/>
        </w:rPr>
      </w:pPr>
      <w:r w:rsidRPr="00D40CC2">
        <w:rPr>
          <w:rFonts w:ascii="UICTFontTextStyleBody" w:eastAsia="宋体" w:hAnsi="UICTFontTextStyleBody" w:cs="宋体"/>
          <w:b/>
          <w:bCs/>
          <w:color w:val="111111"/>
          <w:kern w:val="0"/>
          <w:sz w:val="26"/>
          <w:szCs w:val="26"/>
          <w14:ligatures w14:val="none"/>
        </w:rPr>
        <w:t xml:space="preserve">Pulmonary </w:t>
      </w:r>
      <w:proofErr w:type="spellStart"/>
      <w:r w:rsidRPr="00D40CC2">
        <w:rPr>
          <w:rFonts w:ascii="UICTFontTextStyleBody" w:eastAsia="宋体" w:hAnsi="UICTFontTextStyleBody" w:cs="宋体"/>
          <w:b/>
          <w:bCs/>
          <w:color w:val="111111"/>
          <w:kern w:val="0"/>
          <w:sz w:val="26"/>
          <w:szCs w:val="26"/>
          <w14:ligatures w14:val="none"/>
        </w:rPr>
        <w:t>carnification</w:t>
      </w:r>
      <w:proofErr w:type="spellEnd"/>
      <w:r w:rsidRPr="00D40CC2">
        <w:rPr>
          <w:rFonts w:ascii="UICTFontTextStyleBody" w:eastAsia="宋体" w:hAnsi="UICTFontTextStyleBody" w:cs="宋体"/>
          <w:color w:val="111111"/>
          <w:kern w:val="0"/>
          <w:sz w:val="26"/>
          <w:szCs w:val="26"/>
          <w14:ligatures w14:val="none"/>
        </w:rPr>
        <w:t>:</w:t>
      </w:r>
    </w:p>
    <w:p w14:paraId="2470AF40" w14:textId="77777777" w:rsidR="00D40CC2" w:rsidRPr="00D40CC2" w:rsidRDefault="00D40CC2" w:rsidP="00D40CC2">
      <w:pPr>
        <w:widowControl/>
        <w:spacing w:after="0" w:line="240" w:lineRule="auto"/>
        <w:divId w:val="670450046"/>
        <w:rPr>
          <w:rFonts w:ascii=".AppleSystemUIFont" w:eastAsia="宋体" w:hAnsi=".AppleSystemUIFont" w:cs="宋体" w:hint="eastAsia"/>
          <w:color w:val="111111"/>
          <w:kern w:val="0"/>
          <w:sz w:val="26"/>
          <w:szCs w:val="26"/>
          <w14:ligatures w14:val="none"/>
        </w:rPr>
      </w:pPr>
      <w:r w:rsidRPr="00D40CC2">
        <w:rPr>
          <w:rFonts w:ascii="UICTFontTextStyleBody" w:eastAsia="宋体" w:hAnsi="UICTFontTextStyleBody" w:cs="宋体"/>
          <w:color w:val="111111"/>
          <w:kern w:val="0"/>
          <w:sz w:val="26"/>
          <w:szCs w:val="26"/>
          <w14:ligatures w14:val="none"/>
        </w:rPr>
        <w:t>A condition where lung tissue becomes firm and liver-like (</w:t>
      </w:r>
      <w:proofErr w:type="gramStart"/>
      <w:r w:rsidRPr="00D40CC2">
        <w:rPr>
          <w:rFonts w:ascii="UICTFontTextStyleBody" w:eastAsia="宋体" w:hAnsi="UICTFontTextStyleBody" w:cs="宋体"/>
          <w:color w:val="111111"/>
          <w:kern w:val="0"/>
          <w:sz w:val="26"/>
          <w:szCs w:val="26"/>
          <w14:ligatures w14:val="none"/>
        </w:rPr>
        <w:t>similar to</w:t>
      </w:r>
      <w:proofErr w:type="gramEnd"/>
      <w:r w:rsidRPr="00D40CC2">
        <w:rPr>
          <w:rFonts w:ascii="UICTFontTextStyleBody" w:eastAsia="宋体" w:hAnsi="UICTFontTextStyleBody" w:cs="宋体"/>
          <w:color w:val="111111"/>
          <w:kern w:val="0"/>
          <w:sz w:val="26"/>
          <w:szCs w:val="26"/>
          <w14:ligatures w14:val="none"/>
        </w:rPr>
        <w:t xml:space="preserve"> liver consistency) due to the organization of exudates in unresolved pneumonia, leading to permanent fibrosis and loss of normal lung architecture.</w:t>
      </w:r>
    </w:p>
    <w:p w14:paraId="11FFF2B5" w14:textId="77777777" w:rsidR="00D40CC2" w:rsidRPr="00D40CC2" w:rsidRDefault="00D40CC2" w:rsidP="00D40CC2">
      <w:pPr>
        <w:widowControl/>
        <w:spacing w:after="0" w:line="240" w:lineRule="auto"/>
        <w:divId w:val="670450046"/>
        <w:rPr>
          <w:rFonts w:ascii=".AppleSystemUIFont" w:eastAsia="宋体" w:hAnsi=".AppleSystemUIFont" w:cs="宋体" w:hint="eastAsia"/>
          <w:color w:val="111111"/>
          <w:kern w:val="0"/>
          <w:sz w:val="26"/>
          <w:szCs w:val="26"/>
          <w14:ligatures w14:val="none"/>
        </w:rPr>
      </w:pPr>
    </w:p>
    <w:p w14:paraId="230ED608" w14:textId="77777777" w:rsidR="00D40CC2" w:rsidRPr="00D40CC2" w:rsidRDefault="00D40CC2" w:rsidP="00D40CC2">
      <w:pPr>
        <w:widowControl/>
        <w:spacing w:after="0" w:line="240" w:lineRule="auto"/>
        <w:divId w:val="670450046"/>
        <w:rPr>
          <w:rFonts w:ascii=".AppleSystemUIFont" w:eastAsia="宋体" w:hAnsi=".AppleSystemUIFont" w:cs="宋体" w:hint="eastAsia"/>
          <w:color w:val="111111"/>
          <w:kern w:val="0"/>
          <w:sz w:val="26"/>
          <w:szCs w:val="26"/>
          <w14:ligatures w14:val="none"/>
        </w:rPr>
      </w:pPr>
      <w:r w:rsidRPr="00D40CC2">
        <w:rPr>
          <w:rFonts w:ascii="UICTFontTextStyleBody" w:eastAsia="宋体" w:hAnsi="UICTFontTextStyleBody" w:cs="宋体"/>
          <w:b/>
          <w:bCs/>
          <w:color w:val="111111"/>
          <w:kern w:val="0"/>
          <w:sz w:val="26"/>
          <w:szCs w:val="26"/>
          <w14:ligatures w14:val="none"/>
        </w:rPr>
        <w:t>Chronic Obstructive Pulmonary Diseases (COPD)</w:t>
      </w:r>
      <w:r w:rsidRPr="00D40CC2">
        <w:rPr>
          <w:rFonts w:ascii="UICTFontTextStyleBody" w:eastAsia="宋体" w:hAnsi="UICTFontTextStyleBody" w:cs="宋体"/>
          <w:color w:val="111111"/>
          <w:kern w:val="0"/>
          <w:sz w:val="26"/>
          <w:szCs w:val="26"/>
          <w14:ligatures w14:val="none"/>
        </w:rPr>
        <w:t>:</w:t>
      </w:r>
    </w:p>
    <w:p w14:paraId="0B35C74D" w14:textId="77777777" w:rsidR="00D40CC2" w:rsidRPr="00D40CC2" w:rsidRDefault="00D40CC2" w:rsidP="00D40CC2">
      <w:pPr>
        <w:widowControl/>
        <w:spacing w:after="0" w:line="240" w:lineRule="auto"/>
        <w:divId w:val="670450046"/>
        <w:rPr>
          <w:rFonts w:ascii=".AppleSystemUIFont" w:eastAsia="宋体" w:hAnsi=".AppleSystemUIFont" w:cs="宋体" w:hint="eastAsia"/>
          <w:color w:val="111111"/>
          <w:kern w:val="0"/>
          <w:sz w:val="26"/>
          <w:szCs w:val="26"/>
          <w14:ligatures w14:val="none"/>
        </w:rPr>
      </w:pPr>
      <w:r w:rsidRPr="00D40CC2">
        <w:rPr>
          <w:rFonts w:ascii="UICTFontTextStyleBody" w:eastAsia="宋体" w:hAnsi="UICTFontTextStyleBody" w:cs="宋体"/>
          <w:color w:val="111111"/>
          <w:kern w:val="0"/>
          <w:sz w:val="26"/>
          <w:szCs w:val="26"/>
          <w14:ligatures w14:val="none"/>
        </w:rPr>
        <w:t>A group of progressive and irreversible lung diseases, including chronic bronchitis and emphysema, characterized by airflow limitation, chronic inflammation, and respiratory symptoms such as dyspnea and chronic cough.</w:t>
      </w:r>
    </w:p>
    <w:p w14:paraId="292B9902" w14:textId="77777777" w:rsidR="00D40CC2" w:rsidRPr="00D40CC2" w:rsidRDefault="00D40CC2" w:rsidP="00D40CC2">
      <w:pPr>
        <w:widowControl/>
        <w:spacing w:after="0" w:line="240" w:lineRule="auto"/>
        <w:divId w:val="670450046"/>
        <w:rPr>
          <w:rFonts w:ascii=".AppleSystemUIFont" w:eastAsia="宋体" w:hAnsi=".AppleSystemUIFont" w:cs="宋体" w:hint="eastAsia"/>
          <w:color w:val="111111"/>
          <w:kern w:val="0"/>
          <w:sz w:val="26"/>
          <w:szCs w:val="26"/>
          <w14:ligatures w14:val="none"/>
        </w:rPr>
      </w:pPr>
    </w:p>
    <w:p w14:paraId="0899B8DF" w14:textId="77777777" w:rsidR="00D40CC2" w:rsidRPr="00D40CC2" w:rsidRDefault="00D40CC2" w:rsidP="00D40CC2">
      <w:pPr>
        <w:widowControl/>
        <w:spacing w:after="0" w:line="240" w:lineRule="auto"/>
        <w:divId w:val="670450046"/>
        <w:rPr>
          <w:rFonts w:ascii=".AppleSystemUIFont" w:eastAsia="宋体" w:hAnsi=".AppleSystemUIFont" w:cs="宋体" w:hint="eastAsia"/>
          <w:color w:val="111111"/>
          <w:kern w:val="0"/>
          <w:sz w:val="26"/>
          <w:szCs w:val="26"/>
          <w14:ligatures w14:val="none"/>
        </w:rPr>
      </w:pPr>
      <w:r w:rsidRPr="00D40CC2">
        <w:rPr>
          <w:rFonts w:ascii="UICTFontTextStyleBody" w:eastAsia="宋体" w:hAnsi="UICTFontTextStyleBody" w:cs="宋体"/>
          <w:b/>
          <w:bCs/>
          <w:color w:val="111111"/>
          <w:kern w:val="0"/>
          <w:sz w:val="26"/>
          <w:szCs w:val="26"/>
          <w14:ligatures w14:val="none"/>
        </w:rPr>
        <w:t>Emphysema</w:t>
      </w:r>
      <w:r w:rsidRPr="00D40CC2">
        <w:rPr>
          <w:rFonts w:ascii="UICTFontTextStyleBody" w:eastAsia="宋体" w:hAnsi="UICTFontTextStyleBody" w:cs="宋体"/>
          <w:color w:val="111111"/>
          <w:kern w:val="0"/>
          <w:sz w:val="26"/>
          <w:szCs w:val="26"/>
          <w14:ligatures w14:val="none"/>
        </w:rPr>
        <w:t>:</w:t>
      </w:r>
    </w:p>
    <w:p w14:paraId="0C560002" w14:textId="77777777" w:rsidR="00D40CC2" w:rsidRPr="00D40CC2" w:rsidRDefault="00D40CC2" w:rsidP="00D40CC2">
      <w:pPr>
        <w:widowControl/>
        <w:spacing w:after="0" w:line="240" w:lineRule="auto"/>
        <w:divId w:val="670450046"/>
        <w:rPr>
          <w:rFonts w:ascii=".AppleSystemUIFont" w:eastAsia="宋体" w:hAnsi=".AppleSystemUIFont" w:cs="宋体" w:hint="eastAsia"/>
          <w:color w:val="111111"/>
          <w:kern w:val="0"/>
          <w:sz w:val="26"/>
          <w:szCs w:val="26"/>
          <w14:ligatures w14:val="none"/>
        </w:rPr>
      </w:pPr>
      <w:r w:rsidRPr="00D40CC2">
        <w:rPr>
          <w:rFonts w:ascii="UICTFontTextStyleBody" w:eastAsia="宋体" w:hAnsi="UICTFontTextStyleBody" w:cs="宋体"/>
          <w:color w:val="111111"/>
          <w:kern w:val="0"/>
          <w:sz w:val="26"/>
          <w:szCs w:val="26"/>
          <w14:ligatures w14:val="none"/>
        </w:rPr>
        <w:t>A form of COPD marked by the abnormal, permanent enlargement of airspaces distal to the terminal bronchioles with destruction of alveolar walls, leading to reduced surface area for gas exchange and loss of lung elasticity.</w:t>
      </w:r>
    </w:p>
    <w:p w14:paraId="5A4AFAA8" w14:textId="77777777" w:rsidR="00D40CC2" w:rsidRPr="00D40CC2" w:rsidRDefault="00D40CC2" w:rsidP="00D40CC2">
      <w:pPr>
        <w:widowControl/>
        <w:spacing w:after="0" w:line="240" w:lineRule="auto"/>
        <w:divId w:val="670450046"/>
        <w:rPr>
          <w:rFonts w:ascii=".AppleSystemUIFont" w:eastAsia="宋体" w:hAnsi=".AppleSystemUIFont" w:cs="宋体" w:hint="eastAsia"/>
          <w:color w:val="111111"/>
          <w:kern w:val="0"/>
          <w:sz w:val="26"/>
          <w:szCs w:val="26"/>
          <w14:ligatures w14:val="none"/>
        </w:rPr>
      </w:pPr>
    </w:p>
    <w:p w14:paraId="097EE623" w14:textId="77777777" w:rsidR="00D40CC2" w:rsidRPr="00D40CC2" w:rsidRDefault="00D40CC2" w:rsidP="00D40CC2">
      <w:pPr>
        <w:widowControl/>
        <w:spacing w:after="0" w:line="240" w:lineRule="auto"/>
        <w:divId w:val="670450046"/>
        <w:rPr>
          <w:rFonts w:ascii=".AppleSystemUIFont" w:eastAsia="宋体" w:hAnsi=".AppleSystemUIFont" w:cs="宋体" w:hint="eastAsia"/>
          <w:color w:val="111111"/>
          <w:kern w:val="0"/>
          <w:sz w:val="26"/>
          <w:szCs w:val="26"/>
          <w14:ligatures w14:val="none"/>
        </w:rPr>
      </w:pPr>
      <w:r w:rsidRPr="00D40CC2">
        <w:rPr>
          <w:rFonts w:ascii="UICTFontTextStyleBody" w:eastAsia="宋体" w:hAnsi="UICTFontTextStyleBody" w:cs="宋体"/>
          <w:b/>
          <w:bCs/>
          <w:color w:val="111111"/>
          <w:kern w:val="0"/>
          <w:sz w:val="26"/>
          <w:szCs w:val="26"/>
          <w14:ligatures w14:val="none"/>
        </w:rPr>
        <w:t>Chronic Cor Pulmonale</w:t>
      </w:r>
      <w:r w:rsidRPr="00D40CC2">
        <w:rPr>
          <w:rFonts w:ascii="UICTFontTextStyleBody" w:eastAsia="宋体" w:hAnsi="UICTFontTextStyleBody" w:cs="宋体"/>
          <w:color w:val="111111"/>
          <w:kern w:val="0"/>
          <w:sz w:val="26"/>
          <w:szCs w:val="26"/>
          <w14:ligatures w14:val="none"/>
        </w:rPr>
        <w:t>:</w:t>
      </w:r>
    </w:p>
    <w:p w14:paraId="644F7DCA" w14:textId="77777777" w:rsidR="00D40CC2" w:rsidRPr="00D40CC2" w:rsidRDefault="00D40CC2" w:rsidP="00D40CC2">
      <w:pPr>
        <w:widowControl/>
        <w:spacing w:after="0" w:line="240" w:lineRule="auto"/>
        <w:divId w:val="670450046"/>
        <w:rPr>
          <w:rFonts w:ascii=".AppleSystemUIFont" w:eastAsia="宋体" w:hAnsi=".AppleSystemUIFont" w:cs="宋体" w:hint="eastAsia"/>
          <w:color w:val="111111"/>
          <w:kern w:val="0"/>
          <w:sz w:val="26"/>
          <w:szCs w:val="26"/>
          <w14:ligatures w14:val="none"/>
        </w:rPr>
      </w:pPr>
      <w:r w:rsidRPr="00D40CC2">
        <w:rPr>
          <w:rFonts w:ascii="UICTFontTextStyleBody" w:eastAsia="宋体" w:hAnsi="UICTFontTextStyleBody" w:cs="宋体"/>
          <w:color w:val="111111"/>
          <w:kern w:val="0"/>
          <w:sz w:val="26"/>
          <w:szCs w:val="26"/>
          <w14:ligatures w14:val="none"/>
        </w:rPr>
        <w:t>A condition of right-sided heart failure resulting from chronic pulmonary hypertension due to diseases affecting the structure or function of the lungs, especially COPD, leading to right ventricular hypertrophy and eventual failure.</w:t>
      </w:r>
    </w:p>
    <w:p w14:paraId="5899AD9C" w14:textId="77777777" w:rsidR="00D40CC2" w:rsidRPr="00D40CC2" w:rsidRDefault="00D40CC2" w:rsidP="00D40CC2">
      <w:pPr>
        <w:widowControl/>
        <w:spacing w:after="0" w:line="240" w:lineRule="auto"/>
        <w:divId w:val="670450046"/>
        <w:rPr>
          <w:rFonts w:ascii=".AppleSystemUIFont" w:eastAsia="宋体" w:hAnsi=".AppleSystemUIFont" w:cs="宋体" w:hint="eastAsia"/>
          <w:color w:val="111111"/>
          <w:kern w:val="0"/>
          <w:sz w:val="26"/>
          <w:szCs w:val="26"/>
          <w14:ligatures w14:val="none"/>
        </w:rPr>
      </w:pPr>
    </w:p>
    <w:p w14:paraId="1AA623D9" w14:textId="77777777" w:rsidR="00D40CC2" w:rsidRPr="00D40CC2" w:rsidRDefault="00D40CC2" w:rsidP="00D40CC2">
      <w:pPr>
        <w:widowControl/>
        <w:spacing w:after="0" w:line="240" w:lineRule="auto"/>
        <w:divId w:val="670450046"/>
        <w:rPr>
          <w:rFonts w:ascii=".AppleSystemUIFont" w:eastAsia="宋体" w:hAnsi=".AppleSystemUIFont" w:cs="宋体" w:hint="eastAsia"/>
          <w:color w:val="111111"/>
          <w:kern w:val="0"/>
          <w:sz w:val="26"/>
          <w:szCs w:val="26"/>
          <w14:ligatures w14:val="none"/>
        </w:rPr>
      </w:pPr>
      <w:r w:rsidRPr="00D40CC2">
        <w:rPr>
          <w:rFonts w:ascii="UICTFontTextStyleBody" w:eastAsia="宋体" w:hAnsi="UICTFontTextStyleBody" w:cs="宋体"/>
          <w:b/>
          <w:bCs/>
          <w:color w:val="111111"/>
          <w:kern w:val="0"/>
          <w:sz w:val="26"/>
          <w:szCs w:val="26"/>
          <w14:ligatures w14:val="none"/>
        </w:rPr>
        <w:t>Lung cancer</w:t>
      </w:r>
      <w:r w:rsidRPr="00D40CC2">
        <w:rPr>
          <w:rFonts w:ascii="UICTFontTextStyleBody" w:eastAsia="宋体" w:hAnsi="UICTFontTextStyleBody" w:cs="宋体"/>
          <w:color w:val="111111"/>
          <w:kern w:val="0"/>
          <w:sz w:val="26"/>
          <w:szCs w:val="26"/>
          <w14:ligatures w14:val="none"/>
        </w:rPr>
        <w:t>:</w:t>
      </w:r>
    </w:p>
    <w:p w14:paraId="72B9FE11" w14:textId="77777777" w:rsidR="00D40CC2" w:rsidRDefault="00D40CC2" w:rsidP="00D40CC2">
      <w:pPr>
        <w:widowControl/>
        <w:spacing w:after="0" w:line="240" w:lineRule="auto"/>
        <w:divId w:val="670450046"/>
        <w:rPr>
          <w:rFonts w:ascii="UICTFontTextStyleBody" w:eastAsia="宋体" w:hAnsi="UICTFontTextStyleBody" w:cs="宋体" w:hint="eastAsia"/>
          <w:color w:val="111111"/>
          <w:kern w:val="0"/>
          <w:sz w:val="26"/>
          <w:szCs w:val="26"/>
          <w14:ligatures w14:val="none"/>
        </w:rPr>
      </w:pPr>
      <w:r w:rsidRPr="00D40CC2">
        <w:rPr>
          <w:rFonts w:ascii="UICTFontTextStyleBody" w:eastAsia="宋体" w:hAnsi="UICTFontTextStyleBody" w:cs="宋体"/>
          <w:color w:val="111111"/>
          <w:kern w:val="0"/>
          <w:sz w:val="26"/>
          <w:szCs w:val="26"/>
          <w14:ligatures w14:val="none"/>
        </w:rPr>
        <w:t xml:space="preserve">A malignant neoplasm originating from the epithelial cells of the respiratory tract, most commonly bronchogenic carcinoma. It is strongly </w:t>
      </w:r>
      <w:r w:rsidRPr="00D40CC2">
        <w:rPr>
          <w:rFonts w:ascii="UICTFontTextStyleBody" w:eastAsia="宋体" w:hAnsi="UICTFontTextStyleBody" w:cs="宋体"/>
          <w:color w:val="111111"/>
          <w:kern w:val="0"/>
          <w:sz w:val="26"/>
          <w:szCs w:val="26"/>
          <w14:ligatures w14:val="none"/>
        </w:rPr>
        <w:lastRenderedPageBreak/>
        <w:t>associated with smoking and includes major subtypes such as squamous cell carcinoma, adenocarcinoma, small cell carcinoma, and large cell carcinoma.</w:t>
      </w:r>
    </w:p>
    <w:p w14:paraId="11615CE5" w14:textId="61952A32"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p>
    <w:p w14:paraId="5F356E0B" w14:textId="77777777" w:rsidR="00400F9E" w:rsidRPr="00400F9E" w:rsidRDefault="00400F9E" w:rsidP="00400F9E">
      <w:pPr>
        <w:widowControl/>
        <w:spacing w:after="0" w:line="240" w:lineRule="auto"/>
        <w:divId w:val="480925096"/>
        <w:rPr>
          <w:rFonts w:ascii="宋体" w:eastAsia="宋体" w:hAnsi="宋体" w:cs="宋体"/>
          <w:kern w:val="0"/>
          <w:sz w:val="24"/>
          <w14:ligatures w14:val="none"/>
        </w:rPr>
      </w:pPr>
    </w:p>
    <w:p w14:paraId="1FCB8652"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b/>
          <w:bCs/>
          <w:color w:val="111111"/>
          <w:kern w:val="0"/>
          <w:sz w:val="26"/>
          <w:szCs w:val="26"/>
          <w14:ligatures w14:val="none"/>
        </w:rPr>
        <w:t>Peptic ulcer</w:t>
      </w:r>
      <w:r w:rsidRPr="00400F9E">
        <w:rPr>
          <w:rFonts w:ascii="UICTFontTextStyleBody" w:eastAsia="宋体" w:hAnsi="UICTFontTextStyleBody" w:cs="宋体"/>
          <w:color w:val="111111"/>
          <w:kern w:val="0"/>
          <w:sz w:val="26"/>
          <w:szCs w:val="26"/>
          <w14:ligatures w14:val="none"/>
        </w:rPr>
        <w:t>:</w:t>
      </w:r>
    </w:p>
    <w:p w14:paraId="5DECC7F6"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color w:val="111111"/>
          <w:kern w:val="0"/>
          <w:sz w:val="26"/>
          <w:szCs w:val="26"/>
          <w14:ligatures w14:val="none"/>
        </w:rPr>
        <w:t xml:space="preserve">A chronic mucosal ulceration usually occurring in the stomach or the duodenum, caused by an imbalance between mucosal defense mechanisms and aggressive factors such as gastric acid, pepsin, </w:t>
      </w:r>
      <w:r w:rsidRPr="00400F9E">
        <w:rPr>
          <w:rFonts w:ascii="UICTFontTextStyleItalicBody" w:eastAsia="宋体" w:hAnsi="UICTFontTextStyleItalicBody" w:cs="宋体"/>
          <w:i/>
          <w:iCs/>
          <w:color w:val="111111"/>
          <w:kern w:val="0"/>
          <w:sz w:val="26"/>
          <w:szCs w:val="26"/>
          <w14:ligatures w14:val="none"/>
        </w:rPr>
        <w:t>Helicobacter pylori</w:t>
      </w:r>
      <w:r w:rsidRPr="00400F9E">
        <w:rPr>
          <w:rFonts w:ascii="UICTFontTextStyleBody" w:eastAsia="宋体" w:hAnsi="UICTFontTextStyleBody" w:cs="宋体"/>
          <w:color w:val="111111"/>
          <w:kern w:val="0"/>
          <w:sz w:val="26"/>
          <w:szCs w:val="26"/>
          <w14:ligatures w14:val="none"/>
        </w:rPr>
        <w:t xml:space="preserve"> infection, and NSAIDs.</w:t>
      </w:r>
    </w:p>
    <w:p w14:paraId="5FC00FD7"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p>
    <w:p w14:paraId="662CA563"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b/>
          <w:bCs/>
          <w:color w:val="111111"/>
          <w:kern w:val="0"/>
          <w:sz w:val="26"/>
          <w:szCs w:val="26"/>
          <w14:ligatures w14:val="none"/>
        </w:rPr>
        <w:t>Gastric carcinoma</w:t>
      </w:r>
      <w:r w:rsidRPr="00400F9E">
        <w:rPr>
          <w:rFonts w:ascii="UICTFontTextStyleBody" w:eastAsia="宋体" w:hAnsi="UICTFontTextStyleBody" w:cs="宋体"/>
          <w:color w:val="111111"/>
          <w:kern w:val="0"/>
          <w:sz w:val="26"/>
          <w:szCs w:val="26"/>
          <w14:ligatures w14:val="none"/>
        </w:rPr>
        <w:t>:</w:t>
      </w:r>
    </w:p>
    <w:p w14:paraId="59D1B196"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color w:val="111111"/>
          <w:kern w:val="0"/>
          <w:sz w:val="26"/>
          <w:szCs w:val="26"/>
          <w14:ligatures w14:val="none"/>
        </w:rPr>
        <w:t xml:space="preserve">A malignant tumor originating from the epithelial cells of the stomach, most commonly adenocarcinoma, which can present as early or advanced types and is often associated with </w:t>
      </w:r>
      <w:r w:rsidRPr="00400F9E">
        <w:rPr>
          <w:rFonts w:ascii="UICTFontTextStyleItalicBody" w:eastAsia="宋体" w:hAnsi="UICTFontTextStyleItalicBody" w:cs="宋体"/>
          <w:i/>
          <w:iCs/>
          <w:color w:val="111111"/>
          <w:kern w:val="0"/>
          <w:sz w:val="26"/>
          <w:szCs w:val="26"/>
          <w14:ligatures w14:val="none"/>
        </w:rPr>
        <w:t>H. pylori</w:t>
      </w:r>
      <w:r w:rsidRPr="00400F9E">
        <w:rPr>
          <w:rFonts w:ascii="UICTFontTextStyleBody" w:eastAsia="宋体" w:hAnsi="UICTFontTextStyleBody" w:cs="宋体"/>
          <w:color w:val="111111"/>
          <w:kern w:val="0"/>
          <w:sz w:val="26"/>
          <w:szCs w:val="26"/>
          <w14:ligatures w14:val="none"/>
        </w:rPr>
        <w:t xml:space="preserve"> infection, dietary factors, and genetic predisposition.</w:t>
      </w:r>
    </w:p>
    <w:p w14:paraId="5C96B38A"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p>
    <w:p w14:paraId="1C728C21"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b/>
          <w:bCs/>
          <w:color w:val="111111"/>
          <w:kern w:val="0"/>
          <w:sz w:val="26"/>
          <w:szCs w:val="26"/>
          <w14:ligatures w14:val="none"/>
        </w:rPr>
        <w:t>Colorectal carcinoma</w:t>
      </w:r>
      <w:r w:rsidRPr="00400F9E">
        <w:rPr>
          <w:rFonts w:ascii="UICTFontTextStyleBody" w:eastAsia="宋体" w:hAnsi="UICTFontTextStyleBody" w:cs="宋体"/>
          <w:color w:val="111111"/>
          <w:kern w:val="0"/>
          <w:sz w:val="26"/>
          <w:szCs w:val="26"/>
          <w14:ligatures w14:val="none"/>
        </w:rPr>
        <w:t>:</w:t>
      </w:r>
    </w:p>
    <w:p w14:paraId="71767D0A"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color w:val="111111"/>
          <w:kern w:val="0"/>
          <w:sz w:val="26"/>
          <w:szCs w:val="26"/>
          <w14:ligatures w14:val="none"/>
        </w:rPr>
        <w:t>A malignant epithelial tumor of the colon or rectum, often developing from adenomatous polyps through the adenoma-carcinoma sequence. It is influenced by diet, genetics, and chronic inflammation such as in ulcerative colitis.</w:t>
      </w:r>
    </w:p>
    <w:p w14:paraId="69A7EB88"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p>
    <w:p w14:paraId="6A03A6D5"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b/>
          <w:bCs/>
          <w:color w:val="111111"/>
          <w:kern w:val="0"/>
          <w:sz w:val="26"/>
          <w:szCs w:val="26"/>
          <w14:ligatures w14:val="none"/>
        </w:rPr>
        <w:t>Hepatocellular carcinoma</w:t>
      </w:r>
      <w:r w:rsidRPr="00400F9E">
        <w:rPr>
          <w:rFonts w:ascii="UICTFontTextStyleBody" w:eastAsia="宋体" w:hAnsi="UICTFontTextStyleBody" w:cs="宋体"/>
          <w:color w:val="111111"/>
          <w:kern w:val="0"/>
          <w:sz w:val="26"/>
          <w:szCs w:val="26"/>
          <w14:ligatures w14:val="none"/>
        </w:rPr>
        <w:t>:</w:t>
      </w:r>
    </w:p>
    <w:p w14:paraId="29241ED5"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color w:val="111111"/>
          <w:kern w:val="0"/>
          <w:sz w:val="26"/>
          <w:szCs w:val="26"/>
          <w14:ligatures w14:val="none"/>
        </w:rPr>
        <w:t>The most common primary liver cancer, arising from hepatocytes, often associated with chronic liver diseases such as hepatitis B or C infection, cirrhosis, and aflatoxin exposure.</w:t>
      </w:r>
    </w:p>
    <w:p w14:paraId="69BFA8F8"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p>
    <w:p w14:paraId="78C218E4"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proofErr w:type="spellStart"/>
      <w:r w:rsidRPr="00400F9E">
        <w:rPr>
          <w:rFonts w:ascii="UICTFontTextStyleBody" w:eastAsia="宋体" w:hAnsi="UICTFontTextStyleBody" w:cs="宋体"/>
          <w:b/>
          <w:bCs/>
          <w:color w:val="111111"/>
          <w:kern w:val="0"/>
          <w:sz w:val="26"/>
          <w:szCs w:val="26"/>
          <w14:ligatures w14:val="none"/>
        </w:rPr>
        <w:t>Pseudolobule</w:t>
      </w:r>
      <w:proofErr w:type="spellEnd"/>
      <w:r w:rsidRPr="00400F9E">
        <w:rPr>
          <w:rFonts w:ascii="UICTFontTextStyleBody" w:eastAsia="宋体" w:hAnsi="UICTFontTextStyleBody" w:cs="宋体"/>
          <w:color w:val="111111"/>
          <w:kern w:val="0"/>
          <w:sz w:val="26"/>
          <w:szCs w:val="26"/>
          <w14:ligatures w14:val="none"/>
        </w:rPr>
        <w:t>:</w:t>
      </w:r>
    </w:p>
    <w:p w14:paraId="4941EB1F"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color w:val="111111"/>
          <w:kern w:val="0"/>
          <w:sz w:val="26"/>
          <w:szCs w:val="26"/>
          <w14:ligatures w14:val="none"/>
        </w:rPr>
        <w:t>A histological feature of cirrhosis where regenerative nodules of hepatocytes are surrounded by fibrous septa, replacing the normal lobular architecture of the liver.</w:t>
      </w:r>
    </w:p>
    <w:p w14:paraId="00E5EDB1"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p>
    <w:p w14:paraId="0FDC4238"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b/>
          <w:bCs/>
          <w:color w:val="111111"/>
          <w:kern w:val="0"/>
          <w:sz w:val="26"/>
          <w:szCs w:val="26"/>
          <w14:ligatures w14:val="none"/>
        </w:rPr>
        <w:t>Portal hypertension</w:t>
      </w:r>
      <w:r w:rsidRPr="00400F9E">
        <w:rPr>
          <w:rFonts w:ascii="UICTFontTextStyleBody" w:eastAsia="宋体" w:hAnsi="UICTFontTextStyleBody" w:cs="宋体"/>
          <w:color w:val="111111"/>
          <w:kern w:val="0"/>
          <w:sz w:val="26"/>
          <w:szCs w:val="26"/>
          <w14:ligatures w14:val="none"/>
        </w:rPr>
        <w:t>:</w:t>
      </w:r>
    </w:p>
    <w:p w14:paraId="0FE52A8D"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color w:val="111111"/>
          <w:kern w:val="0"/>
          <w:sz w:val="26"/>
          <w:szCs w:val="26"/>
          <w14:ligatures w14:val="none"/>
        </w:rPr>
        <w:t>An increase in blood pressure within the portal venous system, usually caused by cirrhosis, leading to complications such as ascites, splenomegaly, esophageal varices, and hepatic encephalopathy.</w:t>
      </w:r>
    </w:p>
    <w:p w14:paraId="659E17C8"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p>
    <w:p w14:paraId="7D0350D2"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b/>
          <w:bCs/>
          <w:color w:val="111111"/>
          <w:kern w:val="0"/>
          <w:sz w:val="26"/>
          <w:szCs w:val="26"/>
          <w14:ligatures w14:val="none"/>
        </w:rPr>
        <w:t>Hepatic failure</w:t>
      </w:r>
      <w:r w:rsidRPr="00400F9E">
        <w:rPr>
          <w:rFonts w:ascii="UICTFontTextStyleBody" w:eastAsia="宋体" w:hAnsi="UICTFontTextStyleBody" w:cs="宋体"/>
          <w:color w:val="111111"/>
          <w:kern w:val="0"/>
          <w:sz w:val="26"/>
          <w:szCs w:val="26"/>
          <w14:ligatures w14:val="none"/>
        </w:rPr>
        <w:t>:</w:t>
      </w:r>
    </w:p>
    <w:p w14:paraId="034085DF"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color w:val="111111"/>
          <w:kern w:val="0"/>
          <w:sz w:val="26"/>
          <w:szCs w:val="26"/>
          <w14:ligatures w14:val="none"/>
        </w:rPr>
        <w:t>A severe impairment of liver function due to massive hepatocyte loss or dysfunction, characterized by jaundice, coagulopathy, hepatic encephalopathy, and multi-organ dysfunction.</w:t>
      </w:r>
    </w:p>
    <w:p w14:paraId="5D5C7FF8"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p>
    <w:p w14:paraId="40A643A2"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b/>
          <w:bCs/>
          <w:color w:val="111111"/>
          <w:kern w:val="0"/>
          <w:sz w:val="26"/>
          <w:szCs w:val="26"/>
          <w14:ligatures w14:val="none"/>
        </w:rPr>
        <w:t>Alcoholic liver disease</w:t>
      </w:r>
      <w:r w:rsidRPr="00400F9E">
        <w:rPr>
          <w:rFonts w:ascii="UICTFontTextStyleBody" w:eastAsia="宋体" w:hAnsi="UICTFontTextStyleBody" w:cs="宋体"/>
          <w:color w:val="111111"/>
          <w:kern w:val="0"/>
          <w:sz w:val="26"/>
          <w:szCs w:val="26"/>
          <w14:ligatures w14:val="none"/>
        </w:rPr>
        <w:t>:</w:t>
      </w:r>
    </w:p>
    <w:p w14:paraId="457D75F8"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color w:val="111111"/>
          <w:kern w:val="0"/>
          <w:sz w:val="26"/>
          <w:szCs w:val="26"/>
          <w14:ligatures w14:val="none"/>
        </w:rPr>
        <w:lastRenderedPageBreak/>
        <w:t>A spectrum of liver damage caused by chronic alcohol consumption, ranging from fatty liver (steatosis), alcoholic hepatitis (inflammation and necrosis), to alcoholic cirrhosis (fibrosis and regenerative nodules).</w:t>
      </w:r>
    </w:p>
    <w:p w14:paraId="792375F2"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p>
    <w:p w14:paraId="6070B05C"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b/>
          <w:bCs/>
          <w:color w:val="111111"/>
          <w:kern w:val="0"/>
          <w:sz w:val="26"/>
          <w:szCs w:val="26"/>
          <w14:ligatures w14:val="none"/>
        </w:rPr>
        <w:t>Early gastric carcinoma</w:t>
      </w:r>
      <w:r w:rsidRPr="00400F9E">
        <w:rPr>
          <w:rFonts w:ascii="UICTFontTextStyleBody" w:eastAsia="宋体" w:hAnsi="UICTFontTextStyleBody" w:cs="宋体"/>
          <w:color w:val="111111"/>
          <w:kern w:val="0"/>
          <w:sz w:val="26"/>
          <w:szCs w:val="26"/>
          <w14:ligatures w14:val="none"/>
        </w:rPr>
        <w:t>:</w:t>
      </w:r>
    </w:p>
    <w:p w14:paraId="5E2AA564"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color w:val="111111"/>
          <w:kern w:val="0"/>
          <w:sz w:val="26"/>
          <w:szCs w:val="26"/>
          <w14:ligatures w14:val="none"/>
        </w:rPr>
        <w:t>A type of gastric cancer limited to the mucosa and/or submucosa, regardless of lymph node metastasis, with a better prognosis than advanced forms.</w:t>
      </w:r>
    </w:p>
    <w:p w14:paraId="2517E3B7"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p>
    <w:p w14:paraId="2087BD06"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b/>
          <w:bCs/>
          <w:color w:val="111111"/>
          <w:kern w:val="0"/>
          <w:sz w:val="26"/>
          <w:szCs w:val="26"/>
          <w14:ligatures w14:val="none"/>
        </w:rPr>
        <w:t>Virchow’s node</w:t>
      </w:r>
      <w:r w:rsidRPr="00400F9E">
        <w:rPr>
          <w:rFonts w:ascii="UICTFontTextStyleBody" w:eastAsia="宋体" w:hAnsi="UICTFontTextStyleBody" w:cs="宋体"/>
          <w:color w:val="111111"/>
          <w:kern w:val="0"/>
          <w:sz w:val="26"/>
          <w:szCs w:val="26"/>
          <w14:ligatures w14:val="none"/>
        </w:rPr>
        <w:t>:</w:t>
      </w:r>
    </w:p>
    <w:p w14:paraId="126B44FB" w14:textId="4D6075E3" w:rsidR="00400F9E" w:rsidRPr="00400F9E" w:rsidRDefault="004521EA"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color w:val="111111"/>
          <w:kern w:val="0"/>
          <w:sz w:val="26"/>
          <w:szCs w:val="26"/>
          <w14:ligatures w14:val="none"/>
        </w:rPr>
        <w:t>An enlarged left supraclavicular lymph node</w:t>
      </w:r>
      <w:r w:rsidR="00400F9E" w:rsidRPr="00400F9E">
        <w:rPr>
          <w:rFonts w:ascii="UICTFontTextStyleBody" w:eastAsia="宋体" w:hAnsi="UICTFontTextStyleBody" w:cs="宋体"/>
          <w:color w:val="111111"/>
          <w:kern w:val="0"/>
          <w:sz w:val="26"/>
          <w:szCs w:val="26"/>
          <w14:ligatures w14:val="none"/>
        </w:rPr>
        <w:t xml:space="preserve"> often considered a clinical sign of metastatic spread from abdominal malignancies, especially gastric carcinoma.</w:t>
      </w:r>
    </w:p>
    <w:p w14:paraId="384214B2"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p>
    <w:p w14:paraId="5A20BD64"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b/>
          <w:bCs/>
          <w:color w:val="111111"/>
          <w:kern w:val="0"/>
          <w:sz w:val="26"/>
          <w:szCs w:val="26"/>
          <w14:ligatures w14:val="none"/>
        </w:rPr>
        <w:t>Krukenberg tumor</w:t>
      </w:r>
      <w:r w:rsidRPr="00400F9E">
        <w:rPr>
          <w:rFonts w:ascii="UICTFontTextStyleBody" w:eastAsia="宋体" w:hAnsi="UICTFontTextStyleBody" w:cs="宋体"/>
          <w:color w:val="111111"/>
          <w:kern w:val="0"/>
          <w:sz w:val="26"/>
          <w:szCs w:val="26"/>
          <w14:ligatures w14:val="none"/>
        </w:rPr>
        <w:t>:</w:t>
      </w:r>
    </w:p>
    <w:p w14:paraId="350E7F2B"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color w:val="111111"/>
          <w:kern w:val="0"/>
          <w:sz w:val="26"/>
          <w:szCs w:val="26"/>
          <w14:ligatures w14:val="none"/>
        </w:rPr>
        <w:t>A metastatic ovarian tumor, usually bilateral, that originates from a primary gastric carcinoma and contains mucin-producing signet-ring cells.</w:t>
      </w:r>
    </w:p>
    <w:p w14:paraId="0831664C"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p>
    <w:p w14:paraId="6A2E24A2"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b/>
          <w:bCs/>
          <w:color w:val="111111"/>
          <w:kern w:val="0"/>
          <w:sz w:val="26"/>
          <w:szCs w:val="26"/>
          <w14:ligatures w14:val="none"/>
        </w:rPr>
        <w:t>“Ground glass” hepatocyte</w:t>
      </w:r>
      <w:r w:rsidRPr="00400F9E">
        <w:rPr>
          <w:rFonts w:ascii="UICTFontTextStyleBody" w:eastAsia="宋体" w:hAnsi="UICTFontTextStyleBody" w:cs="宋体"/>
          <w:color w:val="111111"/>
          <w:kern w:val="0"/>
          <w:sz w:val="26"/>
          <w:szCs w:val="26"/>
          <w14:ligatures w14:val="none"/>
        </w:rPr>
        <w:t>:</w:t>
      </w:r>
    </w:p>
    <w:p w14:paraId="07404F72"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color w:val="111111"/>
          <w:kern w:val="0"/>
          <w:sz w:val="26"/>
          <w:szCs w:val="26"/>
          <w14:ligatures w14:val="none"/>
        </w:rPr>
        <w:t>A hepatocyte with a finely granular, eosinophilic cytoplasm seen in chronic hepatitis B infection due to the accumulation of hepatitis B surface antigen (HBsAg).</w:t>
      </w:r>
    </w:p>
    <w:p w14:paraId="49346DCE"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p>
    <w:p w14:paraId="7B6543CF"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b/>
          <w:bCs/>
          <w:color w:val="111111"/>
          <w:kern w:val="0"/>
          <w:sz w:val="26"/>
          <w:szCs w:val="26"/>
          <w14:ligatures w14:val="none"/>
        </w:rPr>
        <w:t>Spotty necrosis</w:t>
      </w:r>
      <w:r w:rsidRPr="00400F9E">
        <w:rPr>
          <w:rFonts w:ascii="UICTFontTextStyleBody" w:eastAsia="宋体" w:hAnsi="UICTFontTextStyleBody" w:cs="宋体"/>
          <w:color w:val="111111"/>
          <w:kern w:val="0"/>
          <w:sz w:val="26"/>
          <w:szCs w:val="26"/>
          <w14:ligatures w14:val="none"/>
        </w:rPr>
        <w:t>:</w:t>
      </w:r>
    </w:p>
    <w:p w14:paraId="76E76371"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color w:val="111111"/>
          <w:kern w:val="0"/>
          <w:sz w:val="26"/>
          <w:szCs w:val="26"/>
          <w14:ligatures w14:val="none"/>
        </w:rPr>
        <w:t>Focal necrosis of individual hepatocytes scattered throughout the liver lobule, often seen in acute viral hepatitis and early stages of drug-induced liver injury.</w:t>
      </w:r>
    </w:p>
    <w:p w14:paraId="25DEE103"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p>
    <w:p w14:paraId="726AE669"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b/>
          <w:bCs/>
          <w:color w:val="111111"/>
          <w:kern w:val="0"/>
          <w:sz w:val="26"/>
          <w:szCs w:val="26"/>
          <w14:ligatures w14:val="none"/>
        </w:rPr>
        <w:t>Piecemeal necrosis</w:t>
      </w:r>
      <w:r w:rsidRPr="00400F9E">
        <w:rPr>
          <w:rFonts w:ascii="UICTFontTextStyleBody" w:eastAsia="宋体" w:hAnsi="UICTFontTextStyleBody" w:cs="宋体"/>
          <w:color w:val="111111"/>
          <w:kern w:val="0"/>
          <w:sz w:val="26"/>
          <w:szCs w:val="26"/>
          <w14:ligatures w14:val="none"/>
        </w:rPr>
        <w:t>:</w:t>
      </w:r>
    </w:p>
    <w:p w14:paraId="0A163E70"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color w:val="111111"/>
          <w:kern w:val="0"/>
          <w:sz w:val="26"/>
          <w:szCs w:val="26"/>
          <w14:ligatures w14:val="none"/>
        </w:rPr>
        <w:t>Also known as interface hepatitis, it refers to hepatocyte necrosis at the interface between the portal tract and the parenchyma, often seen in chronic hepatitis.</w:t>
      </w:r>
    </w:p>
    <w:p w14:paraId="1265FE92"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p>
    <w:p w14:paraId="6DE3DD23"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b/>
          <w:bCs/>
          <w:color w:val="111111"/>
          <w:kern w:val="0"/>
          <w:sz w:val="26"/>
          <w:szCs w:val="26"/>
          <w14:ligatures w14:val="none"/>
        </w:rPr>
        <w:t>Bridging necrosis</w:t>
      </w:r>
      <w:r w:rsidRPr="00400F9E">
        <w:rPr>
          <w:rFonts w:ascii="UICTFontTextStyleBody" w:eastAsia="宋体" w:hAnsi="UICTFontTextStyleBody" w:cs="宋体"/>
          <w:color w:val="111111"/>
          <w:kern w:val="0"/>
          <w:sz w:val="26"/>
          <w:szCs w:val="26"/>
          <w14:ligatures w14:val="none"/>
        </w:rPr>
        <w:t>:</w:t>
      </w:r>
    </w:p>
    <w:p w14:paraId="59A76719"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color w:val="111111"/>
          <w:kern w:val="0"/>
          <w:sz w:val="26"/>
          <w:szCs w:val="26"/>
          <w14:ligatures w14:val="none"/>
        </w:rPr>
        <w:t>Coalescent necrosis of hepatocytes forming bridges between portal tracts or between portal tracts and central veins, seen in severe or chronic hepatitis.</w:t>
      </w:r>
    </w:p>
    <w:p w14:paraId="062B0CC4"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p>
    <w:p w14:paraId="3C957725"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b/>
          <w:bCs/>
          <w:color w:val="111111"/>
          <w:kern w:val="0"/>
          <w:sz w:val="26"/>
          <w:szCs w:val="26"/>
          <w14:ligatures w14:val="none"/>
        </w:rPr>
        <w:t>Cirrhosis</w:t>
      </w:r>
      <w:r w:rsidRPr="00400F9E">
        <w:rPr>
          <w:rFonts w:ascii="UICTFontTextStyleBody" w:eastAsia="宋体" w:hAnsi="UICTFontTextStyleBody" w:cs="宋体"/>
          <w:color w:val="111111"/>
          <w:kern w:val="0"/>
          <w:sz w:val="26"/>
          <w:szCs w:val="26"/>
          <w14:ligatures w14:val="none"/>
        </w:rPr>
        <w:t>:</w:t>
      </w:r>
    </w:p>
    <w:p w14:paraId="4D08AC45"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color w:val="111111"/>
          <w:kern w:val="0"/>
          <w:sz w:val="26"/>
          <w:szCs w:val="26"/>
          <w14:ligatures w14:val="none"/>
        </w:rPr>
        <w:t>A chronic, progressive liver disease characterized by widespread fibrosis, regenerative nodules, and distortion of the hepatic architecture, often resulting from chronic hepatitis, alcohol abuse, or metabolic disorders.</w:t>
      </w:r>
    </w:p>
    <w:p w14:paraId="60C5A722"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p>
    <w:p w14:paraId="19A9BBEA"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b/>
          <w:bCs/>
          <w:color w:val="111111"/>
          <w:kern w:val="0"/>
          <w:sz w:val="26"/>
          <w:szCs w:val="26"/>
          <w14:ligatures w14:val="none"/>
        </w:rPr>
        <w:t>Mallory bodies</w:t>
      </w:r>
      <w:r w:rsidRPr="00400F9E">
        <w:rPr>
          <w:rFonts w:ascii="UICTFontTextStyleBody" w:eastAsia="宋体" w:hAnsi="UICTFontTextStyleBody" w:cs="宋体"/>
          <w:color w:val="111111"/>
          <w:kern w:val="0"/>
          <w:sz w:val="26"/>
          <w:szCs w:val="26"/>
          <w14:ligatures w14:val="none"/>
        </w:rPr>
        <w:t>:</w:t>
      </w:r>
    </w:p>
    <w:p w14:paraId="1F9ABD74"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color w:val="111111"/>
          <w:kern w:val="0"/>
          <w:sz w:val="26"/>
          <w:szCs w:val="26"/>
          <w14:ligatures w14:val="none"/>
        </w:rPr>
        <w:lastRenderedPageBreak/>
        <w:t>Eosinophilic, cytoplasmic inclusions of damaged intermediate filaments (cytokeratin) found in hepatocytes, commonly seen in alcoholic liver disease and non-alcoholic steatohepatitis (NASH).</w:t>
      </w:r>
    </w:p>
    <w:p w14:paraId="0E62BC86"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p>
    <w:p w14:paraId="7CE708B0"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b/>
          <w:bCs/>
          <w:color w:val="111111"/>
          <w:kern w:val="0"/>
          <w:sz w:val="26"/>
          <w:szCs w:val="26"/>
          <w14:ligatures w14:val="none"/>
        </w:rPr>
        <w:t>Primary carcinoma of the liver</w:t>
      </w:r>
      <w:r w:rsidRPr="00400F9E">
        <w:rPr>
          <w:rFonts w:ascii="UICTFontTextStyleBody" w:eastAsia="宋体" w:hAnsi="UICTFontTextStyleBody" w:cs="宋体"/>
          <w:color w:val="111111"/>
          <w:kern w:val="0"/>
          <w:sz w:val="26"/>
          <w:szCs w:val="26"/>
          <w14:ligatures w14:val="none"/>
        </w:rPr>
        <w:t>:</w:t>
      </w:r>
    </w:p>
    <w:p w14:paraId="464547FD"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color w:val="111111"/>
          <w:kern w:val="0"/>
          <w:sz w:val="26"/>
          <w:szCs w:val="26"/>
          <w14:ligatures w14:val="none"/>
        </w:rPr>
        <w:t>A malignant tumor arising from the liver parenchyma, bile ducts, or blood vessels, with hepatocellular carcinoma being the most common type.</w:t>
      </w:r>
    </w:p>
    <w:p w14:paraId="6AE79F15"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p>
    <w:p w14:paraId="52CED13A"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b/>
          <w:bCs/>
          <w:color w:val="111111"/>
          <w:kern w:val="0"/>
          <w:sz w:val="26"/>
          <w:szCs w:val="26"/>
          <w14:ligatures w14:val="none"/>
        </w:rPr>
        <w:t>Early hepatocellular carcinoma</w:t>
      </w:r>
      <w:r w:rsidRPr="00400F9E">
        <w:rPr>
          <w:rFonts w:ascii="UICTFontTextStyleBody" w:eastAsia="宋体" w:hAnsi="UICTFontTextStyleBody" w:cs="宋体"/>
          <w:color w:val="111111"/>
          <w:kern w:val="0"/>
          <w:sz w:val="26"/>
          <w:szCs w:val="26"/>
          <w14:ligatures w14:val="none"/>
        </w:rPr>
        <w:t>:</w:t>
      </w:r>
    </w:p>
    <w:p w14:paraId="633D8DC9" w14:textId="77777777"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r w:rsidRPr="00400F9E">
        <w:rPr>
          <w:rFonts w:ascii="UICTFontTextStyleBody" w:eastAsia="宋体" w:hAnsi="UICTFontTextStyleBody" w:cs="宋体"/>
          <w:color w:val="111111"/>
          <w:kern w:val="0"/>
          <w:sz w:val="26"/>
          <w:szCs w:val="26"/>
          <w14:ligatures w14:val="none"/>
        </w:rPr>
        <w:t>A well-differentiated, small (usually &lt;2 cm) liver cancer limited to the liver parenchyma, often without vascular invasion, and typically discovered during surveillance in cirrhotic patients.</w:t>
      </w:r>
    </w:p>
    <w:p w14:paraId="2C05BD18" w14:textId="77777777" w:rsidR="0095411E" w:rsidRPr="0095411E" w:rsidRDefault="0095411E" w:rsidP="0095411E">
      <w:pPr>
        <w:widowControl/>
        <w:spacing w:after="0" w:line="240" w:lineRule="auto"/>
        <w:divId w:val="1051543140"/>
        <w:rPr>
          <w:rFonts w:ascii="宋体" w:eastAsia="宋体" w:hAnsi="宋体" w:cs="宋体"/>
          <w:kern w:val="0"/>
          <w:sz w:val="24"/>
          <w14:ligatures w14:val="none"/>
        </w:rPr>
      </w:pPr>
    </w:p>
    <w:p w14:paraId="7334126A"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b/>
          <w:bCs/>
          <w:color w:val="111111"/>
          <w:kern w:val="0"/>
          <w:sz w:val="26"/>
          <w:szCs w:val="26"/>
          <w14:ligatures w14:val="none"/>
        </w:rPr>
        <w:t>Nephron</w:t>
      </w:r>
      <w:r w:rsidRPr="0095411E">
        <w:rPr>
          <w:rFonts w:ascii="UICTFontTextStyleBody" w:eastAsia="宋体" w:hAnsi="UICTFontTextStyleBody" w:cs="宋体"/>
          <w:color w:val="111111"/>
          <w:kern w:val="0"/>
          <w:sz w:val="26"/>
          <w:szCs w:val="26"/>
          <w14:ligatures w14:val="none"/>
        </w:rPr>
        <w:t>：</w:t>
      </w:r>
    </w:p>
    <w:p w14:paraId="2FB35E66"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color w:val="111111"/>
          <w:kern w:val="0"/>
          <w:sz w:val="26"/>
          <w:szCs w:val="26"/>
          <w14:ligatures w14:val="none"/>
        </w:rPr>
        <w:t>The nephron is the microscopic structural and functional unit of the kidney. Each kidney contains about 1 to 1.5 million nephrons. It consists of the renal corpuscle (which includes the glomerulus and Bowman’s capsule) and the renal tubules (proximal tubule, loop of Henle, distal tubule, and collecting duct). The nephron is responsible for filtering blood, reabsorbing essential substances, and excreting waste products to form urine.</w:t>
      </w:r>
    </w:p>
    <w:p w14:paraId="0F394C7E"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p>
    <w:p w14:paraId="243844A8"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b/>
          <w:bCs/>
          <w:color w:val="111111"/>
          <w:kern w:val="0"/>
          <w:sz w:val="26"/>
          <w:szCs w:val="26"/>
          <w14:ligatures w14:val="none"/>
        </w:rPr>
        <w:t>Renal corpuscle</w:t>
      </w:r>
      <w:r w:rsidRPr="0095411E">
        <w:rPr>
          <w:rFonts w:ascii="UICTFontTextStyleBody" w:eastAsia="宋体" w:hAnsi="UICTFontTextStyleBody" w:cs="宋体"/>
          <w:color w:val="111111"/>
          <w:kern w:val="0"/>
          <w:sz w:val="26"/>
          <w:szCs w:val="26"/>
          <w14:ligatures w14:val="none"/>
        </w:rPr>
        <w:t>：</w:t>
      </w:r>
    </w:p>
    <w:p w14:paraId="1DAEB46E"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color w:val="111111"/>
          <w:kern w:val="0"/>
          <w:sz w:val="26"/>
          <w:szCs w:val="26"/>
          <w14:ligatures w14:val="none"/>
        </w:rPr>
        <w:t xml:space="preserve">The renal corpuscle </w:t>
      </w:r>
      <w:proofErr w:type="gramStart"/>
      <w:r w:rsidRPr="0095411E">
        <w:rPr>
          <w:rFonts w:ascii="UICTFontTextStyleBody" w:eastAsia="宋体" w:hAnsi="UICTFontTextStyleBody" w:cs="宋体"/>
          <w:color w:val="111111"/>
          <w:kern w:val="0"/>
          <w:sz w:val="26"/>
          <w:szCs w:val="26"/>
          <w14:ligatures w14:val="none"/>
        </w:rPr>
        <w:t>is located in</w:t>
      </w:r>
      <w:proofErr w:type="gramEnd"/>
      <w:r w:rsidRPr="0095411E">
        <w:rPr>
          <w:rFonts w:ascii="UICTFontTextStyleBody" w:eastAsia="宋体" w:hAnsi="UICTFontTextStyleBody" w:cs="宋体"/>
          <w:color w:val="111111"/>
          <w:kern w:val="0"/>
          <w:sz w:val="26"/>
          <w:szCs w:val="26"/>
          <w14:ligatures w14:val="none"/>
        </w:rPr>
        <w:t xml:space="preserve"> the renal cortex and is the site of the initial stage of urine formation. It includes the glomerulus, a network of capillaries, and Bowman’s capsule, a double-walled epithelial cup. The blood is filtered through the glomerular capillaries into Bowman’s space, forming the glomerular filtrate (primary urine).</w:t>
      </w:r>
    </w:p>
    <w:p w14:paraId="524C99CE"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p>
    <w:p w14:paraId="5FB5565D"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b/>
          <w:bCs/>
          <w:color w:val="111111"/>
          <w:kern w:val="0"/>
          <w:sz w:val="26"/>
          <w:szCs w:val="26"/>
          <w14:ligatures w14:val="none"/>
        </w:rPr>
        <w:t>Glomerulus</w:t>
      </w:r>
      <w:r w:rsidRPr="0095411E">
        <w:rPr>
          <w:rFonts w:ascii="UICTFontTextStyleBody" w:eastAsia="宋体" w:hAnsi="UICTFontTextStyleBody" w:cs="宋体"/>
          <w:color w:val="111111"/>
          <w:kern w:val="0"/>
          <w:sz w:val="26"/>
          <w:szCs w:val="26"/>
          <w14:ligatures w14:val="none"/>
        </w:rPr>
        <w:t>：</w:t>
      </w:r>
    </w:p>
    <w:p w14:paraId="4ABF2884"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color w:val="111111"/>
          <w:kern w:val="0"/>
          <w:sz w:val="26"/>
          <w:szCs w:val="26"/>
          <w14:ligatures w14:val="none"/>
        </w:rPr>
        <w:t>The glomerulus is a tuft of fenestrated capillaries situated within the renal corpuscle. It is responsible for the ultrafiltration of blood. Blood pressure forces water and solutes across the filtration membrane (endothelium, basement membrane, and podocytes), producing filtrate while retaining blood cells and most proteins.</w:t>
      </w:r>
    </w:p>
    <w:p w14:paraId="22823E06"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p>
    <w:p w14:paraId="79923F7F"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b/>
          <w:bCs/>
          <w:color w:val="111111"/>
          <w:kern w:val="0"/>
          <w:sz w:val="26"/>
          <w:szCs w:val="26"/>
          <w14:ligatures w14:val="none"/>
        </w:rPr>
        <w:t>Bowman’s capsule</w:t>
      </w:r>
      <w:r w:rsidRPr="0095411E">
        <w:rPr>
          <w:rFonts w:ascii="UICTFontTextStyleBody" w:eastAsia="宋体" w:hAnsi="UICTFontTextStyleBody" w:cs="宋体"/>
          <w:color w:val="111111"/>
          <w:kern w:val="0"/>
          <w:sz w:val="26"/>
          <w:szCs w:val="26"/>
          <w14:ligatures w14:val="none"/>
        </w:rPr>
        <w:t>：</w:t>
      </w:r>
    </w:p>
    <w:p w14:paraId="7A9AEABD"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color w:val="111111"/>
          <w:kern w:val="0"/>
          <w:sz w:val="26"/>
          <w:szCs w:val="26"/>
          <w14:ligatures w14:val="none"/>
        </w:rPr>
        <w:t xml:space="preserve">Bowman’s capsule surrounds the glomerulus and collects the filtrate that passes through the glomerular filtration barrier. The capsule has two </w:t>
      </w:r>
      <w:r w:rsidRPr="0095411E">
        <w:rPr>
          <w:rFonts w:ascii="UICTFontTextStyleBody" w:eastAsia="宋体" w:hAnsi="UICTFontTextStyleBody" w:cs="宋体"/>
          <w:color w:val="111111"/>
          <w:kern w:val="0"/>
          <w:sz w:val="26"/>
          <w:szCs w:val="26"/>
          <w14:ligatures w14:val="none"/>
        </w:rPr>
        <w:lastRenderedPageBreak/>
        <w:t>layers: an inner visceral layer (made of podocytes) and an outer parietal layer. The filtrate enters the proximal tubule from Bowman’s space.</w:t>
      </w:r>
    </w:p>
    <w:p w14:paraId="242C3B64"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p>
    <w:p w14:paraId="4FEF2001"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b/>
          <w:bCs/>
          <w:color w:val="111111"/>
          <w:kern w:val="0"/>
          <w:sz w:val="26"/>
          <w:szCs w:val="26"/>
          <w14:ligatures w14:val="none"/>
        </w:rPr>
        <w:t>Glomerular Nephritis</w:t>
      </w:r>
      <w:r w:rsidRPr="0095411E">
        <w:rPr>
          <w:rFonts w:ascii="UICTFontTextStyleBody" w:eastAsia="宋体" w:hAnsi="UICTFontTextStyleBody" w:cs="宋体"/>
          <w:color w:val="111111"/>
          <w:kern w:val="0"/>
          <w:sz w:val="26"/>
          <w:szCs w:val="26"/>
          <w14:ligatures w14:val="none"/>
        </w:rPr>
        <w:t>：</w:t>
      </w:r>
    </w:p>
    <w:p w14:paraId="23AB9471"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color w:val="111111"/>
          <w:kern w:val="0"/>
          <w:sz w:val="26"/>
          <w:szCs w:val="26"/>
          <w14:ligatures w14:val="none"/>
        </w:rPr>
        <w:t>Glomerular nephritis refers to a group of diseases characterized by inflammation of the glomeruli. It may result from immune complex deposition or autoimmune mechanisms, leading to hematuria, proteinuria, reduced glomerular filtration rate, and sometimes hypertension and edema.</w:t>
      </w:r>
    </w:p>
    <w:p w14:paraId="086A70DF"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p>
    <w:p w14:paraId="7678C8DD"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b/>
          <w:bCs/>
          <w:color w:val="111111"/>
          <w:kern w:val="0"/>
          <w:sz w:val="26"/>
          <w:szCs w:val="26"/>
          <w14:ligatures w14:val="none"/>
        </w:rPr>
        <w:t>Diffuse proliferative GN</w:t>
      </w:r>
      <w:r w:rsidRPr="0095411E">
        <w:rPr>
          <w:rFonts w:ascii="UICTFontTextStyleBody" w:eastAsia="宋体" w:hAnsi="UICTFontTextStyleBody" w:cs="宋体"/>
          <w:color w:val="111111"/>
          <w:kern w:val="0"/>
          <w:sz w:val="26"/>
          <w:szCs w:val="26"/>
          <w14:ligatures w14:val="none"/>
        </w:rPr>
        <w:t>：</w:t>
      </w:r>
    </w:p>
    <w:p w14:paraId="12BECCC9"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color w:val="111111"/>
          <w:kern w:val="0"/>
          <w:sz w:val="26"/>
          <w:szCs w:val="26"/>
          <w14:ligatures w14:val="none"/>
        </w:rPr>
        <w:t>A severe form of glomerulonephritis where more than 50% of glomeruli show increased numbers of mesangial and endothelial cells. This type is often associated with systemic diseases like lupus nephritis (Class IV), and it often presents with hematuria, proteinuria, and renal dysfunction.</w:t>
      </w:r>
    </w:p>
    <w:p w14:paraId="3CC2F04B"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p>
    <w:p w14:paraId="1D894CB5"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b/>
          <w:bCs/>
          <w:color w:val="111111"/>
          <w:kern w:val="0"/>
          <w:sz w:val="26"/>
          <w:szCs w:val="26"/>
          <w14:ligatures w14:val="none"/>
        </w:rPr>
        <w:t>Crescentic GN</w:t>
      </w:r>
      <w:r w:rsidRPr="0095411E">
        <w:rPr>
          <w:rFonts w:ascii="UICTFontTextStyleBody" w:eastAsia="宋体" w:hAnsi="UICTFontTextStyleBody" w:cs="宋体"/>
          <w:color w:val="111111"/>
          <w:kern w:val="0"/>
          <w:sz w:val="26"/>
          <w:szCs w:val="26"/>
          <w14:ligatures w14:val="none"/>
        </w:rPr>
        <w:t>：</w:t>
      </w:r>
    </w:p>
    <w:p w14:paraId="37507EF7"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color w:val="111111"/>
          <w:kern w:val="0"/>
          <w:sz w:val="26"/>
          <w:szCs w:val="26"/>
          <w14:ligatures w14:val="none"/>
        </w:rPr>
        <w:t>This is a type of rapidly progressive glomerulonephritis characterized histologically by the presence of crescents—accumulations of proliferating epithelial cells and infiltrating leukocytes in Bowman’s space. It is associated with severe glomerular damage and can lead to renal failure within weeks or months if not treated promptly.</w:t>
      </w:r>
    </w:p>
    <w:p w14:paraId="2623A0F3"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p>
    <w:p w14:paraId="3FE24E3D"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b/>
          <w:bCs/>
          <w:color w:val="111111"/>
          <w:kern w:val="0"/>
          <w:sz w:val="26"/>
          <w:szCs w:val="26"/>
          <w14:ligatures w14:val="none"/>
        </w:rPr>
        <w:t>Acute nephritic syndrome</w:t>
      </w:r>
      <w:r w:rsidRPr="0095411E">
        <w:rPr>
          <w:rFonts w:ascii="UICTFontTextStyleBody" w:eastAsia="宋体" w:hAnsi="UICTFontTextStyleBody" w:cs="宋体"/>
          <w:color w:val="111111"/>
          <w:kern w:val="0"/>
          <w:sz w:val="26"/>
          <w:szCs w:val="26"/>
          <w14:ligatures w14:val="none"/>
        </w:rPr>
        <w:t>：</w:t>
      </w:r>
    </w:p>
    <w:p w14:paraId="67E04A55"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color w:val="111111"/>
          <w:kern w:val="0"/>
          <w:sz w:val="26"/>
          <w:szCs w:val="26"/>
          <w14:ligatures w14:val="none"/>
        </w:rPr>
        <w:t>This is a clinical syndrome that presents with sudden onset of hematuria, mild to moderate proteinuria, oliguria, edema, and hypertension. It is commonly seen in post-infectious glomerulonephritis and indicates acute inflammation of the glomeruli.</w:t>
      </w:r>
    </w:p>
    <w:p w14:paraId="2290865B"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p>
    <w:p w14:paraId="1D7F24FB"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b/>
          <w:bCs/>
          <w:color w:val="111111"/>
          <w:kern w:val="0"/>
          <w:sz w:val="26"/>
          <w:szCs w:val="26"/>
          <w14:ligatures w14:val="none"/>
        </w:rPr>
        <w:t>Rapidly progressive nephritic syndrome</w:t>
      </w:r>
      <w:r w:rsidRPr="0095411E">
        <w:rPr>
          <w:rFonts w:ascii="UICTFontTextStyleBody" w:eastAsia="宋体" w:hAnsi="UICTFontTextStyleBody" w:cs="宋体"/>
          <w:color w:val="111111"/>
          <w:kern w:val="0"/>
          <w:sz w:val="26"/>
          <w:szCs w:val="26"/>
          <w14:ligatures w14:val="none"/>
        </w:rPr>
        <w:t>：</w:t>
      </w:r>
    </w:p>
    <w:p w14:paraId="31BA7572"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color w:val="111111"/>
          <w:kern w:val="0"/>
          <w:sz w:val="26"/>
          <w:szCs w:val="26"/>
          <w14:ligatures w14:val="none"/>
        </w:rPr>
        <w:t>A syndrome characterized by a rapid decline in renal function (usually over days to weeks), often due to crescentic glomerulonephritis. Symptoms include severe hematuria, proteinuria, oliguria, and signs of uremia. It is a medical emergency requiring aggressive treatment.</w:t>
      </w:r>
    </w:p>
    <w:p w14:paraId="59385C19"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p>
    <w:p w14:paraId="62320212"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b/>
          <w:bCs/>
          <w:color w:val="111111"/>
          <w:kern w:val="0"/>
          <w:sz w:val="26"/>
          <w:szCs w:val="26"/>
          <w14:ligatures w14:val="none"/>
        </w:rPr>
        <w:t>Nephrotic syndrome</w:t>
      </w:r>
      <w:r w:rsidRPr="0095411E">
        <w:rPr>
          <w:rFonts w:ascii="UICTFontTextStyleBody" w:eastAsia="宋体" w:hAnsi="UICTFontTextStyleBody" w:cs="宋体"/>
          <w:color w:val="111111"/>
          <w:kern w:val="0"/>
          <w:sz w:val="26"/>
          <w:szCs w:val="26"/>
          <w14:ligatures w14:val="none"/>
        </w:rPr>
        <w:t>：</w:t>
      </w:r>
    </w:p>
    <w:p w14:paraId="33866852"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color w:val="111111"/>
          <w:kern w:val="0"/>
          <w:sz w:val="26"/>
          <w:szCs w:val="26"/>
          <w14:ligatures w14:val="none"/>
        </w:rPr>
        <w:t xml:space="preserve">A clinical condition marked by massive proteinuria (&gt;3.5 g/day), hypoalbuminemia, generalized edema, hyperlipidemia, and </w:t>
      </w:r>
      <w:proofErr w:type="spellStart"/>
      <w:r w:rsidRPr="0095411E">
        <w:rPr>
          <w:rFonts w:ascii="UICTFontTextStyleBody" w:eastAsia="宋体" w:hAnsi="UICTFontTextStyleBody" w:cs="宋体"/>
          <w:color w:val="111111"/>
          <w:kern w:val="0"/>
          <w:sz w:val="26"/>
          <w:szCs w:val="26"/>
          <w14:ligatures w14:val="none"/>
        </w:rPr>
        <w:t>lipiduria</w:t>
      </w:r>
      <w:proofErr w:type="spellEnd"/>
      <w:r w:rsidRPr="0095411E">
        <w:rPr>
          <w:rFonts w:ascii="UICTFontTextStyleBody" w:eastAsia="宋体" w:hAnsi="UICTFontTextStyleBody" w:cs="宋体"/>
          <w:color w:val="111111"/>
          <w:kern w:val="0"/>
          <w:sz w:val="26"/>
          <w:szCs w:val="26"/>
          <w14:ligatures w14:val="none"/>
        </w:rPr>
        <w:t xml:space="preserve">. It is </w:t>
      </w:r>
      <w:r w:rsidRPr="0095411E">
        <w:rPr>
          <w:rFonts w:ascii="UICTFontTextStyleBody" w:eastAsia="宋体" w:hAnsi="UICTFontTextStyleBody" w:cs="宋体"/>
          <w:color w:val="111111"/>
          <w:kern w:val="0"/>
          <w:sz w:val="26"/>
          <w:szCs w:val="26"/>
          <w14:ligatures w14:val="none"/>
        </w:rPr>
        <w:lastRenderedPageBreak/>
        <w:t>caused by increased permeability of the glomerular capillary wall, often due to minimal change disease, focal segmental glomerulosclerosis, or membranous nephropathy.</w:t>
      </w:r>
    </w:p>
    <w:p w14:paraId="465CEE53"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p>
    <w:p w14:paraId="762FCC80"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b/>
          <w:bCs/>
          <w:color w:val="111111"/>
          <w:kern w:val="0"/>
          <w:sz w:val="26"/>
          <w:szCs w:val="26"/>
          <w14:ligatures w14:val="none"/>
        </w:rPr>
        <w:t>Asymptomatic hematuria or proteinuria</w:t>
      </w:r>
      <w:r w:rsidRPr="0095411E">
        <w:rPr>
          <w:rFonts w:ascii="UICTFontTextStyleBody" w:eastAsia="宋体" w:hAnsi="UICTFontTextStyleBody" w:cs="宋体"/>
          <w:color w:val="111111"/>
          <w:kern w:val="0"/>
          <w:sz w:val="26"/>
          <w:szCs w:val="26"/>
          <w14:ligatures w14:val="none"/>
        </w:rPr>
        <w:t>：</w:t>
      </w:r>
    </w:p>
    <w:p w14:paraId="22C54F5A"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color w:val="111111"/>
          <w:kern w:val="0"/>
          <w:sz w:val="26"/>
          <w:szCs w:val="26"/>
          <w14:ligatures w14:val="none"/>
        </w:rPr>
        <w:t>This refers to the presence of blood (hematuria) or protein (proteinuria) in the urine without accompanying symptoms. It can be a benign finding or an early indicator of glomerular disease, such as IgA nephropathy or thin basement membrane disease.</w:t>
      </w:r>
    </w:p>
    <w:p w14:paraId="0681E51F"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p>
    <w:p w14:paraId="403F9D4B"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b/>
          <w:bCs/>
          <w:color w:val="111111"/>
          <w:kern w:val="0"/>
          <w:sz w:val="26"/>
          <w:szCs w:val="26"/>
          <w14:ligatures w14:val="none"/>
        </w:rPr>
        <w:t>Chronic nephritic syndrome</w:t>
      </w:r>
      <w:r w:rsidRPr="0095411E">
        <w:rPr>
          <w:rFonts w:ascii="UICTFontTextStyleBody" w:eastAsia="宋体" w:hAnsi="UICTFontTextStyleBody" w:cs="宋体"/>
          <w:color w:val="111111"/>
          <w:kern w:val="0"/>
          <w:sz w:val="26"/>
          <w:szCs w:val="26"/>
          <w14:ligatures w14:val="none"/>
        </w:rPr>
        <w:t>：</w:t>
      </w:r>
    </w:p>
    <w:p w14:paraId="63822793"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color w:val="111111"/>
          <w:kern w:val="0"/>
          <w:sz w:val="26"/>
          <w:szCs w:val="26"/>
          <w14:ligatures w14:val="none"/>
        </w:rPr>
        <w:t>A long-term condition involving persistent hematuria, proteinuria, hypertension, and gradual loss of kidney function. It may result from unresolved acute glomerulonephritis or progressive glomerular damage and may eventually lead to chronic kidney disease.</w:t>
      </w:r>
    </w:p>
    <w:p w14:paraId="133530BC"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p>
    <w:p w14:paraId="7A9B5936"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b/>
          <w:bCs/>
          <w:color w:val="111111"/>
          <w:kern w:val="0"/>
          <w:sz w:val="26"/>
          <w:szCs w:val="26"/>
          <w14:ligatures w14:val="none"/>
        </w:rPr>
        <w:t>Hematuria</w:t>
      </w:r>
      <w:r w:rsidRPr="0095411E">
        <w:rPr>
          <w:rFonts w:ascii="UICTFontTextStyleBody" w:eastAsia="宋体" w:hAnsi="UICTFontTextStyleBody" w:cs="宋体"/>
          <w:color w:val="111111"/>
          <w:kern w:val="0"/>
          <w:sz w:val="26"/>
          <w:szCs w:val="26"/>
          <w14:ligatures w14:val="none"/>
        </w:rPr>
        <w:t>：</w:t>
      </w:r>
    </w:p>
    <w:p w14:paraId="34BA604F"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color w:val="111111"/>
          <w:kern w:val="0"/>
          <w:sz w:val="26"/>
          <w:szCs w:val="26"/>
          <w14:ligatures w14:val="none"/>
        </w:rPr>
        <w:t>The presence of red blood cells in the urine. It may be microscopic (only seen under the microscope) or gross (visible to the naked eye). Causes include glomerular diseases, urinary tract infections, stones, or tumors.</w:t>
      </w:r>
    </w:p>
    <w:p w14:paraId="6D0D7B8E"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p>
    <w:p w14:paraId="3949F404"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b/>
          <w:bCs/>
          <w:color w:val="111111"/>
          <w:kern w:val="0"/>
          <w:sz w:val="26"/>
          <w:szCs w:val="26"/>
          <w14:ligatures w14:val="none"/>
        </w:rPr>
        <w:t>Proteinuria</w:t>
      </w:r>
      <w:r w:rsidRPr="0095411E">
        <w:rPr>
          <w:rFonts w:ascii="UICTFontTextStyleBody" w:eastAsia="宋体" w:hAnsi="UICTFontTextStyleBody" w:cs="宋体"/>
          <w:color w:val="111111"/>
          <w:kern w:val="0"/>
          <w:sz w:val="26"/>
          <w:szCs w:val="26"/>
          <w14:ligatures w14:val="none"/>
        </w:rPr>
        <w:t>：</w:t>
      </w:r>
    </w:p>
    <w:p w14:paraId="652319D6"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color w:val="111111"/>
          <w:kern w:val="0"/>
          <w:sz w:val="26"/>
          <w:szCs w:val="26"/>
          <w14:ligatures w14:val="none"/>
        </w:rPr>
        <w:t>The abnormal excretion of protein in the urine, indicating kidney damage, especially of the glomeruli. Persistent proteinuria is a hallmark of nephrotic syndrome and a risk factor for progressive kidney disease.</w:t>
      </w:r>
    </w:p>
    <w:p w14:paraId="0EA32586"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p>
    <w:p w14:paraId="23E3460C"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proofErr w:type="spellStart"/>
      <w:r w:rsidRPr="0095411E">
        <w:rPr>
          <w:rFonts w:ascii="UICTFontTextStyleBody" w:eastAsia="宋体" w:hAnsi="UICTFontTextStyleBody" w:cs="宋体"/>
          <w:b/>
          <w:bCs/>
          <w:color w:val="111111"/>
          <w:kern w:val="0"/>
          <w:sz w:val="26"/>
          <w:szCs w:val="26"/>
          <w14:ligatures w14:val="none"/>
        </w:rPr>
        <w:t>Lipiduria</w:t>
      </w:r>
      <w:proofErr w:type="spellEnd"/>
      <w:r w:rsidRPr="0095411E">
        <w:rPr>
          <w:rFonts w:ascii="UICTFontTextStyleBody" w:eastAsia="宋体" w:hAnsi="UICTFontTextStyleBody" w:cs="宋体"/>
          <w:color w:val="111111"/>
          <w:kern w:val="0"/>
          <w:sz w:val="26"/>
          <w:szCs w:val="26"/>
          <w14:ligatures w14:val="none"/>
        </w:rPr>
        <w:t>：</w:t>
      </w:r>
    </w:p>
    <w:p w14:paraId="6102EEF5"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color w:val="111111"/>
          <w:kern w:val="0"/>
          <w:sz w:val="26"/>
          <w:szCs w:val="26"/>
          <w14:ligatures w14:val="none"/>
        </w:rPr>
        <w:t>The presence of lipids in the urine, often associated with nephrotic syndrome. Under the microscope, lipids appear as oval fat bodies and can form fatty casts, reflecting glomerular damage and leakage of lipoproteins.</w:t>
      </w:r>
    </w:p>
    <w:p w14:paraId="48961A79"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p>
    <w:p w14:paraId="41827C42"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b/>
          <w:bCs/>
          <w:color w:val="111111"/>
          <w:kern w:val="0"/>
          <w:sz w:val="26"/>
          <w:szCs w:val="26"/>
          <w14:ligatures w14:val="none"/>
        </w:rPr>
        <w:t>Cast urine</w:t>
      </w:r>
      <w:r w:rsidRPr="0095411E">
        <w:rPr>
          <w:rFonts w:ascii="UICTFontTextStyleBody" w:eastAsia="宋体" w:hAnsi="UICTFontTextStyleBody" w:cs="宋体"/>
          <w:color w:val="111111"/>
          <w:kern w:val="0"/>
          <w:sz w:val="26"/>
          <w:szCs w:val="26"/>
          <w14:ligatures w14:val="none"/>
        </w:rPr>
        <w:t>：</w:t>
      </w:r>
    </w:p>
    <w:p w14:paraId="45E5C3D2"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bookmarkStart w:id="1" w:name="OLE_LINK3"/>
      <w:r w:rsidRPr="0095411E">
        <w:rPr>
          <w:rFonts w:ascii="UICTFontTextStyleBody" w:eastAsia="宋体" w:hAnsi="UICTFontTextStyleBody" w:cs="宋体"/>
          <w:color w:val="111111"/>
          <w:kern w:val="0"/>
          <w:sz w:val="26"/>
          <w:szCs w:val="26"/>
          <w14:ligatures w14:val="none"/>
        </w:rPr>
        <w:t xml:space="preserve">Urinary casts are cylindrical structures formed by coagulated protein </w:t>
      </w:r>
      <w:bookmarkEnd w:id="1"/>
      <w:r w:rsidRPr="0095411E">
        <w:rPr>
          <w:rFonts w:ascii="UICTFontTextStyleBody" w:eastAsia="宋体" w:hAnsi="UICTFontTextStyleBody" w:cs="宋体"/>
          <w:color w:val="111111"/>
          <w:kern w:val="0"/>
          <w:sz w:val="26"/>
          <w:szCs w:val="26"/>
          <w14:ligatures w14:val="none"/>
        </w:rPr>
        <w:t>(mainly Tamm-Horsfall protein) and cellular elements in the distal tubules and collecting ducts. They are important diagnostic tools; for example, red cell casts suggest glomerulonephritis, while white cell casts indicate pyelonephritis.</w:t>
      </w:r>
    </w:p>
    <w:p w14:paraId="1A9632F2"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p>
    <w:p w14:paraId="0F2D37B9"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b/>
          <w:bCs/>
          <w:color w:val="111111"/>
          <w:kern w:val="0"/>
          <w:sz w:val="26"/>
          <w:szCs w:val="26"/>
          <w14:ligatures w14:val="none"/>
        </w:rPr>
        <w:lastRenderedPageBreak/>
        <w:t>Oliguria</w:t>
      </w:r>
      <w:r w:rsidRPr="0095411E">
        <w:rPr>
          <w:rFonts w:ascii="UICTFontTextStyleBody" w:eastAsia="宋体" w:hAnsi="UICTFontTextStyleBody" w:cs="宋体"/>
          <w:color w:val="111111"/>
          <w:kern w:val="0"/>
          <w:sz w:val="26"/>
          <w:szCs w:val="26"/>
          <w14:ligatures w14:val="none"/>
        </w:rPr>
        <w:t>：</w:t>
      </w:r>
    </w:p>
    <w:p w14:paraId="54BF6476"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color w:val="111111"/>
          <w:kern w:val="0"/>
          <w:sz w:val="26"/>
          <w:szCs w:val="26"/>
          <w14:ligatures w14:val="none"/>
        </w:rPr>
        <w:t>A reduced urine output, usually defined as less than 400 mL/day in adults. It may result from dehydration, acute kidney injury, or obstruction of the urinary tract.</w:t>
      </w:r>
    </w:p>
    <w:p w14:paraId="4D7DDBCE"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p>
    <w:p w14:paraId="70665EFA"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b/>
          <w:bCs/>
          <w:color w:val="111111"/>
          <w:kern w:val="0"/>
          <w:sz w:val="26"/>
          <w:szCs w:val="26"/>
          <w14:ligatures w14:val="none"/>
        </w:rPr>
        <w:t>Anuria</w:t>
      </w:r>
      <w:r w:rsidRPr="0095411E">
        <w:rPr>
          <w:rFonts w:ascii="UICTFontTextStyleBody" w:eastAsia="宋体" w:hAnsi="UICTFontTextStyleBody" w:cs="宋体"/>
          <w:color w:val="111111"/>
          <w:kern w:val="0"/>
          <w:sz w:val="26"/>
          <w:szCs w:val="26"/>
          <w14:ligatures w14:val="none"/>
        </w:rPr>
        <w:t>：</w:t>
      </w:r>
    </w:p>
    <w:p w14:paraId="2256814D"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color w:val="111111"/>
          <w:kern w:val="0"/>
          <w:sz w:val="26"/>
          <w:szCs w:val="26"/>
          <w14:ligatures w14:val="none"/>
        </w:rPr>
        <w:t>The absence or near-absence of urine output, typically defined as less than 100 mL/day. It is a severe clinical sign indicating complete renal shutdown or urinary tract obstruction and requires urgent investigation.</w:t>
      </w:r>
    </w:p>
    <w:p w14:paraId="6BAB30C6"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p>
    <w:p w14:paraId="217B18EA"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b/>
          <w:bCs/>
          <w:color w:val="111111"/>
          <w:kern w:val="0"/>
          <w:sz w:val="26"/>
          <w:szCs w:val="26"/>
          <w14:ligatures w14:val="none"/>
        </w:rPr>
        <w:t>Azotemia</w:t>
      </w:r>
      <w:r w:rsidRPr="0095411E">
        <w:rPr>
          <w:rFonts w:ascii="UICTFontTextStyleBody" w:eastAsia="宋体" w:hAnsi="UICTFontTextStyleBody" w:cs="宋体"/>
          <w:color w:val="111111"/>
          <w:kern w:val="0"/>
          <w:sz w:val="26"/>
          <w:szCs w:val="26"/>
          <w14:ligatures w14:val="none"/>
        </w:rPr>
        <w:t>：</w:t>
      </w:r>
    </w:p>
    <w:p w14:paraId="0A777B97"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color w:val="111111"/>
          <w:kern w:val="0"/>
          <w:sz w:val="26"/>
          <w:szCs w:val="26"/>
          <w14:ligatures w14:val="none"/>
        </w:rPr>
        <w:t>A medical condition characterized by elevated levels of nitrogenous waste products (such as urea and creatinine) in the blood due to reduced kidney function. It can be classified as prerenal, renal, or postrenal based on the underlying cause.</w:t>
      </w:r>
    </w:p>
    <w:p w14:paraId="24CCF446"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p>
    <w:p w14:paraId="65C3DF8B"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b/>
          <w:bCs/>
          <w:color w:val="111111"/>
          <w:kern w:val="0"/>
          <w:sz w:val="26"/>
          <w:szCs w:val="26"/>
          <w14:ligatures w14:val="none"/>
        </w:rPr>
        <w:t>Pyelonephritis</w:t>
      </w:r>
      <w:r w:rsidRPr="0095411E">
        <w:rPr>
          <w:rFonts w:ascii="UICTFontTextStyleBody" w:eastAsia="宋体" w:hAnsi="UICTFontTextStyleBody" w:cs="宋体"/>
          <w:color w:val="111111"/>
          <w:kern w:val="0"/>
          <w:sz w:val="26"/>
          <w:szCs w:val="26"/>
          <w14:ligatures w14:val="none"/>
        </w:rPr>
        <w:t>：</w:t>
      </w:r>
    </w:p>
    <w:p w14:paraId="2663C797" w14:textId="77777777" w:rsidR="0095411E" w:rsidRPr="0095411E" w:rsidRDefault="0095411E"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r w:rsidRPr="0095411E">
        <w:rPr>
          <w:rFonts w:ascii="UICTFontTextStyleBody" w:eastAsia="宋体" w:hAnsi="UICTFontTextStyleBody" w:cs="宋体"/>
          <w:color w:val="111111"/>
          <w:kern w:val="0"/>
          <w:sz w:val="26"/>
          <w:szCs w:val="26"/>
          <w14:ligatures w14:val="none"/>
        </w:rPr>
        <w:t xml:space="preserve">An infection and inflammation of the kidney parenchyma and renal pelvis, </w:t>
      </w:r>
      <w:proofErr w:type="gramStart"/>
      <w:r w:rsidRPr="0095411E">
        <w:rPr>
          <w:rFonts w:ascii="UICTFontTextStyleBody" w:eastAsia="宋体" w:hAnsi="UICTFontTextStyleBody" w:cs="宋体"/>
          <w:color w:val="111111"/>
          <w:kern w:val="0"/>
          <w:sz w:val="26"/>
          <w:szCs w:val="26"/>
          <w14:ligatures w14:val="none"/>
        </w:rPr>
        <w:t>most commonly caused</w:t>
      </w:r>
      <w:proofErr w:type="gramEnd"/>
      <w:r w:rsidRPr="0095411E">
        <w:rPr>
          <w:rFonts w:ascii="UICTFontTextStyleBody" w:eastAsia="宋体" w:hAnsi="UICTFontTextStyleBody" w:cs="宋体"/>
          <w:color w:val="111111"/>
          <w:kern w:val="0"/>
          <w:sz w:val="26"/>
          <w:szCs w:val="26"/>
          <w14:ligatures w14:val="none"/>
        </w:rPr>
        <w:t xml:space="preserve"> by ascending bacterial infection from the lower urinary tract. It presents with fever, chills, flank pain, dysuria, and pyuria, and can be acute or chronic.</w:t>
      </w:r>
    </w:p>
    <w:p w14:paraId="00E220EE" w14:textId="7A0AC3B0" w:rsidR="0095411E" w:rsidRDefault="0095411E" w:rsidP="0095411E">
      <w:pPr>
        <w:widowControl/>
        <w:spacing w:after="0" w:line="240" w:lineRule="auto"/>
        <w:divId w:val="1051543140"/>
        <w:rPr>
          <w:rFonts w:ascii="宋体" w:eastAsia="宋体" w:hAnsi="宋体" w:cs="宋体"/>
          <w:kern w:val="0"/>
          <w:sz w:val="24"/>
          <w14:ligatures w14:val="none"/>
        </w:rPr>
      </w:pPr>
    </w:p>
    <w:p w14:paraId="5AAADAA5" w14:textId="77777777" w:rsidR="00780F14" w:rsidRDefault="005D2520" w:rsidP="005D2520">
      <w:pPr>
        <w:widowControl/>
        <w:spacing w:after="0" w:line="240" w:lineRule="auto"/>
        <w:divId w:val="1540626365"/>
        <w:rPr>
          <w:rFonts w:ascii="UICTFontTextStyleBody" w:eastAsia="宋体" w:hAnsi="UICTFontTextStyleBody" w:cs="宋体" w:hint="eastAsia"/>
          <w:color w:val="111111"/>
          <w:kern w:val="0"/>
          <w:sz w:val="26"/>
          <w:szCs w:val="26"/>
          <w14:ligatures w14:val="none"/>
        </w:rPr>
      </w:pPr>
      <w:r w:rsidRPr="005D2520">
        <w:rPr>
          <w:rFonts w:ascii="UICTFontTextStyleBody" w:eastAsia="宋体" w:hAnsi="UICTFontTextStyleBody" w:cs="宋体"/>
          <w:b/>
          <w:bCs/>
          <w:color w:val="111111"/>
          <w:kern w:val="0"/>
          <w:sz w:val="26"/>
          <w:szCs w:val="26"/>
          <w14:ligatures w14:val="none"/>
        </w:rPr>
        <w:t>Nabothian cyst</w:t>
      </w:r>
      <w:r w:rsidRPr="005D2520">
        <w:rPr>
          <w:rFonts w:ascii="UICTFontTextStyleBody" w:eastAsia="宋体" w:hAnsi="UICTFontTextStyleBody" w:cs="宋体"/>
          <w:color w:val="111111"/>
          <w:kern w:val="0"/>
          <w:sz w:val="26"/>
          <w:szCs w:val="26"/>
          <w14:ligatures w14:val="none"/>
        </w:rPr>
        <w:t>：</w:t>
      </w:r>
    </w:p>
    <w:p w14:paraId="2AC077C7" w14:textId="0CA96C42" w:rsidR="005D2520" w:rsidRPr="005D2520" w:rsidRDefault="005D2520" w:rsidP="005D2520">
      <w:pPr>
        <w:widowControl/>
        <w:spacing w:after="0" w:line="240" w:lineRule="auto"/>
        <w:divId w:val="1540626365"/>
        <w:rPr>
          <w:rFonts w:ascii=".AppleSystemUIFont" w:eastAsia="宋体" w:hAnsi=".AppleSystemUIFont" w:cs="宋体" w:hint="eastAsia"/>
          <w:color w:val="111111"/>
          <w:kern w:val="0"/>
          <w:sz w:val="26"/>
          <w:szCs w:val="26"/>
          <w14:ligatures w14:val="none"/>
        </w:rPr>
      </w:pPr>
      <w:r w:rsidRPr="005D2520">
        <w:rPr>
          <w:rFonts w:ascii="UICTFontTextStyleBody" w:eastAsia="宋体" w:hAnsi="UICTFontTextStyleBody" w:cs="宋体"/>
          <w:color w:val="111111"/>
          <w:kern w:val="0"/>
          <w:sz w:val="26"/>
          <w:szCs w:val="26"/>
          <w14:ligatures w14:val="none"/>
        </w:rPr>
        <w:t>A Nabothian cyst is a benign, mucus-filled cyst that forms on the cervix when the endocervical glands are obstructed by overlying squamous epithelium, leading to mucus retention. It typically appears as a smooth, yellowish-white nodule and is often discovered incidentally during pelvic examination.</w:t>
      </w:r>
    </w:p>
    <w:p w14:paraId="34BFDC32" w14:textId="77777777" w:rsidR="005D2520" w:rsidRPr="005D2520" w:rsidRDefault="005D2520" w:rsidP="005D2520">
      <w:pPr>
        <w:widowControl/>
        <w:spacing w:after="0" w:line="240" w:lineRule="auto"/>
        <w:divId w:val="1540626365"/>
        <w:rPr>
          <w:rFonts w:ascii=".AppleSystemUIFont" w:eastAsia="宋体" w:hAnsi=".AppleSystemUIFont" w:cs="宋体" w:hint="eastAsia"/>
          <w:color w:val="111111"/>
          <w:kern w:val="0"/>
          <w:sz w:val="26"/>
          <w:szCs w:val="26"/>
          <w14:ligatures w14:val="none"/>
        </w:rPr>
      </w:pPr>
    </w:p>
    <w:p w14:paraId="0604EC76" w14:textId="77777777" w:rsidR="00780F14" w:rsidRDefault="005D2520" w:rsidP="005D2520">
      <w:pPr>
        <w:widowControl/>
        <w:spacing w:after="0" w:line="240" w:lineRule="auto"/>
        <w:divId w:val="1540626365"/>
        <w:rPr>
          <w:rFonts w:ascii="UICTFontTextStyleBody" w:eastAsia="宋体" w:hAnsi="UICTFontTextStyleBody" w:cs="宋体" w:hint="eastAsia"/>
          <w:color w:val="111111"/>
          <w:kern w:val="0"/>
          <w:sz w:val="26"/>
          <w:szCs w:val="26"/>
          <w14:ligatures w14:val="none"/>
        </w:rPr>
      </w:pPr>
      <w:r w:rsidRPr="005D2520">
        <w:rPr>
          <w:rFonts w:ascii="UICTFontTextStyleBody" w:eastAsia="宋体" w:hAnsi="UICTFontTextStyleBody" w:cs="宋体"/>
          <w:b/>
          <w:bCs/>
          <w:color w:val="111111"/>
          <w:kern w:val="0"/>
          <w:sz w:val="26"/>
          <w:szCs w:val="26"/>
          <w14:ligatures w14:val="none"/>
        </w:rPr>
        <w:t>Pseudo-erosion of cervix</w:t>
      </w:r>
      <w:r w:rsidRPr="005D2520">
        <w:rPr>
          <w:rFonts w:ascii="UICTFontTextStyleBody" w:eastAsia="宋体" w:hAnsi="UICTFontTextStyleBody" w:cs="宋体"/>
          <w:color w:val="111111"/>
          <w:kern w:val="0"/>
          <w:sz w:val="26"/>
          <w:szCs w:val="26"/>
          <w14:ligatures w14:val="none"/>
        </w:rPr>
        <w:t>：</w:t>
      </w:r>
    </w:p>
    <w:p w14:paraId="3F6F27E8" w14:textId="6792CE65" w:rsidR="005D2520" w:rsidRPr="005D2520" w:rsidRDefault="005D2520" w:rsidP="005D2520">
      <w:pPr>
        <w:widowControl/>
        <w:spacing w:after="0" w:line="240" w:lineRule="auto"/>
        <w:divId w:val="1540626365"/>
        <w:rPr>
          <w:rFonts w:ascii=".AppleSystemUIFont" w:eastAsia="宋体" w:hAnsi=".AppleSystemUIFont" w:cs="宋体" w:hint="eastAsia"/>
          <w:color w:val="111111"/>
          <w:kern w:val="0"/>
          <w:sz w:val="26"/>
          <w:szCs w:val="26"/>
          <w14:ligatures w14:val="none"/>
        </w:rPr>
      </w:pPr>
      <w:r w:rsidRPr="005D2520">
        <w:rPr>
          <w:rFonts w:ascii="UICTFontTextStyleBody" w:eastAsia="宋体" w:hAnsi="UICTFontTextStyleBody" w:cs="宋体"/>
          <w:color w:val="111111"/>
          <w:kern w:val="0"/>
          <w:sz w:val="26"/>
          <w:szCs w:val="26"/>
          <w14:ligatures w14:val="none"/>
        </w:rPr>
        <w:t>Pseudo-erosion, also known as cervical ectropion, is a physiological condition in which columnar epithelium from the endocervical canal extends onto the ectocervix, mimicking cervical erosion. It is commonly observed in adolescents, pregnant women, and oral contraceptive users, and it is not considered a pathological lesion.</w:t>
      </w:r>
    </w:p>
    <w:p w14:paraId="265ABC89" w14:textId="77777777" w:rsidR="005D2520" w:rsidRPr="005D2520" w:rsidRDefault="005D2520" w:rsidP="005D2520">
      <w:pPr>
        <w:widowControl/>
        <w:spacing w:after="0" w:line="240" w:lineRule="auto"/>
        <w:divId w:val="1540626365"/>
        <w:rPr>
          <w:rFonts w:ascii=".AppleSystemUIFont" w:eastAsia="宋体" w:hAnsi=".AppleSystemUIFont" w:cs="宋体" w:hint="eastAsia"/>
          <w:color w:val="111111"/>
          <w:kern w:val="0"/>
          <w:sz w:val="26"/>
          <w:szCs w:val="26"/>
          <w14:ligatures w14:val="none"/>
        </w:rPr>
      </w:pPr>
    </w:p>
    <w:p w14:paraId="65AF5FD3" w14:textId="77777777" w:rsidR="00780F14" w:rsidRDefault="005D2520" w:rsidP="005D2520">
      <w:pPr>
        <w:widowControl/>
        <w:spacing w:after="0" w:line="240" w:lineRule="auto"/>
        <w:divId w:val="1540626365"/>
        <w:rPr>
          <w:rFonts w:ascii="UICTFontTextStyleBody" w:eastAsia="宋体" w:hAnsi="UICTFontTextStyleBody" w:cs="宋体" w:hint="eastAsia"/>
          <w:color w:val="111111"/>
          <w:kern w:val="0"/>
          <w:sz w:val="26"/>
          <w:szCs w:val="26"/>
          <w14:ligatures w14:val="none"/>
        </w:rPr>
      </w:pPr>
      <w:r w:rsidRPr="005D2520">
        <w:rPr>
          <w:rFonts w:ascii="UICTFontTextStyleBody" w:eastAsia="宋体" w:hAnsi="UICTFontTextStyleBody" w:cs="宋体"/>
          <w:b/>
          <w:bCs/>
          <w:color w:val="111111"/>
          <w:kern w:val="0"/>
          <w:sz w:val="26"/>
          <w:szCs w:val="26"/>
          <w14:ligatures w14:val="none"/>
        </w:rPr>
        <w:t>Cervical Intraepithelial Neoplasia (CIN)</w:t>
      </w:r>
      <w:r w:rsidRPr="005D2520">
        <w:rPr>
          <w:rFonts w:ascii="UICTFontTextStyleBody" w:eastAsia="宋体" w:hAnsi="UICTFontTextStyleBody" w:cs="宋体"/>
          <w:color w:val="111111"/>
          <w:kern w:val="0"/>
          <w:sz w:val="26"/>
          <w:szCs w:val="26"/>
          <w14:ligatures w14:val="none"/>
        </w:rPr>
        <w:t>：</w:t>
      </w:r>
    </w:p>
    <w:p w14:paraId="01FF91AA" w14:textId="05F01056" w:rsidR="005D2520" w:rsidRPr="005D2520" w:rsidRDefault="005D2520" w:rsidP="005D2520">
      <w:pPr>
        <w:widowControl/>
        <w:spacing w:after="0" w:line="240" w:lineRule="auto"/>
        <w:divId w:val="1540626365"/>
        <w:rPr>
          <w:rFonts w:ascii=".AppleSystemUIFont" w:eastAsia="宋体" w:hAnsi=".AppleSystemUIFont" w:cs="宋体" w:hint="eastAsia"/>
          <w:color w:val="111111"/>
          <w:kern w:val="0"/>
          <w:sz w:val="26"/>
          <w:szCs w:val="26"/>
          <w14:ligatures w14:val="none"/>
        </w:rPr>
      </w:pPr>
      <w:r w:rsidRPr="005D2520">
        <w:rPr>
          <w:rFonts w:ascii="UICTFontTextStyleBody" w:eastAsia="宋体" w:hAnsi="UICTFontTextStyleBody" w:cs="宋体"/>
          <w:color w:val="111111"/>
          <w:kern w:val="0"/>
          <w:sz w:val="26"/>
          <w:szCs w:val="26"/>
          <w14:ligatures w14:val="none"/>
        </w:rPr>
        <w:lastRenderedPageBreak/>
        <w:t>CIN is a precancerous lesion of the cervical epithelium caused primarily by persistent infection with high-risk human papillomavirus (HPV). It is characterized by abnormal proliferation and dysplasia of squamous cells and is histologically graded as CIN I (mild), CIN II (moderate), or CIN III (severe or carcinoma in situ).</w:t>
      </w:r>
    </w:p>
    <w:p w14:paraId="4483DB95" w14:textId="77777777" w:rsidR="005D2520" w:rsidRPr="005D2520" w:rsidRDefault="005D2520" w:rsidP="005D2520">
      <w:pPr>
        <w:widowControl/>
        <w:spacing w:after="0" w:line="240" w:lineRule="auto"/>
        <w:divId w:val="1540626365"/>
        <w:rPr>
          <w:rFonts w:ascii=".AppleSystemUIFont" w:eastAsia="宋体" w:hAnsi=".AppleSystemUIFont" w:cs="宋体" w:hint="eastAsia"/>
          <w:color w:val="111111"/>
          <w:kern w:val="0"/>
          <w:sz w:val="26"/>
          <w:szCs w:val="26"/>
          <w14:ligatures w14:val="none"/>
        </w:rPr>
      </w:pPr>
    </w:p>
    <w:p w14:paraId="455BFD67" w14:textId="77777777" w:rsidR="00780F14" w:rsidRDefault="005D2520" w:rsidP="005D2520">
      <w:pPr>
        <w:widowControl/>
        <w:spacing w:after="0" w:line="240" w:lineRule="auto"/>
        <w:divId w:val="1540626365"/>
        <w:rPr>
          <w:rFonts w:ascii="UICTFontTextStyleBody" w:eastAsia="宋体" w:hAnsi="UICTFontTextStyleBody" w:cs="宋体" w:hint="eastAsia"/>
          <w:color w:val="111111"/>
          <w:kern w:val="0"/>
          <w:sz w:val="26"/>
          <w:szCs w:val="26"/>
          <w14:ligatures w14:val="none"/>
        </w:rPr>
      </w:pPr>
      <w:r w:rsidRPr="005D2520">
        <w:rPr>
          <w:rFonts w:ascii="UICTFontTextStyleBody" w:eastAsia="宋体" w:hAnsi="UICTFontTextStyleBody" w:cs="宋体"/>
          <w:b/>
          <w:bCs/>
          <w:color w:val="111111"/>
          <w:kern w:val="0"/>
          <w:sz w:val="26"/>
          <w:szCs w:val="26"/>
          <w14:ligatures w14:val="none"/>
        </w:rPr>
        <w:t>Koilocyte</w:t>
      </w:r>
      <w:r w:rsidRPr="005D2520">
        <w:rPr>
          <w:rFonts w:ascii="UICTFontTextStyleBody" w:eastAsia="宋体" w:hAnsi="UICTFontTextStyleBody" w:cs="宋体"/>
          <w:color w:val="111111"/>
          <w:kern w:val="0"/>
          <w:sz w:val="26"/>
          <w:szCs w:val="26"/>
          <w14:ligatures w14:val="none"/>
        </w:rPr>
        <w:t>：</w:t>
      </w:r>
    </w:p>
    <w:p w14:paraId="118BBF25" w14:textId="13FBFE6B" w:rsidR="005D2520" w:rsidRPr="005D2520" w:rsidRDefault="005D2520" w:rsidP="005D2520">
      <w:pPr>
        <w:widowControl/>
        <w:spacing w:after="0" w:line="240" w:lineRule="auto"/>
        <w:divId w:val="1540626365"/>
        <w:rPr>
          <w:rFonts w:ascii=".AppleSystemUIFont" w:eastAsia="宋体" w:hAnsi=".AppleSystemUIFont" w:cs="宋体" w:hint="eastAsia"/>
          <w:color w:val="111111"/>
          <w:kern w:val="0"/>
          <w:sz w:val="26"/>
          <w:szCs w:val="26"/>
          <w14:ligatures w14:val="none"/>
        </w:rPr>
      </w:pPr>
      <w:r w:rsidRPr="005D2520">
        <w:rPr>
          <w:rFonts w:ascii="UICTFontTextStyleBody" w:eastAsia="宋体" w:hAnsi="UICTFontTextStyleBody" w:cs="宋体"/>
          <w:color w:val="111111"/>
          <w:kern w:val="0"/>
          <w:sz w:val="26"/>
          <w:szCs w:val="26"/>
          <w14:ligatures w14:val="none"/>
        </w:rPr>
        <w:t xml:space="preserve">A </w:t>
      </w:r>
      <w:proofErr w:type="spellStart"/>
      <w:r w:rsidRPr="005D2520">
        <w:rPr>
          <w:rFonts w:ascii="UICTFontTextStyleBody" w:eastAsia="宋体" w:hAnsi="UICTFontTextStyleBody" w:cs="宋体"/>
          <w:color w:val="111111"/>
          <w:kern w:val="0"/>
          <w:sz w:val="26"/>
          <w:szCs w:val="26"/>
          <w14:ligatures w14:val="none"/>
        </w:rPr>
        <w:t>koilocyte</w:t>
      </w:r>
      <w:proofErr w:type="spellEnd"/>
      <w:r w:rsidRPr="005D2520">
        <w:rPr>
          <w:rFonts w:ascii="UICTFontTextStyleBody" w:eastAsia="宋体" w:hAnsi="UICTFontTextStyleBody" w:cs="宋体"/>
          <w:color w:val="111111"/>
          <w:kern w:val="0"/>
          <w:sz w:val="26"/>
          <w:szCs w:val="26"/>
          <w14:ligatures w14:val="none"/>
        </w:rPr>
        <w:t xml:space="preserve"> is an epithelial cell that shows specific cytopathic effects due to HPV infection. It is characterized by nuclear enlargement, irregular nuclear contour, </w:t>
      </w:r>
      <w:proofErr w:type="spellStart"/>
      <w:r w:rsidRPr="005D2520">
        <w:rPr>
          <w:rFonts w:ascii="UICTFontTextStyleBody" w:eastAsia="宋体" w:hAnsi="UICTFontTextStyleBody" w:cs="宋体"/>
          <w:color w:val="111111"/>
          <w:kern w:val="0"/>
          <w:sz w:val="26"/>
          <w:szCs w:val="26"/>
          <w14:ligatures w14:val="none"/>
        </w:rPr>
        <w:t>hyperchromasia</w:t>
      </w:r>
      <w:proofErr w:type="spellEnd"/>
      <w:r w:rsidRPr="005D2520">
        <w:rPr>
          <w:rFonts w:ascii="UICTFontTextStyleBody" w:eastAsia="宋体" w:hAnsi="UICTFontTextStyleBody" w:cs="宋体"/>
          <w:color w:val="111111"/>
          <w:kern w:val="0"/>
          <w:sz w:val="26"/>
          <w:szCs w:val="26"/>
          <w14:ligatures w14:val="none"/>
        </w:rPr>
        <w:t xml:space="preserve">, and a clear perinuclear halo. </w:t>
      </w:r>
      <w:proofErr w:type="spellStart"/>
      <w:r w:rsidRPr="005D2520">
        <w:rPr>
          <w:rFonts w:ascii="UICTFontTextStyleBody" w:eastAsia="宋体" w:hAnsi="UICTFontTextStyleBody" w:cs="宋体"/>
          <w:color w:val="111111"/>
          <w:kern w:val="0"/>
          <w:sz w:val="26"/>
          <w:szCs w:val="26"/>
          <w14:ligatures w14:val="none"/>
        </w:rPr>
        <w:t>Koilocytes</w:t>
      </w:r>
      <w:proofErr w:type="spellEnd"/>
      <w:r w:rsidRPr="005D2520">
        <w:rPr>
          <w:rFonts w:ascii="UICTFontTextStyleBody" w:eastAsia="宋体" w:hAnsi="UICTFontTextStyleBody" w:cs="宋体"/>
          <w:color w:val="111111"/>
          <w:kern w:val="0"/>
          <w:sz w:val="26"/>
          <w:szCs w:val="26"/>
          <w14:ligatures w14:val="none"/>
        </w:rPr>
        <w:t xml:space="preserve"> are considered a hallmark of HPV-related epithelial lesions.</w:t>
      </w:r>
    </w:p>
    <w:p w14:paraId="3930BB05" w14:textId="77777777" w:rsidR="005D2520" w:rsidRPr="005D2520" w:rsidRDefault="005D2520" w:rsidP="005D2520">
      <w:pPr>
        <w:widowControl/>
        <w:spacing w:after="0" w:line="240" w:lineRule="auto"/>
        <w:divId w:val="1540626365"/>
        <w:rPr>
          <w:rFonts w:ascii=".AppleSystemUIFont" w:eastAsia="宋体" w:hAnsi=".AppleSystemUIFont" w:cs="宋体" w:hint="eastAsia"/>
          <w:color w:val="111111"/>
          <w:kern w:val="0"/>
          <w:sz w:val="26"/>
          <w:szCs w:val="26"/>
          <w14:ligatures w14:val="none"/>
        </w:rPr>
      </w:pPr>
    </w:p>
    <w:p w14:paraId="480DCCF8" w14:textId="77777777" w:rsidR="00780F14" w:rsidRDefault="005D2520" w:rsidP="005D2520">
      <w:pPr>
        <w:widowControl/>
        <w:spacing w:after="0" w:line="240" w:lineRule="auto"/>
        <w:divId w:val="1540626365"/>
        <w:rPr>
          <w:rFonts w:ascii="UICTFontTextStyleBody" w:eastAsia="宋体" w:hAnsi="UICTFontTextStyleBody" w:cs="宋体" w:hint="eastAsia"/>
          <w:color w:val="111111"/>
          <w:kern w:val="0"/>
          <w:sz w:val="26"/>
          <w:szCs w:val="26"/>
          <w14:ligatures w14:val="none"/>
        </w:rPr>
      </w:pPr>
      <w:r w:rsidRPr="005D2520">
        <w:rPr>
          <w:rFonts w:ascii="UICTFontTextStyleBody" w:eastAsia="宋体" w:hAnsi="UICTFontTextStyleBody" w:cs="宋体"/>
          <w:b/>
          <w:bCs/>
          <w:color w:val="111111"/>
          <w:kern w:val="0"/>
          <w:sz w:val="26"/>
          <w:szCs w:val="26"/>
          <w14:ligatures w14:val="none"/>
        </w:rPr>
        <w:t>Cervical Carcinoma in situ</w:t>
      </w:r>
      <w:r w:rsidRPr="005D2520">
        <w:rPr>
          <w:rFonts w:ascii="UICTFontTextStyleBody" w:eastAsia="宋体" w:hAnsi="UICTFontTextStyleBody" w:cs="宋体"/>
          <w:color w:val="111111"/>
          <w:kern w:val="0"/>
          <w:sz w:val="26"/>
          <w:szCs w:val="26"/>
          <w14:ligatures w14:val="none"/>
        </w:rPr>
        <w:t>：</w:t>
      </w:r>
    </w:p>
    <w:p w14:paraId="1D837AB9" w14:textId="75152A89" w:rsidR="005D2520" w:rsidRPr="005D2520" w:rsidRDefault="005D2520" w:rsidP="005D2520">
      <w:pPr>
        <w:widowControl/>
        <w:spacing w:after="0" w:line="240" w:lineRule="auto"/>
        <w:divId w:val="1540626365"/>
        <w:rPr>
          <w:rFonts w:ascii=".AppleSystemUIFont" w:eastAsia="宋体" w:hAnsi=".AppleSystemUIFont" w:cs="宋体" w:hint="eastAsia"/>
          <w:color w:val="111111"/>
          <w:kern w:val="0"/>
          <w:sz w:val="26"/>
          <w:szCs w:val="26"/>
          <w14:ligatures w14:val="none"/>
        </w:rPr>
      </w:pPr>
      <w:r w:rsidRPr="005D2520">
        <w:rPr>
          <w:rFonts w:ascii="UICTFontTextStyleBody" w:eastAsia="宋体" w:hAnsi="UICTFontTextStyleBody" w:cs="宋体"/>
          <w:color w:val="111111"/>
          <w:kern w:val="0"/>
          <w:sz w:val="26"/>
          <w:szCs w:val="26"/>
          <w14:ligatures w14:val="none"/>
        </w:rPr>
        <w:t>Cervical carcinoma in situ, equivalent to CIN III, is a high-grade lesion where atypical squamous epithelial cells involve the entire thickness of the epithelium but do not breach the basement membrane. It is considered the final stage before the development of invasive cervical cancer.</w:t>
      </w:r>
    </w:p>
    <w:p w14:paraId="5807BEC2" w14:textId="77777777" w:rsidR="005D2520" w:rsidRPr="005D2520" w:rsidRDefault="005D2520" w:rsidP="005D2520">
      <w:pPr>
        <w:widowControl/>
        <w:spacing w:after="0" w:line="240" w:lineRule="auto"/>
        <w:divId w:val="1540626365"/>
        <w:rPr>
          <w:rFonts w:ascii=".AppleSystemUIFont" w:eastAsia="宋体" w:hAnsi=".AppleSystemUIFont" w:cs="宋体" w:hint="eastAsia"/>
          <w:color w:val="111111"/>
          <w:kern w:val="0"/>
          <w:sz w:val="26"/>
          <w:szCs w:val="26"/>
          <w14:ligatures w14:val="none"/>
        </w:rPr>
      </w:pPr>
    </w:p>
    <w:p w14:paraId="5F8F61E0" w14:textId="77777777" w:rsidR="00780F14" w:rsidRDefault="005D2520" w:rsidP="005D2520">
      <w:pPr>
        <w:widowControl/>
        <w:spacing w:after="0" w:line="240" w:lineRule="auto"/>
        <w:divId w:val="1540626365"/>
        <w:rPr>
          <w:rFonts w:ascii="UICTFontTextStyleBody" w:eastAsia="宋体" w:hAnsi="UICTFontTextStyleBody" w:cs="宋体" w:hint="eastAsia"/>
          <w:color w:val="111111"/>
          <w:kern w:val="0"/>
          <w:sz w:val="26"/>
          <w:szCs w:val="26"/>
          <w14:ligatures w14:val="none"/>
        </w:rPr>
      </w:pPr>
      <w:r w:rsidRPr="005D2520">
        <w:rPr>
          <w:rFonts w:ascii="UICTFontTextStyleBody" w:eastAsia="宋体" w:hAnsi="UICTFontTextStyleBody" w:cs="宋体"/>
          <w:b/>
          <w:bCs/>
          <w:color w:val="111111"/>
          <w:kern w:val="0"/>
          <w:sz w:val="26"/>
          <w:szCs w:val="26"/>
          <w14:ligatures w14:val="none"/>
        </w:rPr>
        <w:t>Hydatidiform mole</w:t>
      </w:r>
      <w:r w:rsidRPr="005D2520">
        <w:rPr>
          <w:rFonts w:ascii="UICTFontTextStyleBody" w:eastAsia="宋体" w:hAnsi="UICTFontTextStyleBody" w:cs="宋体"/>
          <w:color w:val="111111"/>
          <w:kern w:val="0"/>
          <w:sz w:val="26"/>
          <w:szCs w:val="26"/>
          <w14:ligatures w14:val="none"/>
        </w:rPr>
        <w:t>：</w:t>
      </w:r>
    </w:p>
    <w:p w14:paraId="3C2DF11E" w14:textId="547D2208" w:rsidR="005D2520" w:rsidRPr="005D2520" w:rsidRDefault="005D2520" w:rsidP="005D2520">
      <w:pPr>
        <w:widowControl/>
        <w:spacing w:after="0" w:line="240" w:lineRule="auto"/>
        <w:divId w:val="1540626365"/>
        <w:rPr>
          <w:rFonts w:ascii=".AppleSystemUIFont" w:eastAsia="宋体" w:hAnsi=".AppleSystemUIFont" w:cs="宋体" w:hint="eastAsia"/>
          <w:color w:val="111111"/>
          <w:kern w:val="0"/>
          <w:sz w:val="26"/>
          <w:szCs w:val="26"/>
          <w14:ligatures w14:val="none"/>
        </w:rPr>
      </w:pPr>
      <w:r w:rsidRPr="005D2520">
        <w:rPr>
          <w:rFonts w:ascii="UICTFontTextStyleBody" w:eastAsia="宋体" w:hAnsi="UICTFontTextStyleBody" w:cs="宋体"/>
          <w:color w:val="111111"/>
          <w:kern w:val="0"/>
          <w:sz w:val="26"/>
          <w:szCs w:val="26"/>
          <w14:ligatures w14:val="none"/>
        </w:rPr>
        <w:t>A hydatidiform mole is a type of gestational trophoblastic disease characterized by abnormal proliferation of trophoblastic tissue and hydropic swelling of chorionic villi. It can be complete (with no embryo) or partial (with some fetal tissue</w:t>
      </w:r>
      <w:proofErr w:type="gramStart"/>
      <w:r w:rsidRPr="005D2520">
        <w:rPr>
          <w:rFonts w:ascii="UICTFontTextStyleBody" w:eastAsia="宋体" w:hAnsi="UICTFontTextStyleBody" w:cs="宋体"/>
          <w:color w:val="111111"/>
          <w:kern w:val="0"/>
          <w:sz w:val="26"/>
          <w:szCs w:val="26"/>
          <w14:ligatures w14:val="none"/>
        </w:rPr>
        <w:t>), and</w:t>
      </w:r>
      <w:proofErr w:type="gramEnd"/>
      <w:r w:rsidRPr="005D2520">
        <w:rPr>
          <w:rFonts w:ascii="UICTFontTextStyleBody" w:eastAsia="宋体" w:hAnsi="UICTFontTextStyleBody" w:cs="宋体"/>
          <w:color w:val="111111"/>
          <w:kern w:val="0"/>
          <w:sz w:val="26"/>
          <w:szCs w:val="26"/>
          <w14:ligatures w14:val="none"/>
        </w:rPr>
        <w:t xml:space="preserve"> is associated with elevated HCG levels and a risk of malignant transformation.</w:t>
      </w:r>
    </w:p>
    <w:p w14:paraId="4987E12B" w14:textId="77777777" w:rsidR="005D2520" w:rsidRPr="005D2520" w:rsidRDefault="005D2520" w:rsidP="005D2520">
      <w:pPr>
        <w:widowControl/>
        <w:spacing w:after="0" w:line="240" w:lineRule="auto"/>
        <w:divId w:val="1540626365"/>
        <w:rPr>
          <w:rFonts w:ascii=".AppleSystemUIFont" w:eastAsia="宋体" w:hAnsi=".AppleSystemUIFont" w:cs="宋体" w:hint="eastAsia"/>
          <w:color w:val="111111"/>
          <w:kern w:val="0"/>
          <w:sz w:val="26"/>
          <w:szCs w:val="26"/>
          <w14:ligatures w14:val="none"/>
        </w:rPr>
      </w:pPr>
    </w:p>
    <w:p w14:paraId="1FE758F3" w14:textId="77777777" w:rsidR="00780F14" w:rsidRDefault="005D2520" w:rsidP="005D2520">
      <w:pPr>
        <w:widowControl/>
        <w:spacing w:after="0" w:line="240" w:lineRule="auto"/>
        <w:divId w:val="1540626365"/>
        <w:rPr>
          <w:rFonts w:ascii="UICTFontTextStyleBody" w:eastAsia="宋体" w:hAnsi="UICTFontTextStyleBody" w:cs="宋体" w:hint="eastAsia"/>
          <w:color w:val="111111"/>
          <w:kern w:val="0"/>
          <w:sz w:val="26"/>
          <w:szCs w:val="26"/>
          <w14:ligatures w14:val="none"/>
        </w:rPr>
      </w:pPr>
      <w:r w:rsidRPr="005D2520">
        <w:rPr>
          <w:rFonts w:ascii="UICTFontTextStyleBody" w:eastAsia="宋体" w:hAnsi="UICTFontTextStyleBody" w:cs="宋体"/>
          <w:b/>
          <w:bCs/>
          <w:color w:val="111111"/>
          <w:kern w:val="0"/>
          <w:sz w:val="26"/>
          <w:szCs w:val="26"/>
          <w14:ligatures w14:val="none"/>
        </w:rPr>
        <w:t>Invasive mole (malignant mole)</w:t>
      </w:r>
      <w:r w:rsidRPr="005D2520">
        <w:rPr>
          <w:rFonts w:ascii="UICTFontTextStyleBody" w:eastAsia="宋体" w:hAnsi="UICTFontTextStyleBody" w:cs="宋体"/>
          <w:color w:val="111111"/>
          <w:kern w:val="0"/>
          <w:sz w:val="26"/>
          <w:szCs w:val="26"/>
          <w14:ligatures w14:val="none"/>
        </w:rPr>
        <w:t>：</w:t>
      </w:r>
    </w:p>
    <w:p w14:paraId="7CD5FD38" w14:textId="1AAAA778" w:rsidR="005D2520" w:rsidRPr="005D2520" w:rsidRDefault="005D2520" w:rsidP="005D2520">
      <w:pPr>
        <w:widowControl/>
        <w:spacing w:after="0" w:line="240" w:lineRule="auto"/>
        <w:divId w:val="1540626365"/>
        <w:rPr>
          <w:rFonts w:ascii=".AppleSystemUIFont" w:eastAsia="宋体" w:hAnsi=".AppleSystemUIFont" w:cs="宋体" w:hint="eastAsia"/>
          <w:color w:val="111111"/>
          <w:kern w:val="0"/>
          <w:sz w:val="26"/>
          <w:szCs w:val="26"/>
          <w14:ligatures w14:val="none"/>
        </w:rPr>
      </w:pPr>
      <w:r w:rsidRPr="005D2520">
        <w:rPr>
          <w:rFonts w:ascii="UICTFontTextStyleBody" w:eastAsia="宋体" w:hAnsi="UICTFontTextStyleBody" w:cs="宋体"/>
          <w:color w:val="111111"/>
          <w:kern w:val="0"/>
          <w:sz w:val="26"/>
          <w:szCs w:val="26"/>
          <w14:ligatures w14:val="none"/>
        </w:rPr>
        <w:t>An invasive mole is a type of gestational trophoblastic neoplasia in which the molar tissue invades the myometrium or adjacent structures. It usually follows a hydatidiform mole and can cause uterine rupture or metastasis, though it is generally responsive to chemotherapy.</w:t>
      </w:r>
    </w:p>
    <w:p w14:paraId="38603BF0" w14:textId="77777777" w:rsidR="005D2520" w:rsidRPr="005D2520" w:rsidRDefault="005D2520" w:rsidP="005D2520">
      <w:pPr>
        <w:widowControl/>
        <w:spacing w:after="0" w:line="240" w:lineRule="auto"/>
        <w:divId w:val="1540626365"/>
        <w:rPr>
          <w:rFonts w:ascii=".AppleSystemUIFont" w:eastAsia="宋体" w:hAnsi=".AppleSystemUIFont" w:cs="宋体" w:hint="eastAsia"/>
          <w:color w:val="111111"/>
          <w:kern w:val="0"/>
          <w:sz w:val="26"/>
          <w:szCs w:val="26"/>
          <w14:ligatures w14:val="none"/>
        </w:rPr>
      </w:pPr>
    </w:p>
    <w:p w14:paraId="47475AA6" w14:textId="77777777" w:rsidR="00780F14" w:rsidRDefault="005D2520" w:rsidP="005D2520">
      <w:pPr>
        <w:widowControl/>
        <w:spacing w:after="0" w:line="240" w:lineRule="auto"/>
        <w:divId w:val="1540626365"/>
        <w:rPr>
          <w:rFonts w:ascii="UICTFontTextStyleBody" w:eastAsia="宋体" w:hAnsi="UICTFontTextStyleBody" w:cs="宋体" w:hint="eastAsia"/>
          <w:color w:val="111111"/>
          <w:kern w:val="0"/>
          <w:sz w:val="26"/>
          <w:szCs w:val="26"/>
          <w14:ligatures w14:val="none"/>
        </w:rPr>
      </w:pPr>
      <w:r w:rsidRPr="005D2520">
        <w:rPr>
          <w:rFonts w:ascii="UICTFontTextStyleBody" w:eastAsia="宋体" w:hAnsi="UICTFontTextStyleBody" w:cs="宋体"/>
          <w:b/>
          <w:bCs/>
          <w:color w:val="111111"/>
          <w:kern w:val="0"/>
          <w:sz w:val="26"/>
          <w:szCs w:val="26"/>
          <w14:ligatures w14:val="none"/>
        </w:rPr>
        <w:t>Choriocarcinoma</w:t>
      </w:r>
      <w:r w:rsidRPr="005D2520">
        <w:rPr>
          <w:rFonts w:ascii="UICTFontTextStyleBody" w:eastAsia="宋体" w:hAnsi="UICTFontTextStyleBody" w:cs="宋体"/>
          <w:color w:val="111111"/>
          <w:kern w:val="0"/>
          <w:sz w:val="26"/>
          <w:szCs w:val="26"/>
          <w14:ligatures w14:val="none"/>
        </w:rPr>
        <w:t>：</w:t>
      </w:r>
    </w:p>
    <w:p w14:paraId="5EE843EC" w14:textId="094C1828" w:rsidR="005D2520" w:rsidRPr="005D2520" w:rsidRDefault="005D2520" w:rsidP="005D2520">
      <w:pPr>
        <w:widowControl/>
        <w:spacing w:after="0" w:line="240" w:lineRule="auto"/>
        <w:divId w:val="1540626365"/>
        <w:rPr>
          <w:rFonts w:ascii=".AppleSystemUIFont" w:eastAsia="宋体" w:hAnsi=".AppleSystemUIFont" w:cs="宋体" w:hint="eastAsia"/>
          <w:color w:val="111111"/>
          <w:kern w:val="0"/>
          <w:sz w:val="26"/>
          <w:szCs w:val="26"/>
          <w14:ligatures w14:val="none"/>
        </w:rPr>
      </w:pPr>
      <w:r w:rsidRPr="005D2520">
        <w:rPr>
          <w:rFonts w:ascii="UICTFontTextStyleBody" w:eastAsia="宋体" w:hAnsi="UICTFontTextStyleBody" w:cs="宋体"/>
          <w:color w:val="111111"/>
          <w:kern w:val="0"/>
          <w:sz w:val="26"/>
          <w:szCs w:val="26"/>
          <w14:ligatures w14:val="none"/>
        </w:rPr>
        <w:t xml:space="preserve">Choriocarcinoma is a highly malignant tumor of trophoblastic origin composed of cytotrophoblasts and </w:t>
      </w:r>
      <w:proofErr w:type="spellStart"/>
      <w:r w:rsidRPr="005D2520">
        <w:rPr>
          <w:rFonts w:ascii="UICTFontTextStyleBody" w:eastAsia="宋体" w:hAnsi="UICTFontTextStyleBody" w:cs="宋体"/>
          <w:color w:val="111111"/>
          <w:kern w:val="0"/>
          <w:sz w:val="26"/>
          <w:szCs w:val="26"/>
          <w14:ligatures w14:val="none"/>
        </w:rPr>
        <w:t>syncytiotrophoblasts</w:t>
      </w:r>
      <w:proofErr w:type="spellEnd"/>
      <w:r w:rsidRPr="005D2520">
        <w:rPr>
          <w:rFonts w:ascii="UICTFontTextStyleBody" w:eastAsia="宋体" w:hAnsi="UICTFontTextStyleBody" w:cs="宋体"/>
          <w:color w:val="111111"/>
          <w:kern w:val="0"/>
          <w:sz w:val="26"/>
          <w:szCs w:val="26"/>
          <w14:ligatures w14:val="none"/>
        </w:rPr>
        <w:t xml:space="preserve"> without villous formation. It may follow a normal pregnancy, abortion, or molar pregnancy and commonly metastasizes to the lungs, brain, and liver. It is associated with very high serum HCG levels.</w:t>
      </w:r>
    </w:p>
    <w:p w14:paraId="0F82977E" w14:textId="77777777" w:rsidR="005D2520" w:rsidRPr="005D2520" w:rsidRDefault="005D2520" w:rsidP="005D2520">
      <w:pPr>
        <w:widowControl/>
        <w:spacing w:after="0" w:line="240" w:lineRule="auto"/>
        <w:divId w:val="1540626365"/>
        <w:rPr>
          <w:rFonts w:ascii=".AppleSystemUIFont" w:eastAsia="宋体" w:hAnsi=".AppleSystemUIFont" w:cs="宋体" w:hint="eastAsia"/>
          <w:color w:val="111111"/>
          <w:kern w:val="0"/>
          <w:sz w:val="26"/>
          <w:szCs w:val="26"/>
          <w14:ligatures w14:val="none"/>
        </w:rPr>
      </w:pPr>
    </w:p>
    <w:p w14:paraId="594576DB" w14:textId="77777777" w:rsidR="00780F14" w:rsidRDefault="005D2520" w:rsidP="005D2520">
      <w:pPr>
        <w:widowControl/>
        <w:spacing w:after="0" w:line="240" w:lineRule="auto"/>
        <w:divId w:val="1540626365"/>
        <w:rPr>
          <w:rFonts w:ascii="UICTFontTextStyleBody" w:eastAsia="宋体" w:hAnsi="UICTFontTextStyleBody" w:cs="宋体" w:hint="eastAsia"/>
          <w:color w:val="111111"/>
          <w:kern w:val="0"/>
          <w:sz w:val="26"/>
          <w:szCs w:val="26"/>
          <w14:ligatures w14:val="none"/>
        </w:rPr>
      </w:pPr>
      <w:r w:rsidRPr="005D2520">
        <w:rPr>
          <w:rFonts w:ascii="UICTFontTextStyleBody" w:eastAsia="宋体" w:hAnsi="UICTFontTextStyleBody" w:cs="宋体"/>
          <w:b/>
          <w:bCs/>
          <w:color w:val="111111"/>
          <w:kern w:val="0"/>
          <w:sz w:val="26"/>
          <w:szCs w:val="26"/>
          <w14:ligatures w14:val="none"/>
        </w:rPr>
        <w:t>HCG</w:t>
      </w:r>
      <w:r w:rsidRPr="005D2520">
        <w:rPr>
          <w:rFonts w:ascii="UICTFontTextStyleBody" w:eastAsia="宋体" w:hAnsi="UICTFontTextStyleBody" w:cs="宋体"/>
          <w:color w:val="111111"/>
          <w:kern w:val="0"/>
          <w:sz w:val="26"/>
          <w:szCs w:val="26"/>
          <w14:ligatures w14:val="none"/>
        </w:rPr>
        <w:t>：</w:t>
      </w:r>
    </w:p>
    <w:p w14:paraId="1FFA7FB0" w14:textId="176D5AEA" w:rsidR="005D2520" w:rsidRPr="005D2520" w:rsidRDefault="005D2520" w:rsidP="005D2520">
      <w:pPr>
        <w:widowControl/>
        <w:spacing w:after="0" w:line="240" w:lineRule="auto"/>
        <w:divId w:val="1540626365"/>
        <w:rPr>
          <w:rFonts w:ascii=".AppleSystemUIFont" w:eastAsia="宋体" w:hAnsi=".AppleSystemUIFont" w:cs="宋体" w:hint="eastAsia"/>
          <w:color w:val="111111"/>
          <w:kern w:val="0"/>
          <w:sz w:val="26"/>
          <w:szCs w:val="26"/>
          <w14:ligatures w14:val="none"/>
        </w:rPr>
      </w:pPr>
      <w:r w:rsidRPr="005D2520">
        <w:rPr>
          <w:rFonts w:ascii="UICTFontTextStyleBody" w:eastAsia="宋体" w:hAnsi="UICTFontTextStyleBody" w:cs="宋体"/>
          <w:color w:val="111111"/>
          <w:kern w:val="0"/>
          <w:sz w:val="26"/>
          <w:szCs w:val="26"/>
          <w14:ligatures w14:val="none"/>
        </w:rPr>
        <w:lastRenderedPageBreak/>
        <w:t xml:space="preserve">Human chorionic gonadotropin (HCG) is a glycoprotein hormone produced by </w:t>
      </w:r>
      <w:proofErr w:type="spellStart"/>
      <w:r w:rsidRPr="005D2520">
        <w:rPr>
          <w:rFonts w:ascii="UICTFontTextStyleBody" w:eastAsia="宋体" w:hAnsi="UICTFontTextStyleBody" w:cs="宋体"/>
          <w:color w:val="111111"/>
          <w:kern w:val="0"/>
          <w:sz w:val="26"/>
          <w:szCs w:val="26"/>
          <w14:ligatures w14:val="none"/>
        </w:rPr>
        <w:t>syncytiotrophoblasts</w:t>
      </w:r>
      <w:proofErr w:type="spellEnd"/>
      <w:r w:rsidRPr="005D2520">
        <w:rPr>
          <w:rFonts w:ascii="UICTFontTextStyleBody" w:eastAsia="宋体" w:hAnsi="UICTFontTextStyleBody" w:cs="宋体"/>
          <w:color w:val="111111"/>
          <w:kern w:val="0"/>
          <w:sz w:val="26"/>
          <w:szCs w:val="26"/>
          <w14:ligatures w14:val="none"/>
        </w:rPr>
        <w:t xml:space="preserve"> during pregnancy. It supports the corpus luteum and maintains progesterone secretion. In pathology, elevated HCG levels are used as a marker for gestational trophoblastic diseases such as hydatidiform mole and choriocarcinoma.</w:t>
      </w:r>
    </w:p>
    <w:p w14:paraId="6C6334A3" w14:textId="77777777" w:rsidR="006E226E" w:rsidRDefault="006E226E">
      <w:pPr>
        <w:pStyle w:val="p2"/>
        <w:divId w:val="464200762"/>
        <w:rPr>
          <w:rFonts w:hint="eastAsia"/>
        </w:rPr>
      </w:pPr>
    </w:p>
    <w:p w14:paraId="2FBC31B0" w14:textId="77777777" w:rsidR="00780F14" w:rsidRDefault="006E226E">
      <w:pPr>
        <w:pStyle w:val="p1"/>
        <w:divId w:val="464200762"/>
        <w:rPr>
          <w:rStyle w:val="s1"/>
          <w:rFonts w:hint="eastAsia"/>
        </w:rPr>
      </w:pPr>
      <w:r>
        <w:rPr>
          <w:rStyle w:val="s2"/>
        </w:rPr>
        <w:t>Feedback adjustment</w:t>
      </w:r>
      <w:r>
        <w:rPr>
          <w:rStyle w:val="s1"/>
        </w:rPr>
        <w:t>：</w:t>
      </w:r>
    </w:p>
    <w:p w14:paraId="34E7425C" w14:textId="58EDA412" w:rsidR="006E226E" w:rsidRDefault="006E226E">
      <w:pPr>
        <w:pStyle w:val="p1"/>
        <w:divId w:val="464200762"/>
        <w:rPr>
          <w:rFonts w:hint="eastAsia"/>
        </w:rPr>
      </w:pPr>
      <w:r>
        <w:rPr>
          <w:rStyle w:val="s1"/>
        </w:rPr>
        <w:t>Feedback adjustment refers to the regulatory mechanism by which hormone levels are controlled through negative or positive feedback loops within the endocrine system. In negative feedback, rising levels of a hormone inhibit further secretion, maintaining homeostasis. Positive feedback, though less common, amplifies hormonal output in specific physiological situations (e.g., oxytocin during labor).</w:t>
      </w:r>
    </w:p>
    <w:p w14:paraId="26E9818A" w14:textId="77777777" w:rsidR="006E226E" w:rsidRDefault="006E226E">
      <w:pPr>
        <w:pStyle w:val="p2"/>
        <w:divId w:val="464200762"/>
        <w:rPr>
          <w:rFonts w:hint="eastAsia"/>
        </w:rPr>
      </w:pPr>
    </w:p>
    <w:p w14:paraId="435A22C7" w14:textId="77777777" w:rsidR="00780F14" w:rsidRDefault="006E226E">
      <w:pPr>
        <w:pStyle w:val="p1"/>
        <w:divId w:val="464200762"/>
        <w:rPr>
          <w:rStyle w:val="s1"/>
          <w:rFonts w:hint="eastAsia"/>
        </w:rPr>
      </w:pPr>
      <w:r>
        <w:rPr>
          <w:rStyle w:val="s2"/>
        </w:rPr>
        <w:t>Goiters</w:t>
      </w:r>
      <w:r>
        <w:rPr>
          <w:rStyle w:val="s1"/>
        </w:rPr>
        <w:t>：</w:t>
      </w:r>
    </w:p>
    <w:p w14:paraId="671B54DC" w14:textId="61CAFD09" w:rsidR="006E226E" w:rsidRDefault="006E226E">
      <w:pPr>
        <w:pStyle w:val="p1"/>
        <w:divId w:val="464200762"/>
        <w:rPr>
          <w:rFonts w:hint="eastAsia"/>
        </w:rPr>
      </w:pPr>
      <w:r>
        <w:rPr>
          <w:rStyle w:val="s1"/>
        </w:rPr>
        <w:t>Goiters are abnormal enlargements of the thyroid gland, often visible as swelling at the neck. They can be caused by iodine deficiency, autoimmune diseases (such as Graves’ disease or Hashimoto’s thyroiditis), or nodular hyperplasia. Goiters may be associated with normal, increased, or decreased thyroid hormone production.</w:t>
      </w:r>
    </w:p>
    <w:p w14:paraId="1E9371F0" w14:textId="77777777" w:rsidR="006E226E" w:rsidRDefault="006E226E">
      <w:pPr>
        <w:pStyle w:val="p2"/>
        <w:divId w:val="464200762"/>
        <w:rPr>
          <w:rFonts w:hint="eastAsia"/>
        </w:rPr>
      </w:pPr>
    </w:p>
    <w:p w14:paraId="19B41B21" w14:textId="77777777" w:rsidR="00780F14" w:rsidRDefault="006E226E">
      <w:pPr>
        <w:pStyle w:val="p1"/>
        <w:divId w:val="464200762"/>
        <w:rPr>
          <w:rStyle w:val="s1"/>
          <w:rFonts w:hint="eastAsia"/>
        </w:rPr>
      </w:pPr>
      <w:r>
        <w:rPr>
          <w:rStyle w:val="s2"/>
        </w:rPr>
        <w:t>Thyrotoxicosis/Hyperthyroidism</w:t>
      </w:r>
      <w:r>
        <w:rPr>
          <w:rStyle w:val="s1"/>
        </w:rPr>
        <w:t>：</w:t>
      </w:r>
    </w:p>
    <w:p w14:paraId="1986BAE3" w14:textId="73F50455" w:rsidR="006E226E" w:rsidRDefault="006E226E">
      <w:pPr>
        <w:pStyle w:val="p1"/>
        <w:divId w:val="464200762"/>
        <w:rPr>
          <w:rFonts w:hint="eastAsia"/>
        </w:rPr>
      </w:pPr>
      <w:r>
        <w:rPr>
          <w:rStyle w:val="s1"/>
        </w:rPr>
        <w:t>Thyrotoxicosis refers to the clinical syndrome resulting from excess thyroid hormones in the blood, regardless of the source. Hyperthyroidism specifically describes overproduction of thyroid hormones by the thyroid gland. Common symptoms include weight loss, heat intolerance, tachycardia, tremor, and anxiety.</w:t>
      </w:r>
    </w:p>
    <w:p w14:paraId="60BC60DE" w14:textId="77777777" w:rsidR="006E226E" w:rsidRDefault="006E226E">
      <w:pPr>
        <w:pStyle w:val="p2"/>
        <w:divId w:val="464200762"/>
        <w:rPr>
          <w:rFonts w:hint="eastAsia"/>
        </w:rPr>
      </w:pPr>
    </w:p>
    <w:p w14:paraId="5D9F6565" w14:textId="77777777" w:rsidR="00780F14" w:rsidRDefault="006E226E">
      <w:pPr>
        <w:pStyle w:val="p1"/>
        <w:divId w:val="464200762"/>
        <w:rPr>
          <w:rStyle w:val="s1"/>
          <w:rFonts w:hint="eastAsia"/>
        </w:rPr>
      </w:pPr>
      <w:r>
        <w:rPr>
          <w:rStyle w:val="s2"/>
        </w:rPr>
        <w:t>Graves’ disease</w:t>
      </w:r>
      <w:r>
        <w:rPr>
          <w:rStyle w:val="s1"/>
        </w:rPr>
        <w:t>：</w:t>
      </w:r>
    </w:p>
    <w:p w14:paraId="35DD0CA6" w14:textId="2D818A32" w:rsidR="006E226E" w:rsidRDefault="006E226E">
      <w:pPr>
        <w:pStyle w:val="p1"/>
        <w:divId w:val="464200762"/>
        <w:rPr>
          <w:rFonts w:hint="eastAsia"/>
        </w:rPr>
      </w:pPr>
      <w:r>
        <w:rPr>
          <w:rStyle w:val="s1"/>
        </w:rPr>
        <w:t>Graves’ disease is an autoimmune disorder and the most common cause of hyperthyroidism. It is characterized by the presence of thyroid-stimulating immunoglobulins (TSI) that mimic TSH, stimulating the thyroid gland to produce excessive hormones. Clinical features include goiter, exophthalmos (proptosis), and pretibial myxedema.</w:t>
      </w:r>
    </w:p>
    <w:p w14:paraId="7C3B1AA3" w14:textId="77777777" w:rsidR="006E226E" w:rsidRDefault="006E226E">
      <w:pPr>
        <w:pStyle w:val="p2"/>
        <w:divId w:val="464200762"/>
        <w:rPr>
          <w:rFonts w:hint="eastAsia"/>
        </w:rPr>
      </w:pPr>
    </w:p>
    <w:p w14:paraId="2B3954BA" w14:textId="77777777" w:rsidR="00780F14" w:rsidRDefault="006E226E">
      <w:pPr>
        <w:pStyle w:val="p1"/>
        <w:divId w:val="464200762"/>
        <w:rPr>
          <w:rStyle w:val="s1"/>
          <w:rFonts w:hint="eastAsia"/>
        </w:rPr>
      </w:pPr>
      <w:r>
        <w:rPr>
          <w:rStyle w:val="s2"/>
        </w:rPr>
        <w:t>TSH</w:t>
      </w:r>
      <w:r>
        <w:rPr>
          <w:rStyle w:val="s1"/>
        </w:rPr>
        <w:t>：</w:t>
      </w:r>
    </w:p>
    <w:p w14:paraId="0279D35C" w14:textId="4701CD9A" w:rsidR="006E226E" w:rsidRDefault="006E226E">
      <w:pPr>
        <w:pStyle w:val="p1"/>
        <w:divId w:val="464200762"/>
        <w:rPr>
          <w:rFonts w:hint="eastAsia"/>
        </w:rPr>
      </w:pPr>
      <w:r>
        <w:rPr>
          <w:rStyle w:val="s1"/>
        </w:rPr>
        <w:t xml:space="preserve">Thyroid-stimulating hormone (TSH), also known as thyrotropin, is a hormone secreted by the anterior pituitary gland. It stimulates the thyroid gland to synthesize and release thyroid hormones (T3 and T4). TSH levels </w:t>
      </w:r>
      <w:r>
        <w:rPr>
          <w:rStyle w:val="s1"/>
        </w:rPr>
        <w:lastRenderedPageBreak/>
        <w:t>are inversely related to circulating thyroid hormone levels and serve as a key diagnostic marker for thyroid function.</w:t>
      </w:r>
    </w:p>
    <w:p w14:paraId="16AE125E" w14:textId="77777777" w:rsidR="006E226E" w:rsidRDefault="006E226E">
      <w:pPr>
        <w:pStyle w:val="p2"/>
        <w:divId w:val="464200762"/>
        <w:rPr>
          <w:rFonts w:hint="eastAsia"/>
        </w:rPr>
      </w:pPr>
    </w:p>
    <w:p w14:paraId="7375F60A" w14:textId="77777777" w:rsidR="00780F14" w:rsidRDefault="006E226E">
      <w:pPr>
        <w:pStyle w:val="p1"/>
        <w:divId w:val="464200762"/>
        <w:rPr>
          <w:rStyle w:val="s1"/>
          <w:rFonts w:hint="eastAsia"/>
        </w:rPr>
      </w:pPr>
      <w:r>
        <w:rPr>
          <w:rStyle w:val="s2"/>
        </w:rPr>
        <w:t>Psammoma bodies</w:t>
      </w:r>
      <w:r>
        <w:rPr>
          <w:rStyle w:val="s1"/>
        </w:rPr>
        <w:t>：</w:t>
      </w:r>
    </w:p>
    <w:p w14:paraId="2F035E7E" w14:textId="51743DDC" w:rsidR="006E226E" w:rsidRDefault="006E226E">
      <w:pPr>
        <w:pStyle w:val="p1"/>
        <w:divId w:val="464200762"/>
        <w:rPr>
          <w:rFonts w:hint="eastAsia"/>
        </w:rPr>
      </w:pPr>
      <w:r>
        <w:rPr>
          <w:rStyle w:val="s1"/>
        </w:rPr>
        <w:t>Psammoma bodies are microscopic, round, concentric calcified structures seen in certain tumors and pathological conditions. They are commonly associated with papillary thyroid carcinoma, serous papillary ovarian carcinoma, and meningiomas. Their presence suggests chronic, organized tissue changes and often aids in tumor diagnosis.</w:t>
      </w:r>
    </w:p>
    <w:p w14:paraId="25D0CA4A" w14:textId="77777777"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p>
    <w:p w14:paraId="5AC157F1" w14:textId="77777777" w:rsidR="00780F14" w:rsidRDefault="0067729A" w:rsidP="0067729A">
      <w:pPr>
        <w:widowControl/>
        <w:spacing w:after="0" w:line="240" w:lineRule="auto"/>
        <w:divId w:val="321587470"/>
        <w:rPr>
          <w:rFonts w:ascii="UICTFontTextStyleBody" w:eastAsia="宋体" w:hAnsi="UICTFontTextStyleBody" w:cs="宋体" w:hint="eastAsia"/>
          <w:color w:val="111111"/>
          <w:kern w:val="0"/>
          <w:sz w:val="26"/>
          <w:szCs w:val="26"/>
          <w14:ligatures w14:val="none"/>
        </w:rPr>
      </w:pPr>
      <w:r w:rsidRPr="0067729A">
        <w:rPr>
          <w:rFonts w:ascii="UICTFontTextStyleBody" w:eastAsia="宋体" w:hAnsi="UICTFontTextStyleBody" w:cs="宋体"/>
          <w:b/>
          <w:bCs/>
          <w:color w:val="111111"/>
          <w:kern w:val="0"/>
          <w:sz w:val="26"/>
          <w:szCs w:val="26"/>
          <w14:ligatures w14:val="none"/>
        </w:rPr>
        <w:t>Tuberculosis</w:t>
      </w:r>
      <w:r w:rsidRPr="0067729A">
        <w:rPr>
          <w:rFonts w:ascii="UICTFontTextStyleBody" w:eastAsia="宋体" w:hAnsi="UICTFontTextStyleBody" w:cs="宋体"/>
          <w:color w:val="111111"/>
          <w:kern w:val="0"/>
          <w:sz w:val="26"/>
          <w:szCs w:val="26"/>
          <w14:ligatures w14:val="none"/>
        </w:rPr>
        <w:t>：</w:t>
      </w:r>
    </w:p>
    <w:p w14:paraId="55ED2E75" w14:textId="0F6CC4AA"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r w:rsidRPr="0067729A">
        <w:rPr>
          <w:rFonts w:ascii="UICTFontTextStyleBody" w:eastAsia="宋体" w:hAnsi="UICTFontTextStyleBody" w:cs="宋体"/>
          <w:color w:val="111111"/>
          <w:kern w:val="0"/>
          <w:sz w:val="26"/>
          <w:szCs w:val="26"/>
          <w14:ligatures w14:val="none"/>
        </w:rPr>
        <w:t xml:space="preserve">Tuberculosis (TB) is a chronic infectious disease caused by </w:t>
      </w:r>
      <w:r w:rsidRPr="0067729A">
        <w:rPr>
          <w:rFonts w:ascii="UICTFontTextStyleItalicBody" w:eastAsia="宋体" w:hAnsi="UICTFontTextStyleItalicBody" w:cs="宋体"/>
          <w:i/>
          <w:iCs/>
          <w:color w:val="111111"/>
          <w:kern w:val="0"/>
          <w:sz w:val="26"/>
          <w:szCs w:val="26"/>
          <w14:ligatures w14:val="none"/>
        </w:rPr>
        <w:t>Mycobacterium tuberculosis</w:t>
      </w:r>
      <w:r w:rsidRPr="0067729A">
        <w:rPr>
          <w:rFonts w:ascii="UICTFontTextStyleBody" w:eastAsia="宋体" w:hAnsi="UICTFontTextStyleBody" w:cs="宋体"/>
          <w:color w:val="111111"/>
          <w:kern w:val="0"/>
          <w:sz w:val="26"/>
          <w:szCs w:val="26"/>
          <w14:ligatures w14:val="none"/>
        </w:rPr>
        <w:t>, primarily affecting the lungs but capable of involving any organ. It is characterized by granulomatous inflammation with caseous necrosis and typically spreads through airborne droplets.</w:t>
      </w:r>
    </w:p>
    <w:p w14:paraId="071C137A" w14:textId="77777777"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p>
    <w:p w14:paraId="2A1BE68B" w14:textId="77777777" w:rsidR="00780F14" w:rsidRDefault="0067729A" w:rsidP="0067729A">
      <w:pPr>
        <w:widowControl/>
        <w:spacing w:after="0" w:line="240" w:lineRule="auto"/>
        <w:divId w:val="321587470"/>
        <w:rPr>
          <w:rFonts w:ascii="UICTFontTextStyleBody" w:eastAsia="宋体" w:hAnsi="UICTFontTextStyleBody" w:cs="宋体" w:hint="eastAsia"/>
          <w:color w:val="111111"/>
          <w:kern w:val="0"/>
          <w:sz w:val="26"/>
          <w:szCs w:val="26"/>
          <w14:ligatures w14:val="none"/>
        </w:rPr>
      </w:pPr>
      <w:r w:rsidRPr="0067729A">
        <w:rPr>
          <w:rFonts w:ascii="UICTFontTextStyleBody" w:eastAsia="宋体" w:hAnsi="UICTFontTextStyleBody" w:cs="宋体"/>
          <w:b/>
          <w:bCs/>
          <w:color w:val="111111"/>
          <w:kern w:val="0"/>
          <w:sz w:val="26"/>
          <w:szCs w:val="26"/>
          <w14:ligatures w14:val="none"/>
        </w:rPr>
        <w:t>Tubercle</w:t>
      </w:r>
      <w:r w:rsidRPr="0067729A">
        <w:rPr>
          <w:rFonts w:ascii="UICTFontTextStyleBody" w:eastAsia="宋体" w:hAnsi="UICTFontTextStyleBody" w:cs="宋体"/>
          <w:color w:val="111111"/>
          <w:kern w:val="0"/>
          <w:sz w:val="26"/>
          <w:szCs w:val="26"/>
          <w14:ligatures w14:val="none"/>
        </w:rPr>
        <w:t>：</w:t>
      </w:r>
    </w:p>
    <w:p w14:paraId="5B23E20C" w14:textId="46579C81"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r w:rsidRPr="0067729A">
        <w:rPr>
          <w:rFonts w:ascii="UICTFontTextStyleBody" w:eastAsia="宋体" w:hAnsi="UICTFontTextStyleBody" w:cs="宋体"/>
          <w:color w:val="111111"/>
          <w:kern w:val="0"/>
          <w:sz w:val="26"/>
          <w:szCs w:val="26"/>
          <w14:ligatures w14:val="none"/>
        </w:rPr>
        <w:t xml:space="preserve">A tubercle is a small granulomatous lesion formed in response to </w:t>
      </w:r>
      <w:r w:rsidRPr="0067729A">
        <w:rPr>
          <w:rFonts w:ascii="UICTFontTextStyleItalicBody" w:eastAsia="宋体" w:hAnsi="UICTFontTextStyleItalicBody" w:cs="宋体"/>
          <w:i/>
          <w:iCs/>
          <w:color w:val="111111"/>
          <w:kern w:val="0"/>
          <w:sz w:val="26"/>
          <w:szCs w:val="26"/>
          <w14:ligatures w14:val="none"/>
        </w:rPr>
        <w:t>Mycobacterium tuberculosis</w:t>
      </w:r>
      <w:r w:rsidRPr="0067729A">
        <w:rPr>
          <w:rFonts w:ascii="UICTFontTextStyleBody" w:eastAsia="宋体" w:hAnsi="UICTFontTextStyleBody" w:cs="宋体"/>
          <w:color w:val="111111"/>
          <w:kern w:val="0"/>
          <w:sz w:val="26"/>
          <w:szCs w:val="26"/>
          <w14:ligatures w14:val="none"/>
        </w:rPr>
        <w:t xml:space="preserve"> infection. It consists of epithelioid cells, Langhans giant cells, lymphocytes, and central caseous necrosis, representing the histological hallmark of tuberculosis.</w:t>
      </w:r>
    </w:p>
    <w:p w14:paraId="0AA3BF14" w14:textId="77777777"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p>
    <w:p w14:paraId="35EB82ED" w14:textId="77777777" w:rsidR="00780F14" w:rsidRDefault="0067729A" w:rsidP="0067729A">
      <w:pPr>
        <w:widowControl/>
        <w:spacing w:after="0" w:line="240" w:lineRule="auto"/>
        <w:divId w:val="321587470"/>
        <w:rPr>
          <w:rFonts w:ascii="UICTFontTextStyleBody" w:eastAsia="宋体" w:hAnsi="UICTFontTextStyleBody" w:cs="宋体" w:hint="eastAsia"/>
          <w:color w:val="111111"/>
          <w:kern w:val="0"/>
          <w:sz w:val="26"/>
          <w:szCs w:val="26"/>
          <w14:ligatures w14:val="none"/>
        </w:rPr>
      </w:pPr>
      <w:r w:rsidRPr="0067729A">
        <w:rPr>
          <w:rFonts w:ascii="UICTFontTextStyleBody" w:eastAsia="宋体" w:hAnsi="UICTFontTextStyleBody" w:cs="宋体"/>
          <w:b/>
          <w:bCs/>
          <w:color w:val="111111"/>
          <w:kern w:val="0"/>
          <w:sz w:val="26"/>
          <w:szCs w:val="26"/>
          <w14:ligatures w14:val="none"/>
        </w:rPr>
        <w:t>Caseous necrosis</w:t>
      </w:r>
      <w:r w:rsidRPr="0067729A">
        <w:rPr>
          <w:rFonts w:ascii="UICTFontTextStyleBody" w:eastAsia="宋体" w:hAnsi="UICTFontTextStyleBody" w:cs="宋体"/>
          <w:color w:val="111111"/>
          <w:kern w:val="0"/>
          <w:sz w:val="26"/>
          <w:szCs w:val="26"/>
          <w14:ligatures w14:val="none"/>
        </w:rPr>
        <w:t>：</w:t>
      </w:r>
    </w:p>
    <w:p w14:paraId="46E61824" w14:textId="0B6828A2"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r w:rsidRPr="0067729A">
        <w:rPr>
          <w:rFonts w:ascii="UICTFontTextStyleBody" w:eastAsia="宋体" w:hAnsi="UICTFontTextStyleBody" w:cs="宋体"/>
          <w:color w:val="111111"/>
          <w:kern w:val="0"/>
          <w:sz w:val="26"/>
          <w:szCs w:val="26"/>
          <w14:ligatures w14:val="none"/>
        </w:rPr>
        <w:t>Caseous necrosis is a form of tissue death commonly associated with tuberculosis. It appears as a soft, white, cheese-like material under the microscope and results from the immune system’s response to persistent infection, leading to cell death without effective clearance.</w:t>
      </w:r>
    </w:p>
    <w:p w14:paraId="0438E790" w14:textId="77777777"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p>
    <w:p w14:paraId="5DD533F3" w14:textId="77777777" w:rsidR="00780F14" w:rsidRDefault="0067729A" w:rsidP="0067729A">
      <w:pPr>
        <w:widowControl/>
        <w:spacing w:after="0" w:line="240" w:lineRule="auto"/>
        <w:divId w:val="321587470"/>
        <w:rPr>
          <w:rFonts w:ascii="UICTFontTextStyleBody" w:eastAsia="宋体" w:hAnsi="UICTFontTextStyleBody" w:cs="宋体" w:hint="eastAsia"/>
          <w:color w:val="111111"/>
          <w:kern w:val="0"/>
          <w:sz w:val="26"/>
          <w:szCs w:val="26"/>
          <w14:ligatures w14:val="none"/>
        </w:rPr>
      </w:pPr>
      <w:proofErr w:type="spellStart"/>
      <w:r w:rsidRPr="0067729A">
        <w:rPr>
          <w:rFonts w:ascii="UICTFontTextStyleBody" w:eastAsia="宋体" w:hAnsi="UICTFontTextStyleBody" w:cs="宋体"/>
          <w:b/>
          <w:bCs/>
          <w:color w:val="111111"/>
          <w:kern w:val="0"/>
          <w:sz w:val="26"/>
          <w:szCs w:val="26"/>
          <w14:ligatures w14:val="none"/>
        </w:rPr>
        <w:t>Ghon</w:t>
      </w:r>
      <w:proofErr w:type="spellEnd"/>
      <w:r w:rsidRPr="0067729A">
        <w:rPr>
          <w:rFonts w:ascii="UICTFontTextStyleBody" w:eastAsia="宋体" w:hAnsi="UICTFontTextStyleBody" w:cs="宋体"/>
          <w:b/>
          <w:bCs/>
          <w:color w:val="111111"/>
          <w:kern w:val="0"/>
          <w:sz w:val="26"/>
          <w:szCs w:val="26"/>
          <w14:ligatures w14:val="none"/>
        </w:rPr>
        <w:t xml:space="preserve"> complex</w:t>
      </w:r>
      <w:r w:rsidRPr="0067729A">
        <w:rPr>
          <w:rFonts w:ascii="UICTFontTextStyleBody" w:eastAsia="宋体" w:hAnsi="UICTFontTextStyleBody" w:cs="宋体"/>
          <w:color w:val="111111"/>
          <w:kern w:val="0"/>
          <w:sz w:val="26"/>
          <w:szCs w:val="26"/>
          <w14:ligatures w14:val="none"/>
        </w:rPr>
        <w:t>：</w:t>
      </w:r>
    </w:p>
    <w:p w14:paraId="1618218F" w14:textId="270AA128"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r w:rsidRPr="0067729A">
        <w:rPr>
          <w:rFonts w:ascii="UICTFontTextStyleBody" w:eastAsia="宋体" w:hAnsi="UICTFontTextStyleBody" w:cs="宋体"/>
          <w:color w:val="111111"/>
          <w:kern w:val="0"/>
          <w:sz w:val="26"/>
          <w:szCs w:val="26"/>
          <w14:ligatures w14:val="none"/>
        </w:rPr>
        <w:t xml:space="preserve">The </w:t>
      </w:r>
      <w:proofErr w:type="spellStart"/>
      <w:r w:rsidRPr="0067729A">
        <w:rPr>
          <w:rFonts w:ascii="UICTFontTextStyleBody" w:eastAsia="宋体" w:hAnsi="UICTFontTextStyleBody" w:cs="宋体"/>
          <w:color w:val="111111"/>
          <w:kern w:val="0"/>
          <w:sz w:val="26"/>
          <w:szCs w:val="26"/>
          <w14:ligatures w14:val="none"/>
        </w:rPr>
        <w:t>Ghon</w:t>
      </w:r>
      <w:proofErr w:type="spellEnd"/>
      <w:r w:rsidRPr="0067729A">
        <w:rPr>
          <w:rFonts w:ascii="UICTFontTextStyleBody" w:eastAsia="宋体" w:hAnsi="UICTFontTextStyleBody" w:cs="宋体"/>
          <w:color w:val="111111"/>
          <w:kern w:val="0"/>
          <w:sz w:val="26"/>
          <w:szCs w:val="26"/>
          <w14:ligatures w14:val="none"/>
        </w:rPr>
        <w:t xml:space="preserve"> complex refers to the combination of a primary tuberculous lesion in the lung (</w:t>
      </w:r>
      <w:proofErr w:type="spellStart"/>
      <w:r w:rsidRPr="0067729A">
        <w:rPr>
          <w:rFonts w:ascii="UICTFontTextStyleBody" w:eastAsia="宋体" w:hAnsi="UICTFontTextStyleBody" w:cs="宋体"/>
          <w:color w:val="111111"/>
          <w:kern w:val="0"/>
          <w:sz w:val="26"/>
          <w:szCs w:val="26"/>
          <w14:ligatures w14:val="none"/>
        </w:rPr>
        <w:t>Ghon</w:t>
      </w:r>
      <w:proofErr w:type="spellEnd"/>
      <w:r w:rsidRPr="0067729A">
        <w:rPr>
          <w:rFonts w:ascii="UICTFontTextStyleBody" w:eastAsia="宋体" w:hAnsi="UICTFontTextStyleBody" w:cs="宋体"/>
          <w:color w:val="111111"/>
          <w:kern w:val="0"/>
          <w:sz w:val="26"/>
          <w:szCs w:val="26"/>
          <w14:ligatures w14:val="none"/>
        </w:rPr>
        <w:t xml:space="preserve"> focus) and the associated caseous lymph node involvement in the hilar region. It is typically seen in primary pulmonary tuberculosis and represents the initial site of infection and lymphatic spread.</w:t>
      </w:r>
    </w:p>
    <w:p w14:paraId="36CC1ECD" w14:textId="77777777"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p>
    <w:p w14:paraId="70903C3A" w14:textId="77777777" w:rsidR="00780F14" w:rsidRDefault="0067729A" w:rsidP="0067729A">
      <w:pPr>
        <w:widowControl/>
        <w:spacing w:after="0" w:line="240" w:lineRule="auto"/>
        <w:divId w:val="321587470"/>
        <w:rPr>
          <w:rFonts w:ascii="UICTFontTextStyleBody" w:eastAsia="宋体" w:hAnsi="UICTFontTextStyleBody" w:cs="宋体" w:hint="eastAsia"/>
          <w:color w:val="111111"/>
          <w:kern w:val="0"/>
          <w:sz w:val="26"/>
          <w:szCs w:val="26"/>
          <w14:ligatures w14:val="none"/>
        </w:rPr>
      </w:pPr>
      <w:r w:rsidRPr="0067729A">
        <w:rPr>
          <w:rFonts w:ascii="UICTFontTextStyleBody" w:eastAsia="宋体" w:hAnsi="UICTFontTextStyleBody" w:cs="宋体"/>
          <w:b/>
          <w:bCs/>
          <w:color w:val="111111"/>
          <w:kern w:val="0"/>
          <w:sz w:val="26"/>
          <w:szCs w:val="26"/>
          <w14:ligatures w14:val="none"/>
        </w:rPr>
        <w:t>Pseudomembranous inflammation</w:t>
      </w:r>
      <w:r w:rsidRPr="0067729A">
        <w:rPr>
          <w:rFonts w:ascii="UICTFontTextStyleBody" w:eastAsia="宋体" w:hAnsi="UICTFontTextStyleBody" w:cs="宋体"/>
          <w:color w:val="111111"/>
          <w:kern w:val="0"/>
          <w:sz w:val="26"/>
          <w:szCs w:val="26"/>
          <w14:ligatures w14:val="none"/>
        </w:rPr>
        <w:t>：</w:t>
      </w:r>
    </w:p>
    <w:p w14:paraId="4FC66C9F" w14:textId="5736E8DD"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r w:rsidRPr="0067729A">
        <w:rPr>
          <w:rFonts w:ascii="UICTFontTextStyleBody" w:eastAsia="宋体" w:hAnsi="UICTFontTextStyleBody" w:cs="宋体"/>
          <w:color w:val="111111"/>
          <w:kern w:val="0"/>
          <w:sz w:val="26"/>
          <w:szCs w:val="26"/>
          <w14:ligatures w14:val="none"/>
        </w:rPr>
        <w:t xml:space="preserve">Pseudomembranous inflammation is a form of inflammation characterized by the formation of a false membrane composed of fibrin, necrotic cells, </w:t>
      </w:r>
      <w:r w:rsidRPr="0067729A">
        <w:rPr>
          <w:rFonts w:ascii="UICTFontTextStyleBody" w:eastAsia="宋体" w:hAnsi="UICTFontTextStyleBody" w:cs="宋体"/>
          <w:color w:val="111111"/>
          <w:kern w:val="0"/>
          <w:sz w:val="26"/>
          <w:szCs w:val="26"/>
          <w14:ligatures w14:val="none"/>
        </w:rPr>
        <w:lastRenderedPageBreak/>
        <w:t xml:space="preserve">and inflammatory exudates on the mucosal surface. It is commonly seen in infections like </w:t>
      </w:r>
      <w:r w:rsidRPr="0067729A">
        <w:rPr>
          <w:rFonts w:ascii="UICTFontTextStyleItalicBody" w:eastAsia="宋体" w:hAnsi="UICTFontTextStyleItalicBody" w:cs="宋体"/>
          <w:i/>
          <w:iCs/>
          <w:color w:val="111111"/>
          <w:kern w:val="0"/>
          <w:sz w:val="26"/>
          <w:szCs w:val="26"/>
          <w14:ligatures w14:val="none"/>
        </w:rPr>
        <w:t>Clostridium difficile</w:t>
      </w:r>
      <w:r w:rsidRPr="0067729A">
        <w:rPr>
          <w:rFonts w:ascii="UICTFontTextStyleBody" w:eastAsia="宋体" w:hAnsi="UICTFontTextStyleBody" w:cs="宋体"/>
          <w:color w:val="111111"/>
          <w:kern w:val="0"/>
          <w:sz w:val="26"/>
          <w:szCs w:val="26"/>
          <w14:ligatures w14:val="none"/>
        </w:rPr>
        <w:t>-associated colitis and diphtheria.</w:t>
      </w:r>
    </w:p>
    <w:p w14:paraId="0A41FAEA" w14:textId="77777777"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p>
    <w:p w14:paraId="480103AF" w14:textId="77777777" w:rsidR="00780F14" w:rsidRDefault="0067729A" w:rsidP="0067729A">
      <w:pPr>
        <w:widowControl/>
        <w:spacing w:after="0" w:line="240" w:lineRule="auto"/>
        <w:divId w:val="321587470"/>
        <w:rPr>
          <w:rFonts w:ascii="UICTFontTextStyleBody" w:eastAsia="宋体" w:hAnsi="UICTFontTextStyleBody" w:cs="宋体" w:hint="eastAsia"/>
          <w:color w:val="111111"/>
          <w:kern w:val="0"/>
          <w:sz w:val="26"/>
          <w:szCs w:val="26"/>
          <w14:ligatures w14:val="none"/>
        </w:rPr>
      </w:pPr>
      <w:r w:rsidRPr="0067729A">
        <w:rPr>
          <w:rFonts w:ascii="UICTFontTextStyleBody" w:eastAsia="宋体" w:hAnsi="UICTFontTextStyleBody" w:cs="宋体"/>
          <w:b/>
          <w:bCs/>
          <w:color w:val="111111"/>
          <w:kern w:val="0"/>
          <w:sz w:val="26"/>
          <w:szCs w:val="26"/>
          <w14:ligatures w14:val="none"/>
        </w:rPr>
        <w:t>Typhoid nodule</w:t>
      </w:r>
      <w:r w:rsidRPr="0067729A">
        <w:rPr>
          <w:rFonts w:ascii="UICTFontTextStyleBody" w:eastAsia="宋体" w:hAnsi="UICTFontTextStyleBody" w:cs="宋体"/>
          <w:color w:val="111111"/>
          <w:kern w:val="0"/>
          <w:sz w:val="26"/>
          <w:szCs w:val="26"/>
          <w14:ligatures w14:val="none"/>
        </w:rPr>
        <w:t>：</w:t>
      </w:r>
    </w:p>
    <w:p w14:paraId="20438CBF" w14:textId="68636405"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r w:rsidRPr="0067729A">
        <w:rPr>
          <w:rFonts w:ascii="UICTFontTextStyleBody" w:eastAsia="宋体" w:hAnsi="UICTFontTextStyleBody" w:cs="宋体"/>
          <w:color w:val="111111"/>
          <w:kern w:val="0"/>
          <w:sz w:val="26"/>
          <w:szCs w:val="26"/>
          <w14:ligatures w14:val="none"/>
        </w:rPr>
        <w:t xml:space="preserve">Typhoid nodules are specific granulomatous lesions found in the intestinal lymphoid tissues during typhoid fever. They consist of macrophages, lymphocytes, and necrotic debris, and are a characteristic pathological feature of </w:t>
      </w:r>
      <w:r w:rsidRPr="0067729A">
        <w:rPr>
          <w:rFonts w:ascii="UICTFontTextStyleItalicBody" w:eastAsia="宋体" w:hAnsi="UICTFontTextStyleItalicBody" w:cs="宋体"/>
          <w:i/>
          <w:iCs/>
          <w:color w:val="111111"/>
          <w:kern w:val="0"/>
          <w:sz w:val="26"/>
          <w:szCs w:val="26"/>
          <w14:ligatures w14:val="none"/>
        </w:rPr>
        <w:t>Salmonella typhi</w:t>
      </w:r>
      <w:r w:rsidRPr="0067729A">
        <w:rPr>
          <w:rFonts w:ascii="UICTFontTextStyleBody" w:eastAsia="宋体" w:hAnsi="UICTFontTextStyleBody" w:cs="宋体"/>
          <w:color w:val="111111"/>
          <w:kern w:val="0"/>
          <w:sz w:val="26"/>
          <w:szCs w:val="26"/>
          <w14:ligatures w14:val="none"/>
        </w:rPr>
        <w:t xml:space="preserve"> infection.</w:t>
      </w:r>
    </w:p>
    <w:p w14:paraId="5A7B3588" w14:textId="77777777"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p>
    <w:p w14:paraId="4B39C9A2" w14:textId="77777777" w:rsidR="00780F14" w:rsidRDefault="0067729A" w:rsidP="0067729A">
      <w:pPr>
        <w:widowControl/>
        <w:spacing w:after="0" w:line="240" w:lineRule="auto"/>
        <w:divId w:val="321587470"/>
        <w:rPr>
          <w:rFonts w:ascii="UICTFontTextStyleBody" w:eastAsia="宋体" w:hAnsi="UICTFontTextStyleBody" w:cs="宋体" w:hint="eastAsia"/>
          <w:color w:val="111111"/>
          <w:kern w:val="0"/>
          <w:sz w:val="26"/>
          <w:szCs w:val="26"/>
          <w14:ligatures w14:val="none"/>
        </w:rPr>
      </w:pPr>
      <w:r w:rsidRPr="0067729A">
        <w:rPr>
          <w:rFonts w:ascii="UICTFontTextStyleBody" w:eastAsia="宋体" w:hAnsi="UICTFontTextStyleBody" w:cs="宋体"/>
          <w:b/>
          <w:bCs/>
          <w:color w:val="111111"/>
          <w:kern w:val="0"/>
          <w:sz w:val="26"/>
          <w:szCs w:val="26"/>
          <w14:ligatures w14:val="none"/>
        </w:rPr>
        <w:t>HIV</w:t>
      </w:r>
      <w:r w:rsidRPr="0067729A">
        <w:rPr>
          <w:rFonts w:ascii="UICTFontTextStyleBody" w:eastAsia="宋体" w:hAnsi="UICTFontTextStyleBody" w:cs="宋体"/>
          <w:color w:val="111111"/>
          <w:kern w:val="0"/>
          <w:sz w:val="26"/>
          <w:szCs w:val="26"/>
          <w14:ligatures w14:val="none"/>
        </w:rPr>
        <w:t>：</w:t>
      </w:r>
    </w:p>
    <w:p w14:paraId="43C17A72" w14:textId="69F731AE"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r w:rsidRPr="0067729A">
        <w:rPr>
          <w:rFonts w:ascii="UICTFontTextStyleBody" w:eastAsia="宋体" w:hAnsi="UICTFontTextStyleBody" w:cs="宋体"/>
          <w:color w:val="111111"/>
          <w:kern w:val="0"/>
          <w:sz w:val="26"/>
          <w:szCs w:val="26"/>
          <w14:ligatures w14:val="none"/>
        </w:rPr>
        <w:t>Human Immunodeficiency Virus (HIV) is a retrovirus that infects CD4+ T lymphocytes and impairs immune function, eventually leading to acquired immunodeficiency syndrome (AIDS). It is transmitted through blood, sexual contact, and vertical transmission from mother to child.</w:t>
      </w:r>
    </w:p>
    <w:p w14:paraId="708351A9" w14:textId="77777777"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p>
    <w:p w14:paraId="2E6C4357" w14:textId="77777777" w:rsidR="00780F14" w:rsidRDefault="0067729A" w:rsidP="0067729A">
      <w:pPr>
        <w:widowControl/>
        <w:spacing w:after="0" w:line="240" w:lineRule="auto"/>
        <w:divId w:val="321587470"/>
        <w:rPr>
          <w:rFonts w:ascii="UICTFontTextStyleBody" w:eastAsia="宋体" w:hAnsi="UICTFontTextStyleBody" w:cs="宋体" w:hint="eastAsia"/>
          <w:color w:val="111111"/>
          <w:kern w:val="0"/>
          <w:sz w:val="26"/>
          <w:szCs w:val="26"/>
          <w14:ligatures w14:val="none"/>
        </w:rPr>
      </w:pPr>
      <w:r w:rsidRPr="0067729A">
        <w:rPr>
          <w:rFonts w:ascii="UICTFontTextStyleBody" w:eastAsia="宋体" w:hAnsi="UICTFontTextStyleBody" w:cs="宋体"/>
          <w:b/>
          <w:bCs/>
          <w:color w:val="111111"/>
          <w:kern w:val="0"/>
          <w:sz w:val="26"/>
          <w:szCs w:val="26"/>
          <w14:ligatures w14:val="none"/>
        </w:rPr>
        <w:t>AIDS</w:t>
      </w:r>
      <w:r w:rsidRPr="0067729A">
        <w:rPr>
          <w:rFonts w:ascii="UICTFontTextStyleBody" w:eastAsia="宋体" w:hAnsi="UICTFontTextStyleBody" w:cs="宋体"/>
          <w:color w:val="111111"/>
          <w:kern w:val="0"/>
          <w:sz w:val="26"/>
          <w:szCs w:val="26"/>
          <w14:ligatures w14:val="none"/>
        </w:rPr>
        <w:t>：</w:t>
      </w:r>
    </w:p>
    <w:p w14:paraId="78E0AFF6" w14:textId="02F93B80"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r w:rsidRPr="0067729A">
        <w:rPr>
          <w:rFonts w:ascii="UICTFontTextStyleBody" w:eastAsia="宋体" w:hAnsi="UICTFontTextStyleBody" w:cs="宋体"/>
          <w:color w:val="111111"/>
          <w:kern w:val="0"/>
          <w:sz w:val="26"/>
          <w:szCs w:val="26"/>
          <w14:ligatures w14:val="none"/>
        </w:rPr>
        <w:t>Acquired Immunodeficiency Syndrome (AIDS) is the final stage of HIV infection, characterized by severe immune suppression and increased susceptibility to opportunistic infections and certain cancers. Diagnosis is based on CD4+ T cell count and the presence of AIDS-defining illnesses.</w:t>
      </w:r>
    </w:p>
    <w:p w14:paraId="5ECB5C0A" w14:textId="77777777"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p>
    <w:p w14:paraId="271F8211" w14:textId="77777777" w:rsidR="00780F14" w:rsidRDefault="0067729A" w:rsidP="0067729A">
      <w:pPr>
        <w:widowControl/>
        <w:spacing w:after="0" w:line="240" w:lineRule="auto"/>
        <w:divId w:val="321587470"/>
        <w:rPr>
          <w:rFonts w:ascii="UICTFontTextStyleBody" w:eastAsia="宋体" w:hAnsi="UICTFontTextStyleBody" w:cs="宋体" w:hint="eastAsia"/>
          <w:color w:val="111111"/>
          <w:kern w:val="0"/>
          <w:sz w:val="26"/>
          <w:szCs w:val="26"/>
          <w14:ligatures w14:val="none"/>
        </w:rPr>
      </w:pPr>
      <w:r w:rsidRPr="0067729A">
        <w:rPr>
          <w:rFonts w:ascii="UICTFontTextStyleBody" w:eastAsia="宋体" w:hAnsi="UICTFontTextStyleBody" w:cs="宋体"/>
          <w:b/>
          <w:bCs/>
          <w:color w:val="111111"/>
          <w:kern w:val="0"/>
          <w:sz w:val="26"/>
          <w:szCs w:val="26"/>
          <w14:ligatures w14:val="none"/>
        </w:rPr>
        <w:t>Red neuron</w:t>
      </w:r>
      <w:r w:rsidRPr="0067729A">
        <w:rPr>
          <w:rFonts w:ascii="UICTFontTextStyleBody" w:eastAsia="宋体" w:hAnsi="UICTFontTextStyleBody" w:cs="宋体"/>
          <w:color w:val="111111"/>
          <w:kern w:val="0"/>
          <w:sz w:val="26"/>
          <w:szCs w:val="26"/>
          <w14:ligatures w14:val="none"/>
        </w:rPr>
        <w:t>：</w:t>
      </w:r>
    </w:p>
    <w:p w14:paraId="3A96C639" w14:textId="0A603009"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r w:rsidRPr="0067729A">
        <w:rPr>
          <w:rFonts w:ascii="UICTFontTextStyleBody" w:eastAsia="宋体" w:hAnsi="UICTFontTextStyleBody" w:cs="宋体"/>
          <w:color w:val="111111"/>
          <w:kern w:val="0"/>
          <w:sz w:val="26"/>
          <w:szCs w:val="26"/>
          <w14:ligatures w14:val="none"/>
        </w:rPr>
        <w:t>A red neuron is an early histological marker of acute neuronal injury, typically due to hypoxia or ischemia. It appears as a shrunken neuron with intensely eosinophilic cytoplasm and pyknotic nucleus, commonly seen in brain infarctions.</w:t>
      </w:r>
    </w:p>
    <w:p w14:paraId="453F4356" w14:textId="77777777"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p>
    <w:p w14:paraId="2FAEE014" w14:textId="77777777" w:rsidR="00780F14" w:rsidRDefault="0067729A" w:rsidP="0067729A">
      <w:pPr>
        <w:widowControl/>
        <w:spacing w:after="0" w:line="240" w:lineRule="auto"/>
        <w:divId w:val="321587470"/>
        <w:rPr>
          <w:rFonts w:ascii="UICTFontTextStyleBody" w:eastAsia="宋体" w:hAnsi="UICTFontTextStyleBody" w:cs="宋体" w:hint="eastAsia"/>
          <w:color w:val="111111"/>
          <w:kern w:val="0"/>
          <w:sz w:val="26"/>
          <w:szCs w:val="26"/>
          <w14:ligatures w14:val="none"/>
        </w:rPr>
      </w:pPr>
      <w:r w:rsidRPr="0067729A">
        <w:rPr>
          <w:rFonts w:ascii="UICTFontTextStyleBody" w:eastAsia="宋体" w:hAnsi="UICTFontTextStyleBody" w:cs="宋体"/>
          <w:b/>
          <w:bCs/>
          <w:color w:val="111111"/>
          <w:kern w:val="0"/>
          <w:sz w:val="26"/>
          <w:szCs w:val="26"/>
          <w14:ligatures w14:val="none"/>
        </w:rPr>
        <w:t>Central chromatolysis</w:t>
      </w:r>
      <w:r w:rsidRPr="0067729A">
        <w:rPr>
          <w:rFonts w:ascii="UICTFontTextStyleBody" w:eastAsia="宋体" w:hAnsi="UICTFontTextStyleBody" w:cs="宋体"/>
          <w:color w:val="111111"/>
          <w:kern w:val="0"/>
          <w:sz w:val="26"/>
          <w:szCs w:val="26"/>
          <w14:ligatures w14:val="none"/>
        </w:rPr>
        <w:t>：</w:t>
      </w:r>
    </w:p>
    <w:p w14:paraId="270710C9" w14:textId="7ECD93DF"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r w:rsidRPr="0067729A">
        <w:rPr>
          <w:rFonts w:ascii="UICTFontTextStyleBody" w:eastAsia="宋体" w:hAnsi="UICTFontTextStyleBody" w:cs="宋体"/>
          <w:color w:val="111111"/>
          <w:kern w:val="0"/>
          <w:sz w:val="26"/>
          <w:szCs w:val="26"/>
          <w14:ligatures w14:val="none"/>
        </w:rPr>
        <w:t>Central chromatolysis is a reaction of neurons to axonal injury, characterized by dispersion and dissolution of Nissl substance around the nucleus, which is displaced to the periphery. It represents an attempt at neuronal repair and regeneration.</w:t>
      </w:r>
    </w:p>
    <w:p w14:paraId="551BC0FD" w14:textId="77777777"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p>
    <w:p w14:paraId="7235BAD4" w14:textId="77777777" w:rsidR="00780F14" w:rsidRDefault="0067729A" w:rsidP="0067729A">
      <w:pPr>
        <w:widowControl/>
        <w:spacing w:after="0" w:line="240" w:lineRule="auto"/>
        <w:divId w:val="321587470"/>
        <w:rPr>
          <w:rFonts w:ascii="UICTFontTextStyleBody" w:eastAsia="宋体" w:hAnsi="UICTFontTextStyleBody" w:cs="宋体" w:hint="eastAsia"/>
          <w:color w:val="111111"/>
          <w:kern w:val="0"/>
          <w:sz w:val="26"/>
          <w:szCs w:val="26"/>
          <w14:ligatures w14:val="none"/>
        </w:rPr>
      </w:pPr>
      <w:r w:rsidRPr="0067729A">
        <w:rPr>
          <w:rFonts w:ascii="UICTFontTextStyleBody" w:eastAsia="宋体" w:hAnsi="UICTFontTextStyleBody" w:cs="宋体"/>
          <w:b/>
          <w:bCs/>
          <w:color w:val="111111"/>
          <w:kern w:val="0"/>
          <w:sz w:val="26"/>
          <w:szCs w:val="26"/>
          <w14:ligatures w14:val="none"/>
        </w:rPr>
        <w:t>Reactive gliosis</w:t>
      </w:r>
      <w:r w:rsidRPr="0067729A">
        <w:rPr>
          <w:rFonts w:ascii="UICTFontTextStyleBody" w:eastAsia="宋体" w:hAnsi="UICTFontTextStyleBody" w:cs="宋体"/>
          <w:color w:val="111111"/>
          <w:kern w:val="0"/>
          <w:sz w:val="26"/>
          <w:szCs w:val="26"/>
          <w14:ligatures w14:val="none"/>
        </w:rPr>
        <w:t>：</w:t>
      </w:r>
    </w:p>
    <w:p w14:paraId="24C79F2D" w14:textId="62D721BA"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r w:rsidRPr="0067729A">
        <w:rPr>
          <w:rFonts w:ascii="UICTFontTextStyleBody" w:eastAsia="宋体" w:hAnsi="UICTFontTextStyleBody" w:cs="宋体"/>
          <w:color w:val="111111"/>
          <w:kern w:val="0"/>
          <w:sz w:val="26"/>
          <w:szCs w:val="26"/>
          <w14:ligatures w14:val="none"/>
        </w:rPr>
        <w:t>Reactive gliosis is the proliferation and hypertrophy of glial cells, particularly astrocytes, in response to central nervous system injury or infection. It is a nonspecific indicator of CNS damage and can result in glial scar formation.</w:t>
      </w:r>
    </w:p>
    <w:p w14:paraId="19323F17" w14:textId="77777777"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p>
    <w:p w14:paraId="4DB9CAAF" w14:textId="77777777" w:rsidR="00780F14" w:rsidRDefault="0067729A" w:rsidP="0067729A">
      <w:pPr>
        <w:widowControl/>
        <w:spacing w:after="0" w:line="240" w:lineRule="auto"/>
        <w:divId w:val="321587470"/>
        <w:rPr>
          <w:rFonts w:ascii="UICTFontTextStyleBody" w:eastAsia="宋体" w:hAnsi="UICTFontTextStyleBody" w:cs="宋体" w:hint="eastAsia"/>
          <w:color w:val="111111"/>
          <w:kern w:val="0"/>
          <w:sz w:val="26"/>
          <w:szCs w:val="26"/>
          <w14:ligatures w14:val="none"/>
        </w:rPr>
      </w:pPr>
      <w:r w:rsidRPr="0067729A">
        <w:rPr>
          <w:rFonts w:ascii="UICTFontTextStyleBody" w:eastAsia="宋体" w:hAnsi="UICTFontTextStyleBody" w:cs="宋体"/>
          <w:b/>
          <w:bCs/>
          <w:color w:val="111111"/>
          <w:kern w:val="0"/>
          <w:sz w:val="26"/>
          <w:szCs w:val="26"/>
          <w14:ligatures w14:val="none"/>
        </w:rPr>
        <w:t>Satellitosis</w:t>
      </w:r>
      <w:r w:rsidRPr="0067729A">
        <w:rPr>
          <w:rFonts w:ascii="UICTFontTextStyleBody" w:eastAsia="宋体" w:hAnsi="UICTFontTextStyleBody" w:cs="宋体"/>
          <w:color w:val="111111"/>
          <w:kern w:val="0"/>
          <w:sz w:val="26"/>
          <w:szCs w:val="26"/>
          <w14:ligatures w14:val="none"/>
        </w:rPr>
        <w:t>：</w:t>
      </w:r>
    </w:p>
    <w:p w14:paraId="37AB229B" w14:textId="6625A863"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r w:rsidRPr="0067729A">
        <w:rPr>
          <w:rFonts w:ascii="UICTFontTextStyleBody" w:eastAsia="宋体" w:hAnsi="UICTFontTextStyleBody" w:cs="宋体"/>
          <w:color w:val="111111"/>
          <w:kern w:val="0"/>
          <w:sz w:val="26"/>
          <w:szCs w:val="26"/>
          <w14:ligatures w14:val="none"/>
        </w:rPr>
        <w:t>Satellitosis refers to the clustering of glial cells, particularly oligodendrocytes, around damaged neurons. It is a histopathological feature commonly seen in neurodegenerative conditions and viral infections affecting the brain.</w:t>
      </w:r>
    </w:p>
    <w:p w14:paraId="3B5B7890" w14:textId="77777777"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p>
    <w:p w14:paraId="4C3D48FB" w14:textId="77777777" w:rsidR="00780F14" w:rsidRDefault="0067729A" w:rsidP="0067729A">
      <w:pPr>
        <w:widowControl/>
        <w:spacing w:after="0" w:line="240" w:lineRule="auto"/>
        <w:divId w:val="321587470"/>
        <w:rPr>
          <w:rFonts w:ascii="UICTFontTextStyleBody" w:eastAsia="宋体" w:hAnsi="UICTFontTextStyleBody" w:cs="宋体" w:hint="eastAsia"/>
          <w:color w:val="111111"/>
          <w:kern w:val="0"/>
          <w:sz w:val="26"/>
          <w:szCs w:val="26"/>
          <w14:ligatures w14:val="none"/>
        </w:rPr>
      </w:pPr>
      <w:r w:rsidRPr="0067729A">
        <w:rPr>
          <w:rFonts w:ascii="UICTFontTextStyleBody" w:eastAsia="宋体" w:hAnsi="UICTFontTextStyleBody" w:cs="宋体"/>
          <w:b/>
          <w:bCs/>
          <w:color w:val="111111"/>
          <w:kern w:val="0"/>
          <w:sz w:val="26"/>
          <w:szCs w:val="26"/>
          <w14:ligatures w14:val="none"/>
        </w:rPr>
        <w:t>Lymphocytes perivascular cuffs</w:t>
      </w:r>
      <w:r w:rsidRPr="0067729A">
        <w:rPr>
          <w:rFonts w:ascii="UICTFontTextStyleBody" w:eastAsia="宋体" w:hAnsi="UICTFontTextStyleBody" w:cs="宋体"/>
          <w:color w:val="111111"/>
          <w:kern w:val="0"/>
          <w:sz w:val="26"/>
          <w:szCs w:val="26"/>
          <w14:ligatures w14:val="none"/>
        </w:rPr>
        <w:t>：</w:t>
      </w:r>
    </w:p>
    <w:p w14:paraId="3F2D0780" w14:textId="6246ABE5"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r w:rsidRPr="0067729A">
        <w:rPr>
          <w:rFonts w:ascii="UICTFontTextStyleBody" w:eastAsia="宋体" w:hAnsi="UICTFontTextStyleBody" w:cs="宋体"/>
          <w:color w:val="111111"/>
          <w:kern w:val="0"/>
          <w:sz w:val="26"/>
          <w:szCs w:val="26"/>
          <w14:ligatures w14:val="none"/>
        </w:rPr>
        <w:t>This term describes the accumulation of lymphocytes around blood vessels in the central nervous system, commonly seen in viral encephalitis and other neuroinflammatory diseases, indicating an immune response within the brain.</w:t>
      </w:r>
    </w:p>
    <w:p w14:paraId="3D859583" w14:textId="77777777"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p>
    <w:p w14:paraId="498A8615" w14:textId="77777777" w:rsidR="00780F14" w:rsidRDefault="0067729A" w:rsidP="0067729A">
      <w:pPr>
        <w:widowControl/>
        <w:spacing w:after="0" w:line="240" w:lineRule="auto"/>
        <w:divId w:val="321587470"/>
        <w:rPr>
          <w:rFonts w:ascii="UICTFontTextStyleBody" w:eastAsia="宋体" w:hAnsi="UICTFontTextStyleBody" w:cs="宋体" w:hint="eastAsia"/>
          <w:color w:val="111111"/>
          <w:kern w:val="0"/>
          <w:sz w:val="26"/>
          <w:szCs w:val="26"/>
          <w14:ligatures w14:val="none"/>
        </w:rPr>
      </w:pPr>
      <w:r w:rsidRPr="0067729A">
        <w:rPr>
          <w:rFonts w:ascii="UICTFontTextStyleBody" w:eastAsia="宋体" w:hAnsi="UICTFontTextStyleBody" w:cs="宋体"/>
          <w:b/>
          <w:bCs/>
          <w:color w:val="111111"/>
          <w:kern w:val="0"/>
          <w:sz w:val="26"/>
          <w:szCs w:val="26"/>
          <w14:ligatures w14:val="none"/>
        </w:rPr>
        <w:t>Neuronophagia</w:t>
      </w:r>
      <w:r w:rsidRPr="0067729A">
        <w:rPr>
          <w:rFonts w:ascii="UICTFontTextStyleBody" w:eastAsia="宋体" w:hAnsi="UICTFontTextStyleBody" w:cs="宋体"/>
          <w:color w:val="111111"/>
          <w:kern w:val="0"/>
          <w:sz w:val="26"/>
          <w:szCs w:val="26"/>
          <w14:ligatures w14:val="none"/>
        </w:rPr>
        <w:t>：</w:t>
      </w:r>
    </w:p>
    <w:p w14:paraId="48C59E87" w14:textId="0EE02F7D"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r w:rsidRPr="0067729A">
        <w:rPr>
          <w:rFonts w:ascii="UICTFontTextStyleBody" w:eastAsia="宋体" w:hAnsi="UICTFontTextStyleBody" w:cs="宋体"/>
          <w:color w:val="111111"/>
          <w:kern w:val="0"/>
          <w:sz w:val="26"/>
          <w:szCs w:val="26"/>
          <w14:ligatures w14:val="none"/>
        </w:rPr>
        <w:t>Neuronophagia is the process by which phagocytic cells, such as microglia, engulf and digest dying or dead neurons. It is typically observed in viral infections of the CNS and is a marker of acute neuronal injury.</w:t>
      </w:r>
    </w:p>
    <w:p w14:paraId="605F7603" w14:textId="77777777"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p>
    <w:p w14:paraId="393DB1F1" w14:textId="77777777" w:rsidR="00780F14" w:rsidRDefault="0067729A" w:rsidP="0067729A">
      <w:pPr>
        <w:widowControl/>
        <w:spacing w:after="0" w:line="240" w:lineRule="auto"/>
        <w:divId w:val="321587470"/>
        <w:rPr>
          <w:rFonts w:ascii="UICTFontTextStyleBody" w:eastAsia="宋体" w:hAnsi="UICTFontTextStyleBody" w:cs="宋体" w:hint="eastAsia"/>
          <w:color w:val="111111"/>
          <w:kern w:val="0"/>
          <w:sz w:val="26"/>
          <w:szCs w:val="26"/>
          <w14:ligatures w14:val="none"/>
        </w:rPr>
      </w:pPr>
      <w:r w:rsidRPr="0067729A">
        <w:rPr>
          <w:rFonts w:ascii="UICTFontTextStyleBody" w:eastAsia="宋体" w:hAnsi="UICTFontTextStyleBody" w:cs="宋体"/>
          <w:b/>
          <w:bCs/>
          <w:color w:val="111111"/>
          <w:kern w:val="0"/>
          <w:sz w:val="26"/>
          <w:szCs w:val="26"/>
          <w14:ligatures w14:val="none"/>
        </w:rPr>
        <w:t>Hydrocephalus</w:t>
      </w:r>
      <w:r w:rsidRPr="0067729A">
        <w:rPr>
          <w:rFonts w:ascii="UICTFontTextStyleBody" w:eastAsia="宋体" w:hAnsi="UICTFontTextStyleBody" w:cs="宋体"/>
          <w:color w:val="111111"/>
          <w:kern w:val="0"/>
          <w:sz w:val="26"/>
          <w:szCs w:val="26"/>
          <w14:ligatures w14:val="none"/>
        </w:rPr>
        <w:t>：</w:t>
      </w:r>
    </w:p>
    <w:p w14:paraId="493F2A2E" w14:textId="124D4430" w:rsidR="0067729A" w:rsidRPr="0067729A" w:rsidRDefault="0067729A" w:rsidP="0067729A">
      <w:pPr>
        <w:widowControl/>
        <w:spacing w:after="0" w:line="240" w:lineRule="auto"/>
        <w:divId w:val="321587470"/>
        <w:rPr>
          <w:rFonts w:ascii=".AppleSystemUIFont" w:eastAsia="宋体" w:hAnsi=".AppleSystemUIFont" w:cs="宋体" w:hint="eastAsia"/>
          <w:color w:val="111111"/>
          <w:kern w:val="0"/>
          <w:sz w:val="26"/>
          <w:szCs w:val="26"/>
          <w14:ligatures w14:val="none"/>
        </w:rPr>
      </w:pPr>
      <w:r w:rsidRPr="0067729A">
        <w:rPr>
          <w:rFonts w:ascii="UICTFontTextStyleBody" w:eastAsia="宋体" w:hAnsi="UICTFontTextStyleBody" w:cs="宋体"/>
          <w:color w:val="111111"/>
          <w:kern w:val="0"/>
          <w:sz w:val="26"/>
          <w:szCs w:val="26"/>
          <w14:ligatures w14:val="none"/>
        </w:rPr>
        <w:t>Hydrocephalus is the pathological accumulation of cerebrospinal fluid (CSF) within the ventricles of the brain, leading to increased intracranial pressure. It may result from obstruction of CSF flow, impaired absorption, or overproduction, and can be congenital or acquired.</w:t>
      </w:r>
    </w:p>
    <w:p w14:paraId="10BBE421" w14:textId="77777777" w:rsidR="0067729A" w:rsidRPr="0095411E" w:rsidRDefault="0067729A" w:rsidP="0095411E">
      <w:pPr>
        <w:widowControl/>
        <w:spacing w:after="0" w:line="240" w:lineRule="auto"/>
        <w:divId w:val="1051543140"/>
        <w:rPr>
          <w:rFonts w:ascii=".AppleSystemUIFont" w:eastAsia="宋体" w:hAnsi=".AppleSystemUIFont" w:cs="宋体" w:hint="eastAsia"/>
          <w:color w:val="111111"/>
          <w:kern w:val="0"/>
          <w:sz w:val="26"/>
          <w:szCs w:val="26"/>
          <w14:ligatures w14:val="none"/>
        </w:rPr>
      </w:pPr>
    </w:p>
    <w:p w14:paraId="63BF5861" w14:textId="77777777" w:rsidR="0095411E" w:rsidRPr="00400F9E" w:rsidRDefault="0095411E" w:rsidP="00400F9E">
      <w:pPr>
        <w:widowControl/>
        <w:spacing w:after="0" w:line="240" w:lineRule="auto"/>
        <w:divId w:val="480925096"/>
        <w:rPr>
          <w:rFonts w:ascii="宋体" w:eastAsia="宋体" w:hAnsi="宋体" w:cs="宋体"/>
          <w:kern w:val="0"/>
          <w:sz w:val="24"/>
          <w14:ligatures w14:val="none"/>
        </w:rPr>
      </w:pPr>
    </w:p>
    <w:p w14:paraId="6EC67FE3" w14:textId="7FCC7443" w:rsidR="00400F9E" w:rsidRPr="00400F9E" w:rsidRDefault="00400F9E" w:rsidP="00400F9E">
      <w:pPr>
        <w:widowControl/>
        <w:spacing w:after="0" w:line="240" w:lineRule="auto"/>
        <w:divId w:val="480925096"/>
        <w:rPr>
          <w:rFonts w:ascii=".AppleSystemUIFont" w:eastAsia="宋体" w:hAnsi=".AppleSystemUIFont" w:cs="宋体" w:hint="eastAsia"/>
          <w:color w:val="111111"/>
          <w:kern w:val="0"/>
          <w:sz w:val="26"/>
          <w:szCs w:val="26"/>
          <w14:ligatures w14:val="none"/>
        </w:rPr>
      </w:pPr>
    </w:p>
    <w:p w14:paraId="77268ADF" w14:textId="77777777" w:rsidR="00400F9E" w:rsidRPr="00D40CC2" w:rsidRDefault="00400F9E" w:rsidP="00D40CC2">
      <w:pPr>
        <w:widowControl/>
        <w:spacing w:after="0" w:line="240" w:lineRule="auto"/>
        <w:divId w:val="670450046"/>
        <w:rPr>
          <w:rFonts w:ascii=".AppleSystemUIFont" w:eastAsia="宋体" w:hAnsi=".AppleSystemUIFont" w:cs="宋体" w:hint="eastAsia"/>
          <w:color w:val="111111"/>
          <w:kern w:val="0"/>
          <w:sz w:val="26"/>
          <w:szCs w:val="26"/>
          <w14:ligatures w14:val="none"/>
        </w:rPr>
      </w:pPr>
    </w:p>
    <w:p w14:paraId="6454C1E4" w14:textId="77777777" w:rsidR="00D40CC2" w:rsidRPr="00D40CC2" w:rsidRDefault="00D40CC2" w:rsidP="00D40CC2">
      <w:pPr>
        <w:widowControl/>
        <w:spacing w:after="0" w:line="240" w:lineRule="auto"/>
        <w:divId w:val="670450046"/>
        <w:rPr>
          <w:rFonts w:ascii="宋体" w:eastAsia="宋体" w:hAnsi="宋体" w:cs="宋体"/>
          <w:kern w:val="0"/>
          <w:sz w:val="24"/>
          <w14:ligatures w14:val="none"/>
        </w:rPr>
      </w:pPr>
    </w:p>
    <w:p w14:paraId="229F4170" w14:textId="56D81CE7" w:rsidR="00D40CC2" w:rsidRPr="00D40CC2" w:rsidRDefault="00D40CC2" w:rsidP="00D40CC2">
      <w:pPr>
        <w:widowControl/>
        <w:spacing w:after="0" w:line="240" w:lineRule="auto"/>
        <w:divId w:val="670450046"/>
        <w:rPr>
          <w:rFonts w:ascii=".AppleSystemUIFont" w:eastAsia="宋体" w:hAnsi=".AppleSystemUIFont" w:cs="宋体" w:hint="eastAsia"/>
          <w:color w:val="111111"/>
          <w:kern w:val="0"/>
          <w:sz w:val="26"/>
          <w:szCs w:val="26"/>
          <w14:ligatures w14:val="none"/>
        </w:rPr>
      </w:pPr>
    </w:p>
    <w:p w14:paraId="5998256C" w14:textId="0DD438C1" w:rsidR="00874DD9" w:rsidRPr="00874DD9" w:rsidRDefault="00874DD9" w:rsidP="00874DD9">
      <w:pPr>
        <w:widowControl/>
        <w:spacing w:after="0" w:line="240" w:lineRule="auto"/>
        <w:divId w:val="2032758952"/>
        <w:rPr>
          <w:rFonts w:ascii=".AppleSystemUIFont" w:eastAsia="宋体" w:hAnsi=".AppleSystemUIFont" w:cs="宋体" w:hint="eastAsia"/>
          <w:color w:val="111111"/>
          <w:kern w:val="0"/>
          <w:sz w:val="26"/>
          <w:szCs w:val="26"/>
          <w14:ligatures w14:val="none"/>
        </w:rPr>
      </w:pPr>
    </w:p>
    <w:p w14:paraId="3290D43A" w14:textId="77777777" w:rsidR="00874DD9" w:rsidRPr="002713F3" w:rsidRDefault="00874DD9" w:rsidP="002713F3">
      <w:pPr>
        <w:widowControl/>
        <w:spacing w:after="0" w:line="240" w:lineRule="auto"/>
        <w:divId w:val="2090301998"/>
        <w:rPr>
          <w:rFonts w:ascii="宋体" w:eastAsia="宋体" w:hAnsi="宋体" w:cs="宋体"/>
          <w:kern w:val="0"/>
          <w:sz w:val="24"/>
          <w14:ligatures w14:val="none"/>
        </w:rPr>
      </w:pPr>
    </w:p>
    <w:p w14:paraId="476657BE" w14:textId="6BFFE382" w:rsidR="002713F3" w:rsidRPr="002713F3" w:rsidRDefault="002713F3" w:rsidP="002713F3">
      <w:pPr>
        <w:widowControl/>
        <w:spacing w:after="0" w:line="240" w:lineRule="auto"/>
        <w:divId w:val="2090301998"/>
        <w:rPr>
          <w:rFonts w:ascii=".AppleSystemUIFont" w:eastAsia="宋体" w:hAnsi=".AppleSystemUIFont" w:cs="宋体" w:hint="eastAsia"/>
          <w:color w:val="111111"/>
          <w:kern w:val="0"/>
          <w:sz w:val="26"/>
          <w:szCs w:val="26"/>
          <w14:ligatures w14:val="none"/>
        </w:rPr>
      </w:pPr>
    </w:p>
    <w:p w14:paraId="6340E6BD" w14:textId="77777777" w:rsidR="007348EF" w:rsidRPr="00993203" w:rsidRDefault="007348EF" w:rsidP="00993203">
      <w:pPr>
        <w:pStyle w:val="p1"/>
        <w:rPr>
          <w:rFonts w:asciiTheme="minorHAnsi" w:eastAsiaTheme="minorEastAsia" w:hAnsiTheme="minorHAnsi" w:cstheme="minorBidi"/>
          <w:color w:val="auto"/>
          <w:kern w:val="2"/>
          <w:sz w:val="16"/>
          <w:szCs w:val="16"/>
          <w14:ligatures w14:val="standardContextual"/>
        </w:rPr>
      </w:pPr>
    </w:p>
    <w:p w14:paraId="356F9586" w14:textId="77777777" w:rsidR="00337326" w:rsidRPr="00993203" w:rsidRDefault="00337326" w:rsidP="00993203">
      <w:pPr>
        <w:pStyle w:val="p1"/>
        <w:rPr>
          <w:rFonts w:asciiTheme="minorHAnsi" w:eastAsiaTheme="minorEastAsia" w:hAnsiTheme="minorHAnsi" w:cstheme="minorBidi"/>
          <w:color w:val="auto"/>
          <w:kern w:val="2"/>
          <w:sz w:val="16"/>
          <w:szCs w:val="16"/>
          <w14:ligatures w14:val="standardContextual"/>
        </w:rPr>
      </w:pPr>
    </w:p>
    <w:p w14:paraId="1D37C1ED" w14:textId="77777777" w:rsidR="00AC00B2" w:rsidRPr="00993203" w:rsidRDefault="00AC00B2" w:rsidP="00993203">
      <w:pPr>
        <w:pStyle w:val="p1"/>
        <w:rPr>
          <w:rFonts w:asciiTheme="minorHAnsi" w:eastAsiaTheme="minorEastAsia" w:hAnsiTheme="minorHAnsi" w:cstheme="minorBidi"/>
          <w:color w:val="auto"/>
          <w:kern w:val="2"/>
          <w:sz w:val="16"/>
          <w:szCs w:val="16"/>
          <w14:ligatures w14:val="standardContextual"/>
        </w:rPr>
      </w:pPr>
    </w:p>
    <w:p w14:paraId="1C865B7C" w14:textId="734CA923" w:rsidR="00C8251F" w:rsidRPr="00522A35" w:rsidRDefault="00C8251F" w:rsidP="00C8251F">
      <w:pPr>
        <w:rPr>
          <w:sz w:val="16"/>
          <w:szCs w:val="16"/>
        </w:rPr>
      </w:pPr>
    </w:p>
    <w:p w14:paraId="06890AF3" w14:textId="77777777" w:rsidR="00F00DCC" w:rsidRPr="00522A35" w:rsidRDefault="00F00DCC" w:rsidP="00F00DCC">
      <w:pPr>
        <w:ind w:leftChars="100" w:left="220"/>
        <w:jc w:val="center"/>
        <w:rPr>
          <w:sz w:val="16"/>
          <w:szCs w:val="16"/>
        </w:rPr>
      </w:pPr>
    </w:p>
    <w:p w14:paraId="0CF36223" w14:textId="77777777" w:rsidR="00F00DCC" w:rsidRPr="00522A35" w:rsidRDefault="00F00DCC" w:rsidP="00F00DCC">
      <w:pPr>
        <w:ind w:leftChars="100" w:left="220"/>
        <w:jc w:val="center"/>
        <w:rPr>
          <w:sz w:val="16"/>
          <w:szCs w:val="16"/>
        </w:rPr>
      </w:pPr>
    </w:p>
    <w:p w14:paraId="1602026E" w14:textId="77777777" w:rsidR="00F00DCC" w:rsidRPr="00522A35" w:rsidRDefault="00F00DCC" w:rsidP="00F00DCC">
      <w:pPr>
        <w:ind w:leftChars="100" w:left="220"/>
        <w:jc w:val="center"/>
        <w:rPr>
          <w:sz w:val="16"/>
          <w:szCs w:val="16"/>
        </w:rPr>
      </w:pPr>
    </w:p>
    <w:p w14:paraId="0A0D0762" w14:textId="77777777" w:rsidR="00F00DCC" w:rsidRPr="00522A35" w:rsidRDefault="00F00DCC" w:rsidP="00F00DCC">
      <w:pPr>
        <w:ind w:leftChars="100" w:left="220"/>
        <w:jc w:val="center"/>
        <w:rPr>
          <w:sz w:val="16"/>
          <w:szCs w:val="16"/>
        </w:rPr>
      </w:pPr>
    </w:p>
    <w:p w14:paraId="3E14DE37" w14:textId="77777777" w:rsidR="00F00DCC" w:rsidRPr="00522A35" w:rsidRDefault="00F00DCC" w:rsidP="00F00DCC">
      <w:pPr>
        <w:ind w:leftChars="100" w:left="220"/>
        <w:jc w:val="center"/>
        <w:rPr>
          <w:sz w:val="16"/>
          <w:szCs w:val="16"/>
        </w:rPr>
      </w:pPr>
    </w:p>
    <w:p w14:paraId="5D651D7E" w14:textId="77777777" w:rsidR="00F00DCC" w:rsidRPr="00522A35" w:rsidRDefault="00F00DCC" w:rsidP="00F00DCC">
      <w:pPr>
        <w:ind w:leftChars="100" w:left="220"/>
        <w:jc w:val="center"/>
        <w:rPr>
          <w:sz w:val="16"/>
          <w:szCs w:val="16"/>
        </w:rPr>
      </w:pPr>
    </w:p>
    <w:p w14:paraId="4A20025C" w14:textId="77777777" w:rsidR="00F00DCC" w:rsidRPr="00522A35" w:rsidRDefault="00F00DCC" w:rsidP="00F00DCC">
      <w:pPr>
        <w:ind w:leftChars="100" w:left="220"/>
        <w:jc w:val="center"/>
        <w:rPr>
          <w:sz w:val="16"/>
          <w:szCs w:val="16"/>
        </w:rPr>
      </w:pPr>
    </w:p>
    <w:p w14:paraId="3CD64AE3" w14:textId="77777777" w:rsidR="00F00DCC" w:rsidRPr="00522A35" w:rsidRDefault="00F00DCC" w:rsidP="00F00DCC">
      <w:pPr>
        <w:ind w:leftChars="100" w:left="220"/>
        <w:jc w:val="center"/>
        <w:rPr>
          <w:sz w:val="16"/>
          <w:szCs w:val="16"/>
        </w:rPr>
      </w:pPr>
    </w:p>
    <w:p w14:paraId="209EAEDF" w14:textId="77777777" w:rsidR="00F00DCC" w:rsidRPr="00522A35" w:rsidRDefault="00F00DCC" w:rsidP="00F00DCC">
      <w:pPr>
        <w:ind w:leftChars="100" w:left="220"/>
        <w:jc w:val="center"/>
        <w:rPr>
          <w:sz w:val="16"/>
          <w:szCs w:val="16"/>
        </w:rPr>
      </w:pPr>
    </w:p>
    <w:p w14:paraId="68E54B21" w14:textId="77777777" w:rsidR="00F00DCC" w:rsidRPr="00522A35" w:rsidRDefault="00F00DCC" w:rsidP="00F00DCC">
      <w:pPr>
        <w:ind w:leftChars="100" w:left="220"/>
        <w:jc w:val="center"/>
        <w:rPr>
          <w:sz w:val="16"/>
          <w:szCs w:val="16"/>
        </w:rPr>
      </w:pPr>
    </w:p>
    <w:p w14:paraId="34310A5F" w14:textId="77777777" w:rsidR="00F00DCC" w:rsidRPr="00522A35" w:rsidRDefault="00F00DCC" w:rsidP="00F00DCC">
      <w:pPr>
        <w:ind w:leftChars="100" w:left="220"/>
        <w:jc w:val="center"/>
        <w:rPr>
          <w:sz w:val="16"/>
          <w:szCs w:val="16"/>
        </w:rPr>
      </w:pPr>
    </w:p>
    <w:p w14:paraId="1F17FADC" w14:textId="77777777" w:rsidR="00F00DCC" w:rsidRPr="00522A35" w:rsidRDefault="00F00DCC" w:rsidP="00F00DCC">
      <w:pPr>
        <w:ind w:leftChars="100" w:left="220"/>
        <w:jc w:val="center"/>
        <w:rPr>
          <w:sz w:val="16"/>
          <w:szCs w:val="16"/>
        </w:rPr>
      </w:pPr>
    </w:p>
    <w:p w14:paraId="67F00767" w14:textId="77777777" w:rsidR="00F00DCC" w:rsidRPr="00522A35" w:rsidRDefault="00F00DCC" w:rsidP="00F00DCC">
      <w:pPr>
        <w:ind w:leftChars="100" w:left="220"/>
        <w:jc w:val="center"/>
        <w:rPr>
          <w:sz w:val="16"/>
          <w:szCs w:val="16"/>
        </w:rPr>
      </w:pPr>
    </w:p>
    <w:p w14:paraId="337FDADF" w14:textId="77777777" w:rsidR="00F00DCC" w:rsidRPr="00522A35" w:rsidRDefault="00F00DCC" w:rsidP="00F00DCC">
      <w:pPr>
        <w:ind w:leftChars="100" w:left="220"/>
        <w:jc w:val="center"/>
        <w:rPr>
          <w:sz w:val="16"/>
          <w:szCs w:val="16"/>
        </w:rPr>
      </w:pPr>
    </w:p>
    <w:p w14:paraId="4F158126" w14:textId="77777777" w:rsidR="00F00DCC" w:rsidRPr="00F00DCC" w:rsidRDefault="00F00DCC" w:rsidP="00F00DCC">
      <w:pPr>
        <w:ind w:leftChars="100" w:left="220"/>
        <w:jc w:val="center"/>
        <w:rPr>
          <w:sz w:val="38"/>
          <w:szCs w:val="38"/>
        </w:rPr>
      </w:pPr>
    </w:p>
    <w:sectPr w:rsidR="00F00DCC" w:rsidRPr="00F00DC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SystemUIFont">
    <w:altName w:val="Cambria"/>
    <w:panose1 w:val="020B0604020202020204"/>
    <w:charset w:val="00"/>
    <w:family w:val="roman"/>
    <w:pitch w:val="default"/>
  </w:font>
  <w:font w:name="宋体">
    <w:altName w:val="SimSun"/>
    <w:panose1 w:val="02010600030101010101"/>
    <w:charset w:val="86"/>
    <w:family w:val="auto"/>
    <w:pitch w:val="variable"/>
    <w:sig w:usb0="00000203" w:usb1="288F0000" w:usb2="00000016" w:usb3="00000000" w:csb0="00040001" w:csb1="00000000"/>
  </w:font>
  <w:font w:name="UICTFontTextStyleBody">
    <w:altName w:val="Cambria"/>
    <w:panose1 w:val="020B0604020202020204"/>
    <w:charset w:val="00"/>
    <w:family w:val="roman"/>
    <w:pitch w:val="default"/>
  </w:font>
  <w:font w:name="UICTFontTextStyleItalicBody">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78A"/>
    <w:rsid w:val="00052880"/>
    <w:rsid w:val="000C1638"/>
    <w:rsid w:val="001B3DF7"/>
    <w:rsid w:val="002541E4"/>
    <w:rsid w:val="002713F3"/>
    <w:rsid w:val="00281C66"/>
    <w:rsid w:val="002B775F"/>
    <w:rsid w:val="002E3DFF"/>
    <w:rsid w:val="0030778A"/>
    <w:rsid w:val="00337326"/>
    <w:rsid w:val="0036507E"/>
    <w:rsid w:val="00373761"/>
    <w:rsid w:val="003D4253"/>
    <w:rsid w:val="003E4A92"/>
    <w:rsid w:val="00400F9E"/>
    <w:rsid w:val="004018A2"/>
    <w:rsid w:val="004521EA"/>
    <w:rsid w:val="0049293C"/>
    <w:rsid w:val="00522A35"/>
    <w:rsid w:val="005B6DE3"/>
    <w:rsid w:val="005C65D6"/>
    <w:rsid w:val="005C7C0F"/>
    <w:rsid w:val="005D2520"/>
    <w:rsid w:val="006200F2"/>
    <w:rsid w:val="0067609C"/>
    <w:rsid w:val="0067729A"/>
    <w:rsid w:val="006B5C4E"/>
    <w:rsid w:val="006C71F9"/>
    <w:rsid w:val="006E226E"/>
    <w:rsid w:val="006E6B48"/>
    <w:rsid w:val="00713244"/>
    <w:rsid w:val="007348EF"/>
    <w:rsid w:val="00780F14"/>
    <w:rsid w:val="007A3A81"/>
    <w:rsid w:val="007C3018"/>
    <w:rsid w:val="00866109"/>
    <w:rsid w:val="008719E0"/>
    <w:rsid w:val="00874DD9"/>
    <w:rsid w:val="0095411E"/>
    <w:rsid w:val="0096513E"/>
    <w:rsid w:val="0097307E"/>
    <w:rsid w:val="00993203"/>
    <w:rsid w:val="00AC00B2"/>
    <w:rsid w:val="00AE5116"/>
    <w:rsid w:val="00B969D1"/>
    <w:rsid w:val="00C00618"/>
    <w:rsid w:val="00C17BF2"/>
    <w:rsid w:val="00C81A60"/>
    <w:rsid w:val="00C8251F"/>
    <w:rsid w:val="00C96242"/>
    <w:rsid w:val="00D40CC2"/>
    <w:rsid w:val="00E239B5"/>
    <w:rsid w:val="00E30157"/>
    <w:rsid w:val="00E75684"/>
    <w:rsid w:val="00E81446"/>
    <w:rsid w:val="00ED3D37"/>
    <w:rsid w:val="00F00DCC"/>
    <w:rsid w:val="00F42A11"/>
    <w:rsid w:val="00FF74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D1BDA72"/>
  <w15:chartTrackingRefBased/>
  <w15:docId w15:val="{00669C25-5A4C-C243-88CF-D271F77A9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778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0778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0778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0778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0778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0778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0778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778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0778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778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0778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0778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0778A"/>
    <w:rPr>
      <w:rFonts w:cstheme="majorBidi"/>
      <w:color w:val="0F4761" w:themeColor="accent1" w:themeShade="BF"/>
      <w:sz w:val="28"/>
      <w:szCs w:val="28"/>
    </w:rPr>
  </w:style>
  <w:style w:type="character" w:customStyle="1" w:styleId="50">
    <w:name w:val="标题 5 字符"/>
    <w:basedOn w:val="a0"/>
    <w:link w:val="5"/>
    <w:uiPriority w:val="9"/>
    <w:semiHidden/>
    <w:rsid w:val="0030778A"/>
    <w:rPr>
      <w:rFonts w:cstheme="majorBidi"/>
      <w:color w:val="0F4761" w:themeColor="accent1" w:themeShade="BF"/>
      <w:sz w:val="24"/>
    </w:rPr>
  </w:style>
  <w:style w:type="character" w:customStyle="1" w:styleId="60">
    <w:name w:val="标题 6 字符"/>
    <w:basedOn w:val="a0"/>
    <w:link w:val="6"/>
    <w:uiPriority w:val="9"/>
    <w:semiHidden/>
    <w:rsid w:val="0030778A"/>
    <w:rPr>
      <w:rFonts w:cstheme="majorBidi"/>
      <w:b/>
      <w:bCs/>
      <w:color w:val="0F4761" w:themeColor="accent1" w:themeShade="BF"/>
    </w:rPr>
  </w:style>
  <w:style w:type="character" w:customStyle="1" w:styleId="70">
    <w:name w:val="标题 7 字符"/>
    <w:basedOn w:val="a0"/>
    <w:link w:val="7"/>
    <w:uiPriority w:val="9"/>
    <w:semiHidden/>
    <w:rsid w:val="0030778A"/>
    <w:rPr>
      <w:rFonts w:cstheme="majorBidi"/>
      <w:b/>
      <w:bCs/>
      <w:color w:val="595959" w:themeColor="text1" w:themeTint="A6"/>
    </w:rPr>
  </w:style>
  <w:style w:type="character" w:customStyle="1" w:styleId="80">
    <w:name w:val="标题 8 字符"/>
    <w:basedOn w:val="a0"/>
    <w:link w:val="8"/>
    <w:uiPriority w:val="9"/>
    <w:semiHidden/>
    <w:rsid w:val="0030778A"/>
    <w:rPr>
      <w:rFonts w:cstheme="majorBidi"/>
      <w:color w:val="595959" w:themeColor="text1" w:themeTint="A6"/>
    </w:rPr>
  </w:style>
  <w:style w:type="character" w:customStyle="1" w:styleId="90">
    <w:name w:val="标题 9 字符"/>
    <w:basedOn w:val="a0"/>
    <w:link w:val="9"/>
    <w:uiPriority w:val="9"/>
    <w:semiHidden/>
    <w:rsid w:val="0030778A"/>
    <w:rPr>
      <w:rFonts w:eastAsiaTheme="majorEastAsia" w:cstheme="majorBidi"/>
      <w:color w:val="595959" w:themeColor="text1" w:themeTint="A6"/>
    </w:rPr>
  </w:style>
  <w:style w:type="paragraph" w:styleId="a3">
    <w:name w:val="Title"/>
    <w:basedOn w:val="a"/>
    <w:next w:val="a"/>
    <w:link w:val="a4"/>
    <w:uiPriority w:val="10"/>
    <w:qFormat/>
    <w:rsid w:val="0030778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077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778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077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778A"/>
    <w:pPr>
      <w:spacing w:before="160"/>
      <w:jc w:val="center"/>
    </w:pPr>
    <w:rPr>
      <w:i/>
      <w:iCs/>
      <w:color w:val="404040" w:themeColor="text1" w:themeTint="BF"/>
    </w:rPr>
  </w:style>
  <w:style w:type="character" w:customStyle="1" w:styleId="a8">
    <w:name w:val="引用 字符"/>
    <w:basedOn w:val="a0"/>
    <w:link w:val="a7"/>
    <w:uiPriority w:val="29"/>
    <w:rsid w:val="0030778A"/>
    <w:rPr>
      <w:i/>
      <w:iCs/>
      <w:color w:val="404040" w:themeColor="text1" w:themeTint="BF"/>
    </w:rPr>
  </w:style>
  <w:style w:type="paragraph" w:styleId="a9">
    <w:name w:val="List Paragraph"/>
    <w:basedOn w:val="a"/>
    <w:uiPriority w:val="34"/>
    <w:qFormat/>
    <w:rsid w:val="0030778A"/>
    <w:pPr>
      <w:ind w:left="720"/>
      <w:contextualSpacing/>
    </w:pPr>
  </w:style>
  <w:style w:type="character" w:styleId="aa">
    <w:name w:val="Intense Emphasis"/>
    <w:basedOn w:val="a0"/>
    <w:uiPriority w:val="21"/>
    <w:qFormat/>
    <w:rsid w:val="0030778A"/>
    <w:rPr>
      <w:i/>
      <w:iCs/>
      <w:color w:val="0F4761" w:themeColor="accent1" w:themeShade="BF"/>
    </w:rPr>
  </w:style>
  <w:style w:type="paragraph" w:styleId="ab">
    <w:name w:val="Intense Quote"/>
    <w:basedOn w:val="a"/>
    <w:next w:val="a"/>
    <w:link w:val="ac"/>
    <w:uiPriority w:val="30"/>
    <w:qFormat/>
    <w:rsid w:val="003077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0778A"/>
    <w:rPr>
      <w:i/>
      <w:iCs/>
      <w:color w:val="0F4761" w:themeColor="accent1" w:themeShade="BF"/>
    </w:rPr>
  </w:style>
  <w:style w:type="character" w:styleId="ad">
    <w:name w:val="Intense Reference"/>
    <w:basedOn w:val="a0"/>
    <w:uiPriority w:val="32"/>
    <w:qFormat/>
    <w:rsid w:val="0030778A"/>
    <w:rPr>
      <w:b/>
      <w:bCs/>
      <w:smallCaps/>
      <w:color w:val="0F4761" w:themeColor="accent1" w:themeShade="BF"/>
      <w:spacing w:val="5"/>
    </w:rPr>
  </w:style>
  <w:style w:type="paragraph" w:customStyle="1" w:styleId="p1">
    <w:name w:val="p1"/>
    <w:basedOn w:val="a"/>
    <w:rsid w:val="003D4253"/>
    <w:pPr>
      <w:widowControl/>
      <w:spacing w:after="0" w:line="240" w:lineRule="auto"/>
    </w:pPr>
    <w:rPr>
      <w:rFonts w:ascii=".AppleSystemUIFont" w:eastAsia="宋体" w:hAnsi=".AppleSystemUIFont" w:cs="宋体"/>
      <w:color w:val="111111"/>
      <w:kern w:val="0"/>
      <w:sz w:val="26"/>
      <w:szCs w:val="26"/>
      <w14:ligatures w14:val="none"/>
    </w:rPr>
  </w:style>
  <w:style w:type="paragraph" w:customStyle="1" w:styleId="p2">
    <w:name w:val="p2"/>
    <w:basedOn w:val="a"/>
    <w:rsid w:val="003D4253"/>
    <w:pPr>
      <w:widowControl/>
      <w:spacing w:after="0" w:line="240" w:lineRule="auto"/>
    </w:pPr>
    <w:rPr>
      <w:rFonts w:ascii=".AppleSystemUIFont" w:eastAsia="宋体" w:hAnsi=".AppleSystemUIFont" w:cs="宋体"/>
      <w:color w:val="111111"/>
      <w:kern w:val="0"/>
      <w:sz w:val="26"/>
      <w:szCs w:val="26"/>
      <w14:ligatures w14:val="none"/>
    </w:rPr>
  </w:style>
  <w:style w:type="character" w:customStyle="1" w:styleId="s1">
    <w:name w:val="s1"/>
    <w:basedOn w:val="a0"/>
    <w:rsid w:val="003D4253"/>
    <w:rPr>
      <w:rFonts w:ascii="UICTFontTextStyleBody" w:hAnsi="UICTFontTextStyleBody" w:hint="default"/>
      <w:b w:val="0"/>
      <w:bCs w:val="0"/>
      <w:i w:val="0"/>
      <w:iCs w:val="0"/>
      <w:sz w:val="26"/>
      <w:szCs w:val="26"/>
    </w:rPr>
  </w:style>
  <w:style w:type="paragraph" w:customStyle="1" w:styleId="p3">
    <w:name w:val="p3"/>
    <w:basedOn w:val="a"/>
    <w:rsid w:val="002713F3"/>
    <w:pPr>
      <w:widowControl/>
      <w:spacing w:after="0" w:line="240" w:lineRule="auto"/>
    </w:pPr>
    <w:rPr>
      <w:rFonts w:ascii=".AppleSystemUIFont" w:eastAsia="宋体" w:hAnsi=".AppleSystemUIFont" w:cs="宋体"/>
      <w:color w:val="111111"/>
      <w:kern w:val="0"/>
      <w:sz w:val="26"/>
      <w:szCs w:val="26"/>
      <w14:ligatures w14:val="none"/>
    </w:rPr>
  </w:style>
  <w:style w:type="paragraph" w:customStyle="1" w:styleId="p4">
    <w:name w:val="p4"/>
    <w:basedOn w:val="a"/>
    <w:rsid w:val="002713F3"/>
    <w:pPr>
      <w:widowControl/>
      <w:spacing w:before="180" w:after="0" w:line="240" w:lineRule="auto"/>
      <w:ind w:left="195" w:hanging="195"/>
    </w:pPr>
    <w:rPr>
      <w:rFonts w:ascii=".AppleSystemUIFont" w:eastAsia="宋体" w:hAnsi=".AppleSystemUIFont" w:cs="宋体"/>
      <w:color w:val="111111"/>
      <w:kern w:val="0"/>
      <w:sz w:val="26"/>
      <w:szCs w:val="26"/>
      <w14:ligatures w14:val="none"/>
    </w:rPr>
  </w:style>
  <w:style w:type="character" w:customStyle="1" w:styleId="s3">
    <w:name w:val="s3"/>
    <w:basedOn w:val="a0"/>
    <w:rsid w:val="002713F3"/>
    <w:rPr>
      <w:rFonts w:ascii="UICTFontTextStyleBody" w:hAnsi="UICTFontTextStyleBody" w:hint="default"/>
      <w:b/>
      <w:bCs/>
      <w:i w:val="0"/>
      <w:iCs w:val="0"/>
      <w:sz w:val="26"/>
      <w:szCs w:val="26"/>
    </w:rPr>
  </w:style>
  <w:style w:type="character" w:customStyle="1" w:styleId="s4">
    <w:name w:val="s4"/>
    <w:basedOn w:val="a0"/>
    <w:rsid w:val="002713F3"/>
    <w:rPr>
      <w:rFonts w:ascii="UICTFontTextStyleItalicBody" w:hAnsi="UICTFontTextStyleItalicBody" w:hint="default"/>
      <w:b w:val="0"/>
      <w:bCs w:val="0"/>
      <w:i/>
      <w:iCs/>
      <w:sz w:val="26"/>
      <w:szCs w:val="26"/>
    </w:rPr>
  </w:style>
  <w:style w:type="character" w:customStyle="1" w:styleId="apple-tab-span">
    <w:name w:val="apple-tab-span"/>
    <w:basedOn w:val="a0"/>
    <w:rsid w:val="002713F3"/>
  </w:style>
  <w:style w:type="character" w:customStyle="1" w:styleId="s2">
    <w:name w:val="s2"/>
    <w:basedOn w:val="a0"/>
    <w:rsid w:val="00874DD9"/>
    <w:rPr>
      <w:rFonts w:ascii="UICTFontTextStyleBody" w:hAnsi="UICTFontTextStyleBody" w:hint="default"/>
      <w:b/>
      <w:bCs/>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58337">
      <w:bodyDiv w:val="1"/>
      <w:marLeft w:val="0"/>
      <w:marRight w:val="0"/>
      <w:marTop w:val="0"/>
      <w:marBottom w:val="0"/>
      <w:divBdr>
        <w:top w:val="none" w:sz="0" w:space="0" w:color="auto"/>
        <w:left w:val="none" w:sz="0" w:space="0" w:color="auto"/>
        <w:bottom w:val="none" w:sz="0" w:space="0" w:color="auto"/>
        <w:right w:val="none" w:sz="0" w:space="0" w:color="auto"/>
      </w:divBdr>
    </w:div>
    <w:div w:id="2090301998">
      <w:bodyDiv w:val="1"/>
      <w:marLeft w:val="0"/>
      <w:marRight w:val="0"/>
      <w:marTop w:val="0"/>
      <w:marBottom w:val="0"/>
      <w:divBdr>
        <w:top w:val="none" w:sz="0" w:space="0" w:color="auto"/>
        <w:left w:val="none" w:sz="0" w:space="0" w:color="auto"/>
        <w:bottom w:val="none" w:sz="0" w:space="0" w:color="auto"/>
        <w:right w:val="none" w:sz="0" w:space="0" w:color="auto"/>
      </w:divBdr>
      <w:divsChild>
        <w:div w:id="2032758952">
          <w:marLeft w:val="0"/>
          <w:marRight w:val="0"/>
          <w:marTop w:val="0"/>
          <w:marBottom w:val="0"/>
          <w:divBdr>
            <w:top w:val="none" w:sz="0" w:space="0" w:color="auto"/>
            <w:left w:val="none" w:sz="0" w:space="0" w:color="auto"/>
            <w:bottom w:val="none" w:sz="0" w:space="0" w:color="auto"/>
            <w:right w:val="none" w:sz="0" w:space="0" w:color="auto"/>
          </w:divBdr>
          <w:divsChild>
            <w:div w:id="1821462496">
              <w:marLeft w:val="0"/>
              <w:marRight w:val="0"/>
              <w:marTop w:val="0"/>
              <w:marBottom w:val="0"/>
              <w:divBdr>
                <w:top w:val="none" w:sz="0" w:space="0" w:color="auto"/>
                <w:left w:val="none" w:sz="0" w:space="0" w:color="auto"/>
                <w:bottom w:val="none" w:sz="0" w:space="0" w:color="auto"/>
                <w:right w:val="none" w:sz="0" w:space="0" w:color="auto"/>
              </w:divBdr>
            </w:div>
            <w:div w:id="670450046">
              <w:marLeft w:val="0"/>
              <w:marRight w:val="0"/>
              <w:marTop w:val="0"/>
              <w:marBottom w:val="0"/>
              <w:divBdr>
                <w:top w:val="none" w:sz="0" w:space="0" w:color="auto"/>
                <w:left w:val="none" w:sz="0" w:space="0" w:color="auto"/>
                <w:bottom w:val="none" w:sz="0" w:space="0" w:color="auto"/>
                <w:right w:val="none" w:sz="0" w:space="0" w:color="auto"/>
              </w:divBdr>
              <w:divsChild>
                <w:div w:id="480925096">
                  <w:marLeft w:val="0"/>
                  <w:marRight w:val="0"/>
                  <w:marTop w:val="0"/>
                  <w:marBottom w:val="0"/>
                  <w:divBdr>
                    <w:top w:val="none" w:sz="0" w:space="0" w:color="auto"/>
                    <w:left w:val="none" w:sz="0" w:space="0" w:color="auto"/>
                    <w:bottom w:val="none" w:sz="0" w:space="0" w:color="auto"/>
                    <w:right w:val="none" w:sz="0" w:space="0" w:color="auto"/>
                  </w:divBdr>
                  <w:divsChild>
                    <w:div w:id="1051543140">
                      <w:marLeft w:val="0"/>
                      <w:marRight w:val="0"/>
                      <w:marTop w:val="0"/>
                      <w:marBottom w:val="0"/>
                      <w:divBdr>
                        <w:top w:val="none" w:sz="0" w:space="0" w:color="auto"/>
                        <w:left w:val="none" w:sz="0" w:space="0" w:color="auto"/>
                        <w:bottom w:val="none" w:sz="0" w:space="0" w:color="auto"/>
                        <w:right w:val="none" w:sz="0" w:space="0" w:color="auto"/>
                      </w:divBdr>
                      <w:divsChild>
                        <w:div w:id="345401350">
                          <w:marLeft w:val="0"/>
                          <w:marRight w:val="0"/>
                          <w:marTop w:val="0"/>
                          <w:marBottom w:val="0"/>
                          <w:divBdr>
                            <w:top w:val="none" w:sz="0" w:space="0" w:color="auto"/>
                            <w:left w:val="none" w:sz="0" w:space="0" w:color="auto"/>
                            <w:bottom w:val="none" w:sz="0" w:space="0" w:color="auto"/>
                            <w:right w:val="none" w:sz="0" w:space="0" w:color="auto"/>
                          </w:divBdr>
                        </w:div>
                        <w:div w:id="1540626365">
                          <w:marLeft w:val="0"/>
                          <w:marRight w:val="0"/>
                          <w:marTop w:val="0"/>
                          <w:marBottom w:val="0"/>
                          <w:divBdr>
                            <w:top w:val="none" w:sz="0" w:space="0" w:color="auto"/>
                            <w:left w:val="none" w:sz="0" w:space="0" w:color="auto"/>
                            <w:bottom w:val="none" w:sz="0" w:space="0" w:color="auto"/>
                            <w:right w:val="none" w:sz="0" w:space="0" w:color="auto"/>
                          </w:divBdr>
                        </w:div>
                        <w:div w:id="464200762">
                          <w:marLeft w:val="0"/>
                          <w:marRight w:val="0"/>
                          <w:marTop w:val="0"/>
                          <w:marBottom w:val="0"/>
                          <w:divBdr>
                            <w:top w:val="none" w:sz="0" w:space="0" w:color="auto"/>
                            <w:left w:val="none" w:sz="0" w:space="0" w:color="auto"/>
                            <w:bottom w:val="none" w:sz="0" w:space="0" w:color="auto"/>
                            <w:right w:val="none" w:sz="0" w:space="0" w:color="auto"/>
                          </w:divBdr>
                        </w:div>
                        <w:div w:id="32158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8EFCF95-411E-2C4F-B4D7-BBB1DA069D63}">
  <we:reference id="f78a3046-9e99-4300-aa2b-5814002b01a2" version="1.55.1.0" store="EXCatalog" storeType="EXCatalog"/>
  <we:alternateReferences>
    <we:reference id="WA104382081" version="1.55.1.0" store="en-GB"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B175DB-23C0-684A-8065-188E381AB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27</Pages>
  <Words>6647</Words>
  <Characters>37893</Characters>
  <Application>Microsoft Office Word</Application>
  <DocSecurity>0</DocSecurity>
  <Lines>315</Lines>
  <Paragraphs>88</Paragraphs>
  <ScaleCrop>false</ScaleCrop>
  <Company/>
  <LinksUpToDate>false</LinksUpToDate>
  <CharactersWithSpaces>44452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Wu (Student)</dc:creator>
  <cp:keywords/>
  <dc:description/>
  <cp:lastModifiedBy>Tom Wu (Student)</cp:lastModifiedBy>
  <cp:revision>23</cp:revision>
  <dcterms:created xsi:type="dcterms:W3CDTF">2025-05-12T08:17:00Z</dcterms:created>
  <dcterms:modified xsi:type="dcterms:W3CDTF">2025-05-12T16:34:00Z</dcterms:modified>
</cp:coreProperties>
</file>