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50" w:rsidRDefault="00930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1C2650" w:rsidRDefault="00930D77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1C2650" w:rsidRDefault="00930D7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1C2650" w:rsidRDefault="00930D77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01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(please change this)</w:t>
            </w:r>
          </w:p>
        </w:tc>
      </w:tr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E42F5C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Elite</w:t>
            </w:r>
            <w:r w:rsidR="00B76C48" w:rsidRPr="00B76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Café System</w:t>
            </w:r>
          </w:p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732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176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 w:rsidP="003804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oll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2652" w:type="dxa"/>
                </w:tcPr>
                <w:p w:rsidR="001C2650" w:rsidRDefault="00930D77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Lokesh </w:t>
                  </w:r>
                  <w:r w:rsidR="00CE5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Garg/</w:t>
                  </w:r>
                </w:p>
                <w:p w:rsidR="001C2650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2210990544</w:t>
                  </w:r>
                </w:p>
              </w:tc>
              <w:tc>
                <w:tcPr>
                  <w:tcW w:w="2652" w:type="dxa"/>
                </w:tcPr>
                <w:p w:rsidR="007E4011" w:rsidRDefault="007E4011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Assembling The Code,</w:t>
                  </w:r>
                </w:p>
                <w:p w:rsidR="00CE5EF3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1C2650" w:rsidRDefault="00CE5EF3" w:rsidP="00CE5EF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Checking User</w:t>
                  </w:r>
                </w:p>
                <w:p w:rsidR="00CE5EF3" w:rsidRDefault="00CE5EF3" w:rsidP="00CE5EF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Menu</w:t>
                  </w:r>
                </w:p>
                <w:p w:rsidR="004B2902" w:rsidRPr="00E42F5C" w:rsidRDefault="00CE5EF3" w:rsidP="00E42F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Help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Mehak Goel/</w:t>
                  </w:r>
                </w:p>
                <w:p w:rsidR="001C2650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2210990573</w:t>
                  </w:r>
                </w:p>
              </w:tc>
              <w:tc>
                <w:tcPr>
                  <w:tcW w:w="2652" w:type="dxa"/>
                </w:tcPr>
                <w:p w:rsidR="001C2650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CE5EF3" w:rsidRDefault="00CE5EF3" w:rsidP="00CE5EF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Adding Users</w:t>
                  </w:r>
                </w:p>
                <w:p w:rsidR="004B2902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Users</w:t>
                  </w:r>
                </w:p>
                <w:p w:rsidR="004B2902" w:rsidRPr="00CE5EF3" w:rsidRDefault="00E42F5C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Locations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Manya/ </w:t>
                  </w:r>
                </w:p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2210990561</w:t>
                  </w:r>
                </w:p>
              </w:tc>
              <w:tc>
                <w:tcPr>
                  <w:tcW w:w="2652" w:type="dxa"/>
                </w:tcPr>
                <w:p w:rsidR="00CE5EF3" w:rsidRDefault="00CE5EF3" w:rsidP="00CE5EF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Build Logic For:</w:t>
                  </w:r>
                </w:p>
                <w:p w:rsidR="001C2650" w:rsidRDefault="00CE5EF3" w:rsidP="00CE5EF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5EF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Adding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Items</w:t>
                  </w:r>
                </w:p>
                <w:p w:rsidR="004B2902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Orders</w:t>
                  </w:r>
                </w:p>
                <w:p w:rsidR="004B2902" w:rsidRPr="00CE5EF3" w:rsidRDefault="004B2902" w:rsidP="004B290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290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Cancel Order</w:t>
                  </w:r>
                </w:p>
              </w:tc>
            </w:tr>
          </w:tbl>
          <w:p w:rsidR="001C2650" w:rsidRDefault="001C2650">
            <w:pPr>
              <w:spacing w:after="0" w:line="240" w:lineRule="auto"/>
            </w:pP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having an address book to save contact</w:t>
            </w:r>
            <w:r w:rsidR="00E42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##TO BE DONE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case 1: store contact information: </w:t>
            </w:r>
          </w:p>
          <w:p w:rsidR="001C2650" w:rsidRDefault="00930D77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book store a contact number, address and phone number.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“pine” command in terminal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enter “a” or use arrows to make the address book line highlighted and enter “enter”.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“@”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fullname, nickname and may leave some fields blank.</w:t>
            </w:r>
          </w:p>
          <w:p w:rsidR="001C2650" w:rsidRDefault="00930D77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ctrl+X to save the entry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E42F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##TO BE DONE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Advantage of the project with applicability: </w:t>
            </w: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:rsidR="001C2650" w:rsidRDefault="00930D7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help users to maintain unlimited contact information online.</w:t>
            </w:r>
            <w:r w:rsidR="00E42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2F5C">
              <w:rPr>
                <w:rFonts w:ascii="Times New Roman" w:eastAsia="Times New Roman" w:hAnsi="Times New Roman" w:cs="Times New Roman"/>
                <w:sz w:val="24"/>
                <w:szCs w:val="24"/>
              </w:rPr>
              <w:t>##TO BE DONE</w:t>
            </w: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1C2650" w:rsidRDefault="00930D7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1C26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C2650" w:rsidRDefault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:rsidR="001C2650" w:rsidRDefault="00930D7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930D77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book features can be further enhanced by linking personal phone book with online repository. </w:t>
            </w:r>
            <w:r w:rsidR="00E42F5C">
              <w:rPr>
                <w:rFonts w:ascii="Times New Roman" w:eastAsia="Times New Roman" w:hAnsi="Times New Roman" w:cs="Times New Roman"/>
                <w:sz w:val="24"/>
                <w:szCs w:val="24"/>
              </w:rPr>
              <w:t>##TO BE DONE</w:t>
            </w:r>
          </w:p>
        </w:tc>
      </w:tr>
    </w:tbl>
    <w:p w:rsidR="001C2650" w:rsidRDefault="001C265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C2650" w:rsidRDefault="00930D7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1C2650">
        <w:trPr>
          <w:trHeight w:val="529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faculty name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be approved before the external viva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:rsidR="001C2650" w:rsidRDefault="001C2650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C2650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954" w:rsidRDefault="00064954">
      <w:pPr>
        <w:spacing w:line="240" w:lineRule="auto"/>
      </w:pPr>
      <w:r>
        <w:separator/>
      </w:r>
    </w:p>
  </w:endnote>
  <w:endnote w:type="continuationSeparator" w:id="0">
    <w:p w:rsidR="00064954" w:rsidRDefault="00064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650" w:rsidRDefault="00930D7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4011">
      <w:rPr>
        <w:noProof/>
        <w:color w:val="000000"/>
      </w:rPr>
      <w:t>2</w:t>
    </w:r>
    <w:r>
      <w:rPr>
        <w:color w:val="000000"/>
      </w:rPr>
      <w:fldChar w:fldCharType="end"/>
    </w:r>
  </w:p>
  <w:p w:rsidR="001C2650" w:rsidRDefault="00930D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954" w:rsidRDefault="00064954">
      <w:pPr>
        <w:spacing w:after="0"/>
      </w:pPr>
      <w:r>
        <w:separator/>
      </w:r>
    </w:p>
  </w:footnote>
  <w:footnote w:type="continuationSeparator" w:id="0">
    <w:p w:rsidR="00064954" w:rsidRDefault="000649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461D6F"/>
    <w:multiLevelType w:val="hybridMultilevel"/>
    <w:tmpl w:val="B3AA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B7089E"/>
    <w:multiLevelType w:val="hybridMultilevel"/>
    <w:tmpl w:val="A450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75086">
    <w:abstractNumId w:val="3"/>
  </w:num>
  <w:num w:numId="2" w16cid:durableId="611396725">
    <w:abstractNumId w:val="2"/>
  </w:num>
  <w:num w:numId="3" w16cid:durableId="1468083941">
    <w:abstractNumId w:val="6"/>
  </w:num>
  <w:num w:numId="4" w16cid:durableId="1274090641">
    <w:abstractNumId w:val="1"/>
  </w:num>
  <w:num w:numId="5" w16cid:durableId="1940866145">
    <w:abstractNumId w:val="0"/>
  </w:num>
  <w:num w:numId="6" w16cid:durableId="1262638472">
    <w:abstractNumId w:val="4"/>
  </w:num>
  <w:num w:numId="7" w16cid:durableId="1937245276">
    <w:abstractNumId w:val="7"/>
  </w:num>
  <w:num w:numId="8" w16cid:durableId="299573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0"/>
    <w:rsid w:val="00064954"/>
    <w:rsid w:val="001C2650"/>
    <w:rsid w:val="00313D83"/>
    <w:rsid w:val="00380409"/>
    <w:rsid w:val="004B2902"/>
    <w:rsid w:val="007E4011"/>
    <w:rsid w:val="009031AE"/>
    <w:rsid w:val="00930D77"/>
    <w:rsid w:val="00B76C48"/>
    <w:rsid w:val="00CE5EF3"/>
    <w:rsid w:val="00E42F5C"/>
    <w:rsid w:val="00F5720A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11A"/>
  <w15:docId w15:val="{FA411955-D1B5-4BE1-95EC-E18879E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Striker 3015</cp:lastModifiedBy>
  <cp:revision>9</cp:revision>
  <dcterms:created xsi:type="dcterms:W3CDTF">2021-01-15T09:08:00Z</dcterms:created>
  <dcterms:modified xsi:type="dcterms:W3CDTF">2022-11-17T15:12:00Z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