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61" name="image4.png"/>
            <a:graphic>
              <a:graphicData uri="http://schemas.openxmlformats.org/drawingml/2006/picture">
                <pic:pic>
                  <pic:nvPicPr>
                    <pic:cNvPr descr="A picture containing drawing&#10;&#10;Description automatically generated" id="0" name="image4.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Croatian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56229357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qcuahap5e9w">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utbimeexabfn">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bf76zosr4xxn">
            <w:r w:rsidDel="00000000" w:rsidR="00000000" w:rsidRPr="00000000">
              <w:rPr>
                <w:rFonts w:ascii="Arial" w:cs="Arial" w:eastAsia="Arial" w:hAnsi="Arial"/>
                <w:color w:val="000000"/>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lc1t8qds5kcf">
            <w:r w:rsidDel="00000000" w:rsidR="00000000" w:rsidRPr="00000000">
              <w:rPr>
                <w:rFonts w:ascii="Arial" w:cs="Arial" w:eastAsia="Arial" w:hAnsi="Arial"/>
                <w:color w:val="000000"/>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rPr>
          </w:pPr>
          <w:hyperlink w:anchor="_heading=h.azis0vvgmc7y">
            <w:r w:rsidDel="00000000" w:rsidR="00000000" w:rsidRPr="00000000">
              <w:rPr>
                <w:rFonts w:ascii="Arial" w:cs="Arial" w:eastAsia="Arial" w:hAnsi="Arial"/>
                <w:b w:val="1"/>
                <w:bCs w:val="1"/>
                <w:color w:val="000000"/>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eading=h.2requ7w15jiv">
            <w:r w:rsidDel="00000000" w:rsidR="00000000" w:rsidRPr="00000000">
              <w:rPr>
                <w:rFonts w:ascii="Arial" w:cs="Arial" w:eastAsia="Arial" w:hAnsi="Arial"/>
                <w:color w:val="000000"/>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s0q27wlf2sqi">
            <w:r w:rsidDel="00000000" w:rsidR="00000000" w:rsidRPr="00000000">
              <w:rPr>
                <w:rFonts w:ascii="Arial" w:cs="Arial" w:eastAsia="Arial" w:hAnsi="Arial"/>
                <w:color w:val="000000"/>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color w:val="000000"/>
            </w:rPr>
          </w:pPr>
          <w:hyperlink w:anchor="_heading=h.eu07jt2e2xgs">
            <w:r w:rsidDel="00000000" w:rsidR="00000000" w:rsidRPr="00000000">
              <w:rPr>
                <w:rFonts w:ascii="Arial" w:cs="Arial" w:eastAsia="Arial" w:hAnsi="Arial"/>
                <w:color w:val="000000"/>
                <w:rtl w:val="0"/>
              </w:rPr>
              <w:t xml:space="preserve">Numbers in UI</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color w:val="000000"/>
            </w:rPr>
          </w:pPr>
          <w:hyperlink w:anchor="_heading=h.fhbxbwqi6b46">
            <w:r w:rsidDel="00000000" w:rsidR="00000000" w:rsidRPr="00000000">
              <w:rPr>
                <w:rFonts w:ascii="Arial" w:cs="Arial" w:eastAsia="Arial" w:hAnsi="Arial"/>
                <w:color w:val="000000"/>
                <w:rtl w:val="0"/>
              </w:rPr>
              <w:t xml:space="preserve">2.3 Inclusive language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color w:val="000000"/>
            </w:rPr>
          </w:pPr>
          <w:hyperlink w:anchor="_heading=h.2ngnad81u3da">
            <w:r w:rsidDel="00000000" w:rsidR="00000000" w:rsidRPr="00000000">
              <w:rPr>
                <w:rFonts w:ascii="Arial" w:cs="Arial" w:eastAsia="Arial" w:hAnsi="Arial"/>
                <w:b w:val="1"/>
                <w:bCs w:val="1"/>
                <w:color w:val="000000"/>
                <w:rtl w:val="0"/>
              </w:rPr>
              <w:t xml:space="preserve">3. Language-specific translation guidelines </w:t>
              <w:br w:type="textWrapping"/>
              <w:t xml:space="preserve"> </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rPr>
          </w:pPr>
          <w:hyperlink w:anchor="_heading=h.s7k5dpurt5nu">
            <w:r w:rsidDel="00000000" w:rsidR="00000000" w:rsidRPr="00000000">
              <w:rPr>
                <w:color w:val="000000"/>
                <w:rtl w:val="0"/>
              </w:rPr>
              <w:t xml:space="preserve">3.1. Punctuation and spacing </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www5bjvbwz0f">
            <w:r w:rsidDel="00000000" w:rsidR="00000000" w:rsidRPr="00000000">
              <w:rPr>
                <w:color w:val="000000"/>
                <w:rtl w:val="0"/>
              </w:rPr>
              <w:t xml:space="preserve">3.1.1. Commas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uj2eourjxrm6">
            <w:r w:rsidDel="00000000" w:rsidR="00000000" w:rsidRPr="00000000">
              <w:rPr>
                <w:color w:val="000000"/>
                <w:rtl w:val="0"/>
              </w:rPr>
              <w:t xml:space="preserve">3.1.2. Ellipsis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wwatfbkr6j0n">
            <w:r w:rsidDel="00000000" w:rsidR="00000000" w:rsidRPr="00000000">
              <w:rPr>
                <w:rFonts w:ascii="Arial" w:cs="Arial" w:eastAsia="Arial" w:hAnsi="Arial"/>
                <w:color w:val="000000"/>
                <w:rtl w:val="0"/>
              </w:rPr>
              <w:t xml:space="preserve">3.1.3. Exclamation marks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heading=h.xfu20co1bc5n">
            <w:r w:rsidDel="00000000" w:rsidR="00000000" w:rsidRPr="00000000">
              <w:rPr>
                <w:rFonts w:ascii="Arial" w:cs="Arial" w:eastAsia="Arial" w:hAnsi="Arial"/>
                <w:color w:val="000000"/>
                <w:rtl w:val="0"/>
              </w:rPr>
              <w:t xml:space="preserve">3.1.4. Quotation marks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color w:val="000000"/>
            </w:rPr>
          </w:pPr>
          <w:hyperlink w:anchor="_heading=h.cruxtqczormr">
            <w:r w:rsidDel="00000000" w:rsidR="00000000" w:rsidRPr="00000000">
              <w:rPr>
                <w:rFonts w:ascii="Arial" w:cs="Arial" w:eastAsia="Arial" w:hAnsi="Arial"/>
                <w:color w:val="000000"/>
                <w:rtl w:val="0"/>
              </w:rPr>
              <w:t xml:space="preserve">3.1.5. Hyphens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color w:val="000000"/>
            </w:rPr>
          </w:pPr>
          <w:hyperlink w:anchor="_heading=h.neea2ih2dp8p">
            <w:r w:rsidDel="00000000" w:rsidR="00000000" w:rsidRPr="00000000">
              <w:rPr>
                <w:color w:val="000000"/>
                <w:rtl w:val="0"/>
              </w:rPr>
              <w:t xml:space="preserve">3.1.6. Dashes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color w:val="000000"/>
            </w:rPr>
          </w:pPr>
          <w:hyperlink w:anchor="_heading=h.40ezc4y0z4xy">
            <w:r w:rsidDel="00000000" w:rsidR="00000000" w:rsidRPr="00000000">
              <w:rPr>
                <w:rFonts w:ascii="Arial" w:cs="Arial" w:eastAsia="Arial" w:hAnsi="Arial"/>
                <w:color w:val="000000"/>
                <w:rtl w:val="0"/>
              </w:rPr>
              <w:t xml:space="preserve">3.1.7. Ampersand &amp;</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color w:val="000000"/>
            </w:rPr>
          </w:pPr>
          <w:hyperlink w:anchor="_heading=h.65up6hmg0yc3">
            <w:r w:rsidDel="00000000" w:rsidR="00000000" w:rsidRPr="00000000">
              <w:rPr>
                <w:color w:val="000000"/>
                <w:rtl w:val="0"/>
              </w:rPr>
              <w:t xml:space="preserve">3.1.8. Full stops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color w:val="000000"/>
            </w:rPr>
          </w:pPr>
          <w:hyperlink w:anchor="_heading=h.6kt1f1z6kxxa">
            <w:r w:rsidDel="00000000" w:rsidR="00000000" w:rsidRPr="00000000">
              <w:rPr>
                <w:rFonts w:ascii="Arial" w:cs="Arial" w:eastAsia="Arial" w:hAnsi="Arial"/>
                <w:color w:val="000000"/>
                <w:rtl w:val="0"/>
              </w:rPr>
              <w:t xml:space="preserve">3.2. Terminology</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color w:val="000000"/>
            </w:rPr>
          </w:pPr>
          <w:hyperlink w:anchor="_heading=h.iv3uobgq8ux6">
            <w:r w:rsidDel="00000000" w:rsidR="00000000" w:rsidRPr="00000000">
              <w:rPr>
                <w:rFonts w:ascii="Arial" w:cs="Arial" w:eastAsia="Arial" w:hAnsi="Arial"/>
                <w:color w:val="000000"/>
                <w:rtl w:val="0"/>
              </w:rPr>
              <w:t xml:space="preserve">3.3. Formats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color w:val="000000"/>
            </w:rPr>
          </w:pPr>
          <w:hyperlink w:anchor="_heading=h.614yhz21h76o">
            <w:r w:rsidDel="00000000" w:rsidR="00000000" w:rsidRPr="00000000">
              <w:rPr>
                <w:rFonts w:ascii="Arial" w:cs="Arial" w:eastAsia="Arial" w:hAnsi="Arial"/>
                <w:color w:val="000000"/>
                <w:rtl w:val="0"/>
              </w:rPr>
              <w:t xml:space="preserve">3.3.1.1. Months, days, time</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color w:val="000000"/>
            </w:rPr>
          </w:pPr>
          <w:hyperlink w:anchor="_heading=h.ee707rtlsma">
            <w:r w:rsidDel="00000000" w:rsidR="00000000" w:rsidRPr="00000000">
              <w:rPr>
                <w:rFonts w:ascii="Arial" w:cs="Arial" w:eastAsia="Arial" w:hAnsi="Arial"/>
                <w:color w:val="000000"/>
                <w:rtl w:val="0"/>
              </w:rPr>
              <w:t xml:space="preserve">3.3.2. Numbers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color w:val="000000"/>
            </w:rPr>
          </w:pPr>
          <w:hyperlink w:anchor="_heading=h.e6jawgv80mfk">
            <w:r w:rsidDel="00000000" w:rsidR="00000000" w:rsidRPr="00000000">
              <w:rPr>
                <w:rFonts w:ascii="Arial" w:cs="Arial" w:eastAsia="Arial" w:hAnsi="Arial"/>
                <w:color w:val="000000"/>
                <w:rtl w:val="0"/>
              </w:rPr>
              <w:t xml:space="preserve">3.3.3. Currencies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color w:val="000000"/>
            </w:rPr>
          </w:pPr>
          <w:hyperlink w:anchor="_heading=h.4ulvhtqta6yg">
            <w:r w:rsidDel="00000000" w:rsidR="00000000" w:rsidRPr="00000000">
              <w:rPr>
                <w:rFonts w:ascii="Arial" w:cs="Arial" w:eastAsia="Arial" w:hAnsi="Arial"/>
                <w:color w:val="000000"/>
                <w:rtl w:val="0"/>
              </w:rPr>
              <w:t xml:space="preserve">3.3.4. Units of measure</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color w:val="000000"/>
            </w:rPr>
          </w:pPr>
          <w:hyperlink w:anchor="_heading=h.exyflyl6u0rt">
            <w:r w:rsidDel="00000000" w:rsidR="00000000" w:rsidRPr="00000000">
              <w:rPr>
                <w:color w:val="000000"/>
                <w:rtl w:val="0"/>
              </w:rPr>
              <w:t xml:space="preserve">3.4. Emphasis and intensifiers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rPr>
          </w:pPr>
          <w:hyperlink w:anchor="_heading=h.u16v9ddmt25o">
            <w:r w:rsidDel="00000000" w:rsidR="00000000" w:rsidRPr="00000000">
              <w:rPr>
                <w:color w:val="000000"/>
                <w:rtl w:val="0"/>
              </w:rPr>
              <w:t xml:space="preserve">3.5. References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rPr>
          </w:pPr>
          <w:hyperlink w:anchor="_heading=h.30n3qwa111yv">
            <w:r w:rsidDel="00000000" w:rsidR="00000000" w:rsidRPr="00000000">
              <w:rPr>
                <w:color w:val="000000"/>
                <w:rtl w:val="0"/>
              </w:rPr>
              <w:t xml:space="preserve">3.6. Capitalisation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color w:val="000000"/>
            </w:rPr>
          </w:pPr>
          <w:hyperlink w:anchor="_heading=h.xy5wps8oa5h0">
            <w:r w:rsidDel="00000000" w:rsidR="00000000" w:rsidRPr="00000000">
              <w:rPr>
                <w:color w:val="000000"/>
                <w:rtl w:val="0"/>
              </w:rPr>
              <w:t xml:space="preserve">3.6.1. Titles and CTAs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color w:val="000000"/>
            </w:rPr>
          </w:pPr>
          <w:hyperlink w:anchor="_heading=h.r15l8im0oigf">
            <w:r w:rsidDel="00000000" w:rsidR="00000000" w:rsidRPr="00000000">
              <w:rPr>
                <w:color w:val="000000"/>
                <w:rtl w:val="0"/>
              </w:rPr>
              <w:t xml:space="preserve">3.6.2. Capital letter after colon</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color w:val="000000"/>
            </w:rPr>
          </w:pPr>
          <w:hyperlink w:anchor="_heading=h.w5rrj29nh09u">
            <w:r w:rsidDel="00000000" w:rsidR="00000000" w:rsidRPr="00000000">
              <w:rPr>
                <w:color w:val="000000"/>
                <w:rtl w:val="0"/>
              </w:rPr>
              <w:t xml:space="preserve">3.6.3. Glossary terms / product names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rPr>
          </w:pPr>
          <w:hyperlink w:anchor="_heading=h.vd1731kytbqt">
            <w:r w:rsidDel="00000000" w:rsidR="00000000" w:rsidRPr="00000000">
              <w:rPr>
                <w:color w:val="000000"/>
                <w:rtl w:val="0"/>
              </w:rPr>
              <w:t xml:space="preserve">3.7. The use of Anglicisms  </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rPr>
          </w:pPr>
          <w:hyperlink w:anchor="_heading=h.1kvm7dw3gifh">
            <w:r w:rsidDel="00000000" w:rsidR="00000000" w:rsidRPr="00000000">
              <w:rPr>
                <w:color w:val="000000"/>
                <w:rtl w:val="0"/>
              </w:rPr>
              <w:t xml:space="preserve">3.8. Abbreviations and acronyms </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color w:val="000000"/>
            </w:rPr>
          </w:pPr>
          <w:hyperlink w:anchor="_heading=h.bo8nkwp6k682">
            <w:r w:rsidDel="00000000" w:rsidR="00000000" w:rsidRPr="00000000">
              <w:rPr>
                <w:color w:val="000000"/>
                <w:rtl w:val="0"/>
              </w:rPr>
              <w:t xml:space="preserve">3.9. Addressing our users – Formality and T/V policy</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6p1ilctmp8g8">
            <w:r w:rsidDel="00000000" w:rsidR="00000000" w:rsidRPr="00000000">
              <w:rPr>
                <w:color w:val="000000"/>
                <w:rtl w:val="0"/>
              </w:rPr>
              <w:t xml:space="preserve">3.10. CTAs and active voice  </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7y49onvsz898">
            <w:r w:rsidDel="00000000" w:rsidR="00000000" w:rsidRPr="00000000">
              <w:rPr>
                <w:color w:val="000000"/>
                <w:rtl w:val="0"/>
              </w:rPr>
              <w:t xml:space="preserve">3.11. Linguistic sequence </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color w:val="000000"/>
            </w:rPr>
          </w:pPr>
          <w:hyperlink w:anchor="_heading=h.12ocd9j35cqn">
            <w:r w:rsidDel="00000000" w:rsidR="00000000" w:rsidRPr="00000000">
              <w:rPr>
                <w:color w:val="000000"/>
                <w:rtl w:val="0"/>
              </w:rPr>
              <w:t xml:space="preserve">3.11.1. Transliteration </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color w:val="000000"/>
            </w:rPr>
          </w:pPr>
          <w:hyperlink w:anchor="_heading=h.p3lpopdlihjx">
            <w:r w:rsidDel="00000000" w:rsidR="00000000" w:rsidRPr="00000000">
              <w:rPr>
                <w:color w:val="000000"/>
                <w:rtl w:val="0"/>
              </w:rPr>
              <w:t xml:space="preserve">3.11.2. Geo-terms </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color w:val="000000"/>
            </w:rPr>
          </w:pPr>
          <w:hyperlink w:anchor="_heading=h.57oa2tldzk33">
            <w:r w:rsidDel="00000000" w:rsidR="00000000" w:rsidRPr="00000000">
              <w:rPr>
                <w:color w:val="000000"/>
                <w:rtl w:val="0"/>
              </w:rPr>
              <w:t xml:space="preserve">3.11.3. Airport names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color w:val="000000"/>
            </w:rPr>
          </w:pPr>
          <w:hyperlink w:anchor="_heading=h.ecxx6kzbbqb0">
            <w:r w:rsidDel="00000000" w:rsidR="00000000" w:rsidRPr="00000000">
              <w:rPr>
                <w:color w:val="000000"/>
                <w:rtl w:val="0"/>
              </w:rPr>
              <w:t xml:space="preserve">4. Cultural sensitivity</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rPr>
          </w:pPr>
          <w:hyperlink w:anchor="_heading=h.40s238zem6kf">
            <w:r w:rsidDel="00000000" w:rsidR="00000000" w:rsidRPr="00000000">
              <w:rPr>
                <w:color w:val="000000"/>
                <w:rtl w:val="0"/>
              </w:rPr>
              <w:t xml:space="preserve">4.1. Emojis and symbols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rPr>
          </w:pPr>
          <w:hyperlink w:anchor="_heading=h.s2mjvmrhd5p9">
            <w:r w:rsidDel="00000000" w:rsidR="00000000" w:rsidRPr="00000000">
              <w:rPr>
                <w:color w:val="000000"/>
                <w:rtl w:val="0"/>
              </w:rPr>
              <w:t xml:space="preserve">4.2. Imagery</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color w:val="000000"/>
            </w:rPr>
          </w:pPr>
          <w:hyperlink w:anchor="_heading=h.ba0qg7z8xja9">
            <w:r w:rsidDel="00000000" w:rsidR="00000000" w:rsidRPr="00000000">
              <w:rPr>
                <w:color w:val="000000"/>
                <w:rtl w:val="0"/>
              </w:rPr>
              <w:t xml:space="preserve">5. Translation guidelines per content type </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iatd8yo51vd4">
            <w:r w:rsidDel="00000000" w:rsidR="00000000" w:rsidRPr="00000000">
              <w:rPr>
                <w:color w:val="000000"/>
                <w:rtl w:val="0"/>
              </w:rPr>
              <w:t xml:space="preserve">5.1. User Interface (UI) </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color w:val="000000"/>
            </w:rPr>
          </w:pPr>
          <w:hyperlink w:anchor="_heading=h.rd9uj84iw72h">
            <w:r w:rsidDel="00000000" w:rsidR="00000000" w:rsidRPr="00000000">
              <w:rPr>
                <w:rFonts w:ascii="Arial" w:cs="Arial" w:eastAsia="Arial" w:hAnsi="Arial"/>
                <w:color w:val="000000"/>
                <w:rtl w:val="0"/>
              </w:rPr>
              <w:t xml:space="preserve">5.1.1. UI guidelines &amp; workarounds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color w:val="000000"/>
            </w:rPr>
          </w:pPr>
          <w:hyperlink w:anchor="_heading=h.crtnpzay0692">
            <w:r w:rsidDel="00000000" w:rsidR="00000000" w:rsidRPr="00000000">
              <w:rPr>
                <w:color w:val="000000"/>
                <w:rtl w:val="0"/>
              </w:rPr>
              <w:t xml:space="preserve">5.2. Marketing </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rPr>
          </w:pPr>
          <w:hyperlink w:anchor="_heading=h.h79tnr2w6554">
            <w:r w:rsidDel="00000000" w:rsidR="00000000" w:rsidRPr="00000000">
              <w:rPr>
                <w:color w:val="000000"/>
                <w:rtl w:val="0"/>
              </w:rPr>
              <w:t xml:space="preserve">5.3. SEO</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rPr>
          </w:pPr>
          <w:hyperlink w:anchor="_heading=h.fjolpbpe7qc5">
            <w:r w:rsidDel="00000000" w:rsidR="00000000" w:rsidRPr="00000000">
              <w:rPr>
                <w:color w:val="000000"/>
                <w:rtl w:val="0"/>
              </w:rPr>
              <w:t xml:space="preserve">5.4. Google Ads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rPr>
          </w:pPr>
          <w:hyperlink w:anchor="_heading=h.2cdy61w0zq7s">
            <w:r w:rsidDel="00000000" w:rsidR="00000000" w:rsidRPr="00000000">
              <w:rPr>
                <w:color w:val="000000"/>
                <w:rtl w:val="0"/>
              </w:rPr>
              <w:t xml:space="preserve">5.5. App store</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color w:val="000000"/>
            </w:rPr>
          </w:pPr>
          <w:hyperlink w:anchor="_heading=h.1uyjt3qscc81">
            <w:r w:rsidDel="00000000" w:rsidR="00000000" w:rsidRPr="00000000">
              <w:rPr>
                <w:color w:val="000000"/>
                <w:rtl w:val="0"/>
              </w:rPr>
              <w:t xml:space="preserve">5.6. Editorial and blog posts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color w:val="000000"/>
            </w:rPr>
          </w:pPr>
          <w:hyperlink w:anchor="_heading=h.b0vaunkp2nh0">
            <w:r w:rsidDel="00000000" w:rsidR="00000000" w:rsidRPr="00000000">
              <w:rPr>
                <w:color w:val="000000"/>
                <w:rtl w:val="0"/>
              </w:rPr>
              <w:t xml:space="preserve">5.7. Emails and push notifications</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color w:val="000000"/>
            </w:rPr>
          </w:pPr>
          <w:hyperlink w:anchor="_heading=h.oitlonfxh0qg">
            <w:r w:rsidDel="00000000" w:rsidR="00000000" w:rsidRPr="00000000">
              <w:rPr>
                <w:color w:val="000000"/>
                <w:rtl w:val="0"/>
              </w:rPr>
              <w:t xml:space="preserve">5.8. Legal, Policies, Terms and Conditions </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color w:val="000000"/>
            </w:rPr>
          </w:pPr>
          <w:hyperlink w:anchor="_heading=h.gunlpvn9dr9k">
            <w:r w:rsidDel="00000000" w:rsidR="00000000" w:rsidRPr="00000000">
              <w:rPr>
                <w:color w:val="000000"/>
                <w:rtl w:val="0"/>
              </w:rPr>
              <w:t xml:space="preserve">6. Other Skyscanner-specific guidelines</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color w:val="000000"/>
            </w:rPr>
          </w:pPr>
          <w:hyperlink w:anchor="_heading=h.voyke6r7irl7">
            <w:r w:rsidDel="00000000" w:rsidR="00000000" w:rsidRPr="00000000">
              <w:rPr>
                <w:color w:val="000000"/>
                <w:rtl w:val="0"/>
              </w:rPr>
              <w:t xml:space="preserve">6.1. Use of Skyscanner brand</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color w:val="000000"/>
            </w:rPr>
          </w:pPr>
          <w:hyperlink w:anchor="_heading=h.ghtv2z96hxpa">
            <w:r w:rsidDel="00000000" w:rsidR="00000000" w:rsidRPr="00000000">
              <w:rPr>
                <w:color w:val="000000"/>
                <w:rtl w:val="0"/>
              </w:rPr>
              <w:t xml:space="preserve">6.2. Feature naming</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color w:val="000000"/>
            </w:rPr>
          </w:pPr>
          <w:hyperlink w:anchor="_heading=h.8uayx4rnjz0v">
            <w:r w:rsidDel="00000000" w:rsidR="00000000" w:rsidRPr="00000000">
              <w:rPr>
                <w:color w:val="000000"/>
                <w:rtl w:val="0"/>
              </w:rPr>
              <w:t xml:space="preserve">6.3. The use of “Best”</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color w:val="000000"/>
            </w:rPr>
          </w:pPr>
          <w:hyperlink w:anchor="_heading=h.141l9tl4l29m">
            <w:r w:rsidDel="00000000" w:rsidR="00000000" w:rsidRPr="00000000">
              <w:rPr>
                <w:color w:val="000000"/>
                <w:rtl w:val="0"/>
              </w:rPr>
              <w:t xml:space="preserve">6.4. The use of “Discount”</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color w:val="000000"/>
            </w:rPr>
          </w:pPr>
          <w:hyperlink w:anchor="_heading=h.f8bscbpjqurf">
            <w:r w:rsidDel="00000000" w:rsidR="00000000" w:rsidRPr="00000000">
              <w:rPr>
                <w:color w:val="000000"/>
                <w:rtl w:val="0"/>
              </w:rPr>
              <w:t xml:space="preserve">6.5. Translating sustainability-related content</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color w:val="000000"/>
            </w:rPr>
          </w:pPr>
          <w:hyperlink w:anchor="_heading=h.obccaqx2gx16">
            <w:r w:rsidDel="00000000" w:rsidR="00000000" w:rsidRPr="00000000">
              <w:rPr>
                <w:color w:val="000000"/>
                <w:rtl w:val="0"/>
              </w:rPr>
              <w:t xml:space="preserve">6.6. Accessibility guidelines</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color w:val="000000"/>
            </w:rPr>
          </w:pPr>
          <w:hyperlink w:anchor="_heading=h.aesklwdpmjil">
            <w:r w:rsidDel="00000000" w:rsidR="00000000" w:rsidRPr="00000000">
              <w:rPr>
                <w:color w:val="000000"/>
                <w:rtl w:val="0"/>
              </w:rPr>
              <w:t xml:space="preserve">7. Useful resources and links  </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30"/>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6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3">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4">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5">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7">
      <w:pPr>
        <w:numPr>
          <w:ilvl w:val="0"/>
          <w:numId w:val="3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8">
      <w:pPr>
        <w:numPr>
          <w:ilvl w:val="0"/>
          <w:numId w:val="3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9">
      <w:pPr>
        <w:numPr>
          <w:ilvl w:val="0"/>
          <w:numId w:val="3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B">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E">
      <w:pPr>
        <w:numPr>
          <w:ilvl w:val="0"/>
          <w:numId w:val="3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F">
      <w:pPr>
        <w:numPr>
          <w:ilvl w:val="0"/>
          <w:numId w:val="3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70">
      <w:pPr>
        <w:numPr>
          <w:ilvl w:val="0"/>
          <w:numId w:val="3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Konačno možete uspoređivati letove bez otvaranja gomile kartica u pregledniku.</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Upozorenje: naš alat za usporedbu pronalazi ponude brzinom svjetlosti</w:t>
            </w:r>
            <w:r w:rsidDel="00000000" w:rsidR="00000000" w:rsidRPr="00000000">
              <w:rPr>
                <w:rFonts w:ascii="Arial" w:cs="Arial" w:eastAsia="Arial" w:hAnsi="Arial"/>
                <w:color w:val="000000"/>
                <w:sz w:val="23"/>
                <w:szCs w:val="23"/>
                <w:rtl w:val="0"/>
              </w:rPr>
              <w:t xml:space="preserve">! Pripremite se na uštede.</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7F">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80">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81">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83">
      <w:pPr>
        <w:numPr>
          <w:ilvl w:val="0"/>
          <w:numId w:val="3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4">
      <w:pPr>
        <w:numPr>
          <w:ilvl w:val="0"/>
          <w:numId w:val="3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85">
      <w:pPr>
        <w:numPr>
          <w:ilvl w:val="0"/>
          <w:numId w:val="3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6">
      <w:pPr>
        <w:numPr>
          <w:ilvl w:val="0"/>
          <w:numId w:val="3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9">
      <w:pPr>
        <w:numPr>
          <w:ilvl w:val="0"/>
          <w:numId w:val="3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A">
      <w:pPr>
        <w:numPr>
          <w:ilvl w:val="0"/>
          <w:numId w:val="3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B">
      <w:pPr>
        <w:numPr>
          <w:ilvl w:val="0"/>
          <w:numId w:val="3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C">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Znamo dopuštene težine prtljage za 137 aviokompanija pa će vam prijava za let proći bez razmišljanja o naknadama.</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Želite detaljno izvješće o dopuštenim težinama prtljage?! ZNAMO IH SVE. Za svih 137 aviokompanija!!!</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Zanima vas koji su dan letovi najjeftiniji? Nema problema</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Ako pokušavate saznati koji je dan najjeftiniji, ali toliko je web-stranica i još više kartica! Možete odahnuti, zato smo mi tu.</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p w:rsidR="00000000" w:rsidDel="00000000" w:rsidP="00000000" w:rsidRDefault="00000000" w:rsidRPr="00000000" w14:paraId="000000B4">
            <w:pPr>
              <w:spacing w:after="160"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Zanima vas koji su dan letovi najjeftiniji? Nema </w:t>
            </w:r>
            <w:r w:rsidDel="00000000" w:rsidR="00000000" w:rsidRPr="00000000">
              <w:rPr>
                <w:rFonts w:ascii="Arial" w:cs="Arial" w:eastAsia="Arial" w:hAnsi="Arial"/>
                <w:color w:val="0000ff"/>
                <w:sz w:val="23"/>
                <w:szCs w:val="23"/>
                <w:rtl w:val="0"/>
              </w:rPr>
              <w:t xml:space="preserve">problema</w:t>
            </w:r>
            <w:r w:rsidDel="00000000" w:rsidR="00000000" w:rsidRPr="00000000">
              <w:rPr>
                <w:rFonts w:ascii="Arial" w:cs="Arial" w:eastAsia="Arial" w:hAnsi="Arial"/>
                <w:color w:val="0000ff"/>
                <w:sz w:val="23"/>
                <w:szCs w:val="23"/>
                <w:rtl w:val="0"/>
              </w:rPr>
              <w:t xml:space="preserve">.</w:t>
            </w:r>
            <w:r w:rsidDel="00000000" w:rsidR="00000000" w:rsidRPr="00000000">
              <w:rPr>
                <w:rtl w:val="0"/>
              </w:rPr>
            </w:r>
          </w:p>
        </w:tc>
        <w:tc>
          <w:tcPr/>
          <w:p w:rsidR="00000000" w:rsidDel="00000000" w:rsidP="00000000" w:rsidRDefault="00000000" w:rsidRPr="00000000" w14:paraId="000000B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B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Ako pokušavate saznati koji je dan najjeftiniji, ali toliko je web-stranica i još više kartica! Možete odahnuti, zato smo mi tu.</w:t>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p>
          <w:p w:rsidR="00000000" w:rsidDel="00000000" w:rsidP="00000000" w:rsidRDefault="00000000" w:rsidRPr="00000000" w14:paraId="000000B8">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Dobit ćete najbolje cijene letova među 1000 opcija.</w:t>
            </w:r>
          </w:p>
        </w:tc>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p>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Mi pretražujemo tisuće letova da biste vi dobili najbolje cijene.</w:t>
            </w:r>
          </w:p>
        </w:tc>
      </w:tr>
      <w:tr>
        <w:trPr>
          <w:cantSplit w:val="0"/>
          <w:tblHeader w:val="0"/>
        </w:trPr>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p w:rsidR="00000000" w:rsidDel="00000000" w:rsidP="00000000" w:rsidRDefault="00000000" w:rsidRPr="00000000" w14:paraId="000000BC">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Vaša je rezervacija potvrđena kod pružatelja usluge putovanja.</w:t>
            </w:r>
          </w:p>
        </w:tc>
        <w:tc>
          <w:tcPr/>
          <w:p w:rsidR="00000000" w:rsidDel="00000000" w:rsidP="00000000" w:rsidRDefault="00000000" w:rsidRPr="00000000" w14:paraId="000000B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Pružatelj usluge </w:t>
            </w:r>
            <w:r w:rsidDel="00000000" w:rsidR="00000000" w:rsidRPr="00000000">
              <w:rPr>
                <w:rFonts w:ascii="Arial" w:cs="Arial" w:eastAsia="Arial" w:hAnsi="Arial"/>
                <w:color w:val="161616"/>
                <w:sz w:val="23"/>
                <w:szCs w:val="23"/>
                <w:highlight w:val="white"/>
                <w:rtl w:val="0"/>
              </w:rPr>
              <w:t xml:space="preserve">je obradio vaše plaćanje i rezervacija je potvrđena.</w:t>
            </w:r>
          </w:p>
        </w:tc>
      </w:tr>
      <w:tr>
        <w:trPr>
          <w:cantSplit w:val="0"/>
          <w:tblHeader w:val="0"/>
        </w:trPr>
        <w:tc>
          <w:tcPr/>
          <w:p w:rsidR="00000000" w:rsidDel="00000000" w:rsidP="00000000" w:rsidRDefault="00000000" w:rsidRPr="00000000" w14:paraId="000000B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p w:rsidR="00000000" w:rsidDel="00000000" w:rsidP="00000000" w:rsidRDefault="00000000" w:rsidRPr="00000000" w14:paraId="000000C0">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Pročitajte informacije u nastavku.</w:t>
            </w:r>
          </w:p>
        </w:tc>
        <w:tc>
          <w:tcPr/>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p w:rsidR="00000000" w:rsidDel="00000000" w:rsidP="00000000" w:rsidRDefault="00000000" w:rsidRPr="00000000" w14:paraId="000000C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Pročitajte info.</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C6">
      <w:pPr>
        <w:numPr>
          <w:ilvl w:val="0"/>
          <w:numId w:val="6"/>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249548469"/>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p>
              <w:p w:rsidR="00000000" w:rsidDel="00000000" w:rsidP="00000000" w:rsidRDefault="00000000" w:rsidRPr="00000000" w14:paraId="000000CD">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Nažalost, aviokompanija je otkazala vaš let. Razumijemo da je to frustrirajuće, ali ne brinite se. Učinit ćemo sve da dobijete povrat svog novca.</w:t>
                </w:r>
              </w:p>
            </w:tc>
            <w:tc>
              <w:tcPr/>
              <w:p w:rsidR="00000000" w:rsidDel="00000000" w:rsidP="00000000" w:rsidRDefault="00000000" w:rsidRPr="00000000" w14:paraId="000000C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p>
              <w:p w:rsidR="00000000" w:rsidDel="00000000" w:rsidP="00000000" w:rsidRDefault="00000000" w:rsidRPr="00000000" w14:paraId="000000C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Aviokompanija je otkazala vaš let. Provjerit ćemo možete li dobiti povrat novca.</w:t>
                </w:r>
              </w:p>
            </w:tc>
          </w:tr>
          <w:tr>
            <w:trPr>
              <w:cantSplit w:val="0"/>
              <w:tblHeader w:val="0"/>
            </w:trPr>
            <w:tc>
              <w:tcPr/>
              <w:p w:rsidR="00000000" w:rsidDel="00000000" w:rsidP="00000000" w:rsidRDefault="00000000" w:rsidRPr="00000000" w14:paraId="000000D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cancelled your booking.</w:t>
                </w:r>
              </w:p>
              <w:p w:rsidR="00000000" w:rsidDel="00000000" w:rsidP="00000000" w:rsidRDefault="00000000" w:rsidRPr="00000000" w14:paraId="000000D1">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Nažalost, </w:t>
                </w:r>
                <w:r w:rsidDel="00000000" w:rsidR="00000000" w:rsidRPr="00000000">
                  <w:rPr>
                    <w:rFonts w:ascii="Arial" w:cs="Arial" w:eastAsia="Arial" w:hAnsi="Arial"/>
                    <w:color w:val="0000ff"/>
                    <w:sz w:val="23"/>
                    <w:szCs w:val="23"/>
                    <w:highlight w:val="white"/>
                    <w:rtl w:val="0"/>
                  </w:rPr>
                  <w:t xml:space="preserve">aviokompanija </w:t>
                </w:r>
                <w:r w:rsidDel="00000000" w:rsidR="00000000" w:rsidRPr="00000000">
                  <w:rPr>
                    <w:rFonts w:ascii="Arial" w:cs="Arial" w:eastAsia="Arial" w:hAnsi="Arial"/>
                    <w:color w:val="0000ff"/>
                    <w:sz w:val="23"/>
                    <w:szCs w:val="23"/>
                    <w:highlight w:val="white"/>
                    <w:rtl w:val="0"/>
                  </w:rPr>
                  <w:t xml:space="preserve">je otkazala vašu rezervaciju.</w:t>
                </w:r>
              </w:p>
            </w:tc>
            <w:tc>
              <w:tcPr/>
              <w:p w:rsidR="00000000" w:rsidDel="00000000" w:rsidP="00000000" w:rsidRDefault="00000000" w:rsidRPr="00000000" w14:paraId="000000D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cancelled your booking.</w:t>
                </w:r>
              </w:p>
              <w:p w:rsidR="00000000" w:rsidDel="00000000" w:rsidP="00000000" w:rsidRDefault="00000000" w:rsidRPr="00000000" w14:paraId="000000D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aviokompanija je otkazala rezervaciju.</w:t>
                </w:r>
              </w:p>
            </w:tc>
          </w:tr>
          <w:tr>
            <w:trPr>
              <w:cantSplit w:val="0"/>
              <w:tblHeader w:val="0"/>
            </w:trPr>
            <w:tc>
              <w:tcPr/>
              <w:p w:rsidR="00000000" w:rsidDel="00000000" w:rsidP="00000000" w:rsidRDefault="00000000" w:rsidRPr="00000000" w14:paraId="000000D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p w:rsidR="00000000" w:rsidDel="00000000" w:rsidP="00000000" w:rsidRDefault="00000000" w:rsidRPr="00000000" w14:paraId="000000D5">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Nažalost, došlo je do pogreške i ne možemo vam prikazati vaše opcije za letove. Ponovo pokrenite pretraživanje ili navratite kasnije.</w:t>
                </w:r>
              </w:p>
            </w:tc>
            <w:tc>
              <w:tcPr/>
              <w:p w:rsidR="00000000" w:rsidDel="00000000" w:rsidP="00000000" w:rsidRDefault="00000000" w:rsidRPr="00000000" w14:paraId="000000D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p w:rsidR="00000000" w:rsidDel="00000000" w:rsidP="00000000" w:rsidRDefault="00000000" w:rsidRPr="00000000" w14:paraId="000000D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Nažalost, došlo je do pogreške i ne možemo vam prikazati vaše opcije za letove.Ispričavamo se zbog neugodnosti.</w:t>
                </w:r>
              </w:p>
            </w:tc>
          </w:tr>
        </w:tbl>
      </w:sdtContent>
    </w:sdt>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DC">
      <w:pPr>
        <w:numPr>
          <w:ilvl w:val="0"/>
          <w:numId w:val="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p>
          <w:p w:rsidR="00000000" w:rsidDel="00000000" w:rsidP="00000000" w:rsidRDefault="00000000" w:rsidRPr="00000000" w14:paraId="000000E0">
            <w:pPr>
              <w:spacing w:after="160" w:line="276" w:lineRule="auto"/>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highlight w:val="white"/>
                <w:rtl w:val="0"/>
              </w:rPr>
              <w:t xml:space="preserve">Trebate li pomoć? Obratite se korisničkoj podršci.</w:t>
            </w:r>
          </w:p>
        </w:tc>
        <w:tc>
          <w:tcPr/>
          <w:p w:rsidR="00000000" w:rsidDel="00000000" w:rsidP="00000000" w:rsidRDefault="00000000" w:rsidRPr="00000000" w14:paraId="000000E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p>
          <w:p w:rsidR="00000000" w:rsidDel="00000000" w:rsidP="00000000" w:rsidRDefault="00000000" w:rsidRPr="00000000" w14:paraId="000000E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Obratite se korisničkoj podršci ako vam je potrebna pomoć.</w:t>
            </w:r>
          </w:p>
        </w:tc>
      </w:tr>
    </w:tbl>
    <w:p w:rsidR="00000000" w:rsidDel="00000000" w:rsidP="00000000" w:rsidRDefault="00000000" w:rsidRPr="00000000" w14:paraId="000000E3">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numPr>
          <w:ilvl w:val="0"/>
          <w:numId w:val="30"/>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EC">
      <w:pPr>
        <w:pStyle w:val="Heading2"/>
        <w:numPr>
          <w:ilvl w:val="1"/>
          <w:numId w:val="15"/>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E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in mind to translate the URLs to Croatian. More guidelines regarding URL localization can be found </w:t>
      </w:r>
      <w:hyperlink r:id="rId8">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 &gt; odmorugradu</w:t>
            </w:r>
          </w:p>
        </w:tc>
        <w:tc>
          <w:tcPr>
            <w:vMerge w:val="restart"/>
          </w:tcPr>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 &gt; odmor u gradu</w:t>
            </w:r>
          </w:p>
        </w:tc>
      </w:tr>
      <w:tr>
        <w:trPr>
          <w:cantSplit w:val="0"/>
          <w:tblHeader w:val="0"/>
        </w:trPr>
        <w:tc>
          <w:tcPr/>
          <w:p w:rsidR="00000000" w:rsidDel="00000000" w:rsidP="00000000" w:rsidRDefault="00000000" w:rsidRPr="00000000" w14:paraId="000000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 &gt; odmor-u-gradu</w:t>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F7">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8">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F9">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 &gt; odmorugradu</w:t>
            </w:r>
          </w:p>
          <w:p w:rsidR="00000000" w:rsidDel="00000000" w:rsidP="00000000" w:rsidRDefault="00000000" w:rsidRPr="00000000" w14:paraId="000000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 &gt; odmor-u-gradu</w:t>
            </w:r>
          </w:p>
        </w:tc>
        <w:tc>
          <w:tcPr/>
          <w:p w:rsidR="00000000" w:rsidDel="00000000" w:rsidP="00000000" w:rsidRDefault="00000000" w:rsidRPr="00000000" w14:paraId="000000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FF">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100">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1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 z, dj, c</w:t>
            </w:r>
            <w:r w:rsidDel="00000000" w:rsidR="00000000" w:rsidRPr="00000000">
              <w:rPr>
                <w:rtl w:val="0"/>
              </w:rPr>
            </w:r>
          </w:p>
        </w:tc>
        <w:tc>
          <w:tcPr/>
          <w:p w:rsidR="00000000" w:rsidDel="00000000" w:rsidP="00000000" w:rsidRDefault="00000000" w:rsidRPr="00000000" w14:paraId="000001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š, ž</w:t>
            </w:r>
            <w:r w:rsidDel="00000000" w:rsidR="00000000" w:rsidRPr="00000000">
              <w:rPr>
                <w:rFonts w:ascii="Arial" w:cs="Arial" w:eastAsia="Arial" w:hAnsi="Arial"/>
                <w:sz w:val="23"/>
                <w:szCs w:val="23"/>
                <w:rtl w:val="0"/>
              </w:rPr>
              <w:t xml:space="preserve">, đ, ć, č</w:t>
            </w:r>
          </w:p>
        </w:tc>
      </w:tr>
    </w:tbl>
    <w:p w:rsidR="00000000" w:rsidDel="00000000" w:rsidP="00000000" w:rsidRDefault="00000000" w:rsidRPr="00000000" w14:paraId="00000106">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7">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10A">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1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10E">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F">
      <w:pPr>
        <w:pStyle w:val="Heading2"/>
        <w:numPr>
          <w:ilvl w:val="1"/>
          <w:numId w:val="15"/>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w:t>
      </w:r>
      <w:r w:rsidDel="00000000" w:rsidR="00000000" w:rsidRPr="00000000">
        <w:rPr>
          <w:rFonts w:ascii="Arial" w:cs="Arial" w:eastAsia="Arial" w:hAnsi="Arial"/>
          <w:sz w:val="23"/>
          <w:szCs w:val="23"/>
          <w:rtl w:val="0"/>
        </w:rPr>
        <w:t xml:space="preserve"> Croatian</w:t>
      </w:r>
      <w:r w:rsidDel="00000000" w:rsidR="00000000" w:rsidRPr="00000000">
        <w:rPr>
          <w:rFonts w:ascii="Arial" w:cs="Arial" w:eastAsia="Arial" w:hAnsi="Arial"/>
          <w:color w:val="000000"/>
          <w:sz w:val="23"/>
          <w:szCs w:val="23"/>
          <w:rtl w:val="0"/>
        </w:rPr>
        <w:t xml:space="preserv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pacing w:after="0" w:line="276" w:lineRule="auto"/>
        <w:ind w:left="720" w:hanging="360"/>
        <w:rPr/>
      </w:pPr>
      <w:r w:rsidDel="00000000" w:rsidR="00000000" w:rsidRPr="00000000">
        <w:rPr>
          <w:rFonts w:ascii="Arial" w:cs="Arial" w:eastAsia="Arial" w:hAnsi="Arial"/>
          <w:color w:val="000000"/>
          <w:sz w:val="23"/>
          <w:szCs w:val="23"/>
          <w:rtl w:val="0"/>
        </w:rPr>
        <w:t xml:space="preserve">In </w:t>
      </w:r>
      <w:r w:rsidDel="00000000" w:rsidR="00000000" w:rsidRPr="00000000">
        <w:rPr>
          <w:rFonts w:ascii="Arial" w:cs="Arial" w:eastAsia="Arial" w:hAnsi="Arial"/>
          <w:sz w:val="23"/>
          <w:szCs w:val="23"/>
          <w:rtl w:val="0"/>
        </w:rPr>
        <w:t xml:space="preserve">Croatian</w:t>
      </w:r>
      <w:r w:rsidDel="00000000" w:rsidR="00000000" w:rsidRPr="00000000">
        <w:rPr>
          <w:rFonts w:ascii="Arial" w:cs="Arial" w:eastAsia="Arial" w:hAnsi="Arial"/>
          <w:color w:val="000000"/>
          <w:sz w:val="23"/>
          <w:szCs w:val="23"/>
          <w:rtl w:val="0"/>
        </w:rPr>
        <w:t xml:space="preserve">, for grammatical reasons, a workaround is often needed to ensure the sentence </w:t>
      </w:r>
      <w:r w:rsidDel="00000000" w:rsidR="00000000" w:rsidRPr="00000000">
        <w:rPr>
          <w:rFonts w:ascii="Arial" w:cs="Arial" w:eastAsia="Arial" w:hAnsi="Arial"/>
          <w:sz w:val="23"/>
          <w:szCs w:val="23"/>
          <w:rtl w:val="0"/>
        </w:rPr>
        <w:t xml:space="preserve">will read</w:t>
      </w:r>
      <w:r w:rsidDel="00000000" w:rsidR="00000000" w:rsidRPr="00000000">
        <w:rPr>
          <w:rFonts w:ascii="Arial" w:cs="Arial" w:eastAsia="Arial" w:hAnsi="Arial"/>
          <w:color w:val="000000"/>
          <w:sz w:val="23"/>
          <w:szCs w:val="23"/>
          <w:rtl w:val="0"/>
        </w:rPr>
        <w:t xml:space="preserve"> correctly in the product.</w:t>
      </w:r>
      <w:r w:rsidDel="00000000" w:rsidR="00000000" w:rsidRPr="00000000">
        <w:rPr>
          <w:rtl w:val="0"/>
        </w:rPr>
        <w:br w:type="textWrapping"/>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20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w:t>
      </w:r>
      <w:r w:rsidDel="00000000" w:rsidR="00000000" w:rsidRPr="00000000">
        <w:rPr>
          <w:rFonts w:ascii="Arial" w:cs="Arial" w:eastAsia="Arial" w:hAnsi="Arial"/>
          <w:color w:val="0000ff"/>
          <w:highlight w:val="white"/>
          <w:rtl w:val="0"/>
        </w:rPr>
        <w:t xml:space="preserve"> @@city@@</w:t>
      </w:r>
      <w:r w:rsidDel="00000000" w:rsidR="00000000" w:rsidRPr="00000000">
        <w:rPr>
          <w:rtl w:val="0"/>
        </w:rPr>
        <w:br w:type="textWrapping"/>
      </w:r>
      <w:r w:rsidDel="00000000" w:rsidR="00000000" w:rsidRPr="00000000">
        <w:rPr>
          <w:rFonts w:ascii="Arial" w:cs="Arial" w:eastAsia="Arial" w:hAnsi="Arial"/>
          <w:color w:val="0000ff"/>
          <w:sz w:val="23"/>
          <w:szCs w:val="23"/>
          <w:rtl w:val="0"/>
        </w:rPr>
        <w:t xml:space="preserve">Workaround:</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Pretražite letove</w:t>
      </w:r>
      <w:r w:rsidDel="00000000" w:rsidR="00000000" w:rsidRPr="00000000">
        <w:rPr>
          <w:rFonts w:ascii="Arial" w:cs="Arial" w:eastAsia="Arial" w:hAnsi="Arial"/>
          <w:b w:val="1"/>
          <w:bCs w:val="1"/>
          <w:sz w:val="23"/>
          <w:szCs w:val="23"/>
          <w:rtl w:val="0"/>
        </w:rPr>
        <w:t xml:space="preserve"> za odredište</w:t>
      </w:r>
      <w:r w:rsidDel="00000000" w:rsidR="00000000" w:rsidRPr="00000000">
        <w:rPr>
          <w:rFonts w:ascii="Arial" w:cs="Arial" w:eastAsia="Arial" w:hAnsi="Arial"/>
          <w:color w:val="0000ff"/>
          <w:highlight w:val="white"/>
          <w:rtl w:val="0"/>
        </w:rPr>
        <w:t xml:space="preserve"> @@city@@</w:t>
      </w:r>
      <w:r w:rsidDel="00000000" w:rsidR="00000000" w:rsidRPr="00000000">
        <w:rPr>
          <w:rtl w:val="0"/>
        </w:rPr>
      </w:r>
    </w:p>
    <w:p w:rsidR="00000000" w:rsidDel="00000000" w:rsidP="00000000" w:rsidRDefault="00000000" w:rsidRPr="00000000" w14:paraId="00000118">
      <w:pPr>
        <w:widowControl w:val="0"/>
        <w:spacing w:after="0" w:line="276" w:lineRule="auto"/>
        <w:rPr>
          <w:rFonts w:ascii="Arial" w:cs="Arial" w:eastAsia="Arial" w:hAnsi="Arial"/>
          <w:sz w:val="23"/>
          <w:szCs w:val="23"/>
          <w:highlight w:val="white"/>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sz w:val="23"/>
          <w:szCs w:val="23"/>
          <w:highlight w:val="white"/>
          <w:rtl w:val="0"/>
        </w:rPr>
        <w:t xml:space="preserve">Flights to </w:t>
      </w:r>
      <w:r w:rsidDel="00000000" w:rsidR="00000000" w:rsidRPr="00000000">
        <w:rPr>
          <w:rFonts w:ascii="Arial" w:cs="Arial" w:eastAsia="Arial" w:hAnsi="Arial"/>
          <w:color w:val="0000ff"/>
          <w:sz w:val="23"/>
          <w:szCs w:val="23"/>
          <w:highlight w:val="white"/>
          <w:rtl w:val="0"/>
        </w:rPr>
        <w:t xml:space="preserve">@@city@@</w:t>
      </w:r>
      <w:r w:rsidDel="00000000" w:rsidR="00000000" w:rsidRPr="00000000">
        <w:rPr>
          <w:rFonts w:ascii="Arial" w:cs="Arial" w:eastAsia="Arial" w:hAnsi="Arial"/>
          <w:sz w:val="23"/>
          <w:szCs w:val="23"/>
          <w:highlight w:val="white"/>
          <w:rtl w:val="0"/>
        </w:rPr>
        <w:t xml:space="preserve"> from </w:t>
      </w:r>
      <w:r w:rsidDel="00000000" w:rsidR="00000000" w:rsidRPr="00000000">
        <w:rPr>
          <w:rFonts w:ascii="Arial" w:cs="Arial" w:eastAsia="Arial" w:hAnsi="Arial"/>
          <w:color w:val="0000ff"/>
          <w:sz w:val="23"/>
          <w:szCs w:val="23"/>
          <w:highlight w:val="white"/>
          <w:rtl w:val="0"/>
        </w:rPr>
        <w:t xml:space="preserve">@cost_for_cheapest_flight_from_nearest_airport_to_user@@</w:t>
      </w:r>
      <w:r w:rsidDel="00000000" w:rsidR="00000000" w:rsidRPr="00000000">
        <w:rPr>
          <w:rFonts w:ascii="Arial" w:cs="Arial" w:eastAsia="Arial" w:hAnsi="Arial"/>
          <w:sz w:val="23"/>
          <w:szCs w:val="23"/>
          <w:highlight w:val="white"/>
          <w:rtl w:val="0"/>
        </w:rPr>
        <w:t xml:space="preserve"> </w:t>
      </w:r>
    </w:p>
    <w:p w:rsidR="00000000" w:rsidDel="00000000" w:rsidP="00000000" w:rsidRDefault="00000000" w:rsidRPr="00000000" w14:paraId="00000119">
      <w:pPr>
        <w:widowControl w:val="0"/>
        <w:spacing w:after="0" w:line="276" w:lineRule="auto"/>
        <w:rPr>
          <w:rFonts w:ascii="Arial" w:cs="Arial" w:eastAsia="Arial" w:hAnsi="Arial"/>
          <w:sz w:val="23"/>
          <w:szCs w:val="23"/>
          <w:highlight w:val="white"/>
        </w:rPr>
      </w:pPr>
      <w:r w:rsidDel="00000000" w:rsidR="00000000" w:rsidRPr="00000000">
        <w:rPr>
          <w:rFonts w:ascii="Arial" w:cs="Arial" w:eastAsia="Arial" w:hAnsi="Arial"/>
          <w:color w:val="0000ff"/>
          <w:sz w:val="23"/>
          <w:szCs w:val="23"/>
          <w:rtl w:val="0"/>
        </w:rPr>
        <w:t xml:space="preserve">Workaround:</w:t>
      </w:r>
      <w:r w:rsidDel="00000000" w:rsidR="00000000" w:rsidRPr="00000000">
        <w:rPr>
          <w:rFonts w:ascii="Arial" w:cs="Arial" w:eastAsia="Arial" w:hAnsi="Arial"/>
          <w:color w:val="008489"/>
          <w:sz w:val="23"/>
          <w:szCs w:val="23"/>
          <w:rtl w:val="0"/>
        </w:rPr>
        <w:t xml:space="preserve"> </w:t>
      </w:r>
      <w:r w:rsidDel="00000000" w:rsidR="00000000" w:rsidRPr="00000000">
        <w:rPr>
          <w:rFonts w:ascii="Arial" w:cs="Arial" w:eastAsia="Arial" w:hAnsi="Arial"/>
          <w:sz w:val="23"/>
          <w:szCs w:val="23"/>
          <w:highlight w:val="white"/>
          <w:rtl w:val="0"/>
        </w:rPr>
        <w:t xml:space="preserve">Letovi </w:t>
      </w:r>
      <w:r w:rsidDel="00000000" w:rsidR="00000000" w:rsidRPr="00000000">
        <w:rPr>
          <w:rFonts w:ascii="Arial" w:cs="Arial" w:eastAsia="Arial" w:hAnsi="Arial"/>
          <w:b w:val="1"/>
          <w:bCs w:val="1"/>
          <w:sz w:val="23"/>
          <w:szCs w:val="23"/>
          <w:highlight w:val="white"/>
          <w:rtl w:val="0"/>
        </w:rPr>
        <w:t xml:space="preserve">do odredišta</w:t>
      </w:r>
      <w:r w:rsidDel="00000000" w:rsidR="00000000" w:rsidRPr="00000000">
        <w:rPr>
          <w:rFonts w:ascii="Arial" w:cs="Arial" w:eastAsia="Arial" w:hAnsi="Arial"/>
          <w:b w:val="1"/>
          <w:bCs w:val="1"/>
          <w:color w:val="0000ff"/>
          <w:sz w:val="23"/>
          <w:szCs w:val="23"/>
          <w:highlight w:val="white"/>
          <w:rtl w:val="0"/>
        </w:rPr>
        <w:t xml:space="preserve"> </w:t>
      </w:r>
      <w:r w:rsidDel="00000000" w:rsidR="00000000" w:rsidRPr="00000000">
        <w:rPr>
          <w:rFonts w:ascii="Arial" w:cs="Arial" w:eastAsia="Arial" w:hAnsi="Arial"/>
          <w:color w:val="0000ff"/>
          <w:sz w:val="23"/>
          <w:szCs w:val="23"/>
          <w:highlight w:val="white"/>
          <w:rtl w:val="0"/>
        </w:rPr>
        <w:t xml:space="preserve">@@city@@</w:t>
      </w:r>
      <w:r w:rsidDel="00000000" w:rsidR="00000000" w:rsidRPr="00000000">
        <w:rPr>
          <w:rFonts w:ascii="Arial" w:cs="Arial" w:eastAsia="Arial" w:hAnsi="Arial"/>
          <w:sz w:val="23"/>
          <w:szCs w:val="23"/>
          <w:highlight w:val="white"/>
          <w:rtl w:val="0"/>
        </w:rPr>
        <w:t xml:space="preserve"> već od </w:t>
      </w:r>
      <w:r w:rsidDel="00000000" w:rsidR="00000000" w:rsidRPr="00000000">
        <w:rPr>
          <w:rFonts w:ascii="Arial" w:cs="Arial" w:eastAsia="Arial" w:hAnsi="Arial"/>
          <w:color w:val="0000ff"/>
          <w:sz w:val="23"/>
          <w:szCs w:val="23"/>
          <w:highlight w:val="white"/>
          <w:rtl w:val="0"/>
        </w:rPr>
        <w:t xml:space="preserve">@@cost_for_cheapest_flight_from_nearest_airport_to_user@@</w:t>
      </w:r>
      <w:r w:rsidDel="00000000" w:rsidR="00000000" w:rsidRPr="00000000">
        <w:rPr>
          <w:rtl w:val="0"/>
        </w:rPr>
      </w:r>
    </w:p>
    <w:p w:rsidR="00000000" w:rsidDel="00000000" w:rsidP="00000000" w:rsidRDefault="00000000" w:rsidRPr="00000000" w14:paraId="0000011A">
      <w:pPr>
        <w:widowControl w:val="0"/>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B">
      <w:pPr>
        <w:widowControl w:val="0"/>
        <w:spacing w:after="0"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sz w:val="23"/>
          <w:szCs w:val="23"/>
          <w:highlight w:val="white"/>
          <w:rtl w:val="0"/>
        </w:rPr>
        <w:t xml:space="preserve">Return flight from </w:t>
      </w:r>
      <w:r w:rsidDel="00000000" w:rsidR="00000000" w:rsidRPr="00000000">
        <w:rPr>
          <w:rFonts w:ascii="Arial" w:cs="Arial" w:eastAsia="Arial" w:hAnsi="Arial"/>
          <w:color w:val="0000ff"/>
          <w:sz w:val="23"/>
          <w:szCs w:val="23"/>
          <w:highlight w:val="white"/>
          <w:rtl w:val="0"/>
        </w:rPr>
        <w:t xml:space="preserve">{{|0|}} to {{|1|}}</w:t>
      </w:r>
      <w:r w:rsidDel="00000000" w:rsidR="00000000" w:rsidRPr="00000000">
        <w:rPr>
          <w:rtl w:val="0"/>
        </w:rPr>
      </w:r>
    </w:p>
    <w:p w:rsidR="00000000" w:rsidDel="00000000" w:rsidP="00000000" w:rsidRDefault="00000000" w:rsidRPr="00000000" w14:paraId="0000011C">
      <w:pPr>
        <w:widowControl w:val="0"/>
        <w:spacing w:after="200" w:line="276" w:lineRule="auto"/>
        <w:jc w:val="both"/>
        <w:rPr>
          <w:rFonts w:ascii="Arial" w:cs="Arial" w:eastAsia="Arial" w:hAnsi="Arial"/>
          <w:color w:val="0000ff"/>
          <w:sz w:val="23"/>
          <w:szCs w:val="23"/>
          <w:highlight w:val="white"/>
        </w:rPr>
      </w:pPr>
      <w:r w:rsidDel="00000000" w:rsidR="00000000" w:rsidRPr="00000000">
        <w:rPr>
          <w:rFonts w:ascii="Arial" w:cs="Arial" w:eastAsia="Arial" w:hAnsi="Arial"/>
          <w:color w:val="0000ff"/>
          <w:sz w:val="23"/>
          <w:szCs w:val="23"/>
          <w:rtl w:val="0"/>
        </w:rPr>
        <w:t xml:space="preserve">Workaround:</w:t>
      </w:r>
      <w:r w:rsidDel="00000000" w:rsidR="00000000" w:rsidRPr="00000000">
        <w:rPr>
          <w:rFonts w:ascii="Arial" w:cs="Arial" w:eastAsia="Arial" w:hAnsi="Arial"/>
          <w:color w:val="008489"/>
          <w:sz w:val="23"/>
          <w:szCs w:val="23"/>
          <w:rtl w:val="0"/>
        </w:rPr>
        <w:t xml:space="preserve"> </w:t>
      </w:r>
      <w:r w:rsidDel="00000000" w:rsidR="00000000" w:rsidRPr="00000000">
        <w:rPr>
          <w:rFonts w:ascii="Arial" w:cs="Arial" w:eastAsia="Arial" w:hAnsi="Arial"/>
          <w:sz w:val="23"/>
          <w:szCs w:val="23"/>
          <w:highlight w:val="white"/>
          <w:rtl w:val="0"/>
        </w:rPr>
        <w:t xml:space="preserve">Povratni let </w:t>
      </w:r>
      <w:r w:rsidDel="00000000" w:rsidR="00000000" w:rsidRPr="00000000">
        <w:rPr>
          <w:rFonts w:ascii="Arial" w:cs="Arial" w:eastAsia="Arial" w:hAnsi="Arial"/>
          <w:b w:val="1"/>
          <w:bCs w:val="1"/>
          <w:sz w:val="23"/>
          <w:szCs w:val="23"/>
          <w:highlight w:val="white"/>
          <w:rtl w:val="0"/>
        </w:rPr>
        <w:t xml:space="preserve">na relaciji</w:t>
      </w:r>
      <w:r w:rsidDel="00000000" w:rsidR="00000000" w:rsidRPr="00000000">
        <w:rPr>
          <w:rFonts w:ascii="Arial" w:cs="Arial" w:eastAsia="Arial" w:hAnsi="Arial"/>
          <w:sz w:val="23"/>
          <w:szCs w:val="23"/>
          <w:highlight w:val="white"/>
          <w:rtl w:val="0"/>
        </w:rPr>
        <w:t xml:space="preserve"> </w:t>
      </w:r>
      <w:r w:rsidDel="00000000" w:rsidR="00000000" w:rsidRPr="00000000">
        <w:rPr>
          <w:rFonts w:ascii="Arial" w:cs="Arial" w:eastAsia="Arial" w:hAnsi="Arial"/>
          <w:color w:val="0000ff"/>
          <w:sz w:val="23"/>
          <w:szCs w:val="23"/>
          <w:highlight w:val="white"/>
          <w:rtl w:val="0"/>
        </w:rPr>
        <w:t xml:space="preserve">{{|0|}}&amp;#160;</w:t>
      </w:r>
      <w:r w:rsidDel="00000000" w:rsidR="00000000" w:rsidRPr="00000000">
        <w:rPr>
          <w:rFonts w:ascii="Arial" w:cs="Arial" w:eastAsia="Arial" w:hAnsi="Arial"/>
          <w:color w:val="008489"/>
          <w:sz w:val="23"/>
          <w:szCs w:val="23"/>
          <w:highlight w:val="white"/>
          <w:rtl w:val="0"/>
        </w:rPr>
        <w:t xml:space="preserve">–</w:t>
      </w:r>
      <w:r w:rsidDel="00000000" w:rsidR="00000000" w:rsidRPr="00000000">
        <w:rPr>
          <w:rFonts w:ascii="Arial" w:cs="Arial" w:eastAsia="Arial" w:hAnsi="Arial"/>
          <w:color w:val="0000ff"/>
          <w:sz w:val="23"/>
          <w:szCs w:val="23"/>
          <w:highlight w:val="white"/>
          <w:rtl w:val="0"/>
        </w:rPr>
        <w:t xml:space="preserve">&amp;#160;{{|1|}}</w:t>
      </w:r>
    </w:p>
    <w:p w:rsidR="00000000" w:rsidDel="00000000" w:rsidP="00000000" w:rsidRDefault="00000000" w:rsidRPr="00000000" w14:paraId="0000011D">
      <w:pPr>
        <w:widowControl w:val="0"/>
        <w:spacing w:after="200"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highlight w:val="white"/>
          <w:rtl w:val="0"/>
        </w:rPr>
        <w:t xml:space="preserve">Note that </w:t>
      </w:r>
      <w:r w:rsidDel="00000000" w:rsidR="00000000" w:rsidRPr="00000000">
        <w:rPr>
          <w:rFonts w:ascii="Arial" w:cs="Arial" w:eastAsia="Arial" w:hAnsi="Arial"/>
          <w:color w:val="0000ff"/>
          <w:sz w:val="23"/>
          <w:szCs w:val="23"/>
          <w:highlight w:val="white"/>
          <w:rtl w:val="0"/>
        </w:rPr>
        <w:t xml:space="preserve">&amp;#160; </w:t>
      </w:r>
      <w:r w:rsidDel="00000000" w:rsidR="00000000" w:rsidRPr="00000000">
        <w:rPr>
          <w:rFonts w:ascii="Arial" w:cs="Arial" w:eastAsia="Arial" w:hAnsi="Arial"/>
          <w:sz w:val="23"/>
          <w:szCs w:val="23"/>
          <w:highlight w:val="white"/>
          <w:rtl w:val="0"/>
        </w:rPr>
        <w:t xml:space="preserve">- is a non-breaking space</w:t>
      </w:r>
    </w:p>
    <w:p w:rsidR="00000000" w:rsidDel="00000000" w:rsidP="00000000" w:rsidRDefault="00000000" w:rsidRPr="00000000" w14:paraId="0000011E">
      <w:pPr>
        <w:widowControl w:val="0"/>
        <w:spacing w:after="0" w:line="276" w:lineRule="auto"/>
        <w:jc w:val="both"/>
        <w:rPr>
          <w:rFonts w:ascii="Arial" w:cs="Arial" w:eastAsia="Arial" w:hAnsi="Arial"/>
          <w:color w:val="0000ff"/>
          <w:sz w:val="23"/>
          <w:szCs w:val="23"/>
          <w:highlight w:val="white"/>
        </w:rPr>
      </w:pPr>
      <w:r w:rsidDel="00000000" w:rsidR="00000000" w:rsidRPr="00000000">
        <w:rPr>
          <w:rFonts w:ascii="Arial" w:cs="Arial" w:eastAsia="Arial" w:hAnsi="Arial"/>
          <w:sz w:val="23"/>
          <w:szCs w:val="23"/>
          <w:highlight w:val="white"/>
          <w:rtl w:val="0"/>
        </w:rPr>
        <w:t xml:space="preserve">searching for hotels in </w:t>
      </w:r>
      <w:r w:rsidDel="00000000" w:rsidR="00000000" w:rsidRPr="00000000">
        <w:rPr>
          <w:rFonts w:ascii="Arial" w:cs="Arial" w:eastAsia="Arial" w:hAnsi="Arial"/>
          <w:color w:val="0000ff"/>
          <w:sz w:val="23"/>
          <w:szCs w:val="23"/>
          <w:highlight w:val="white"/>
          <w:rtl w:val="0"/>
        </w:rPr>
        <w:t xml:space="preserve">{{|destination|}}, {{|guestRoomInfo|}}</w:t>
      </w:r>
    </w:p>
    <w:p w:rsidR="00000000" w:rsidDel="00000000" w:rsidP="00000000" w:rsidRDefault="00000000" w:rsidRPr="00000000" w14:paraId="0000011F">
      <w:pPr>
        <w:widowControl w:val="0"/>
        <w:spacing w:after="200" w:line="276" w:lineRule="auto"/>
        <w:jc w:val="both"/>
        <w:rPr>
          <w:rFonts w:ascii="Arial" w:cs="Arial" w:eastAsia="Arial" w:hAnsi="Arial"/>
          <w:color w:val="0000ff"/>
          <w:sz w:val="23"/>
          <w:szCs w:val="23"/>
          <w:highlight w:val="white"/>
        </w:rPr>
      </w:pPr>
      <w:r w:rsidDel="00000000" w:rsidR="00000000" w:rsidRPr="00000000">
        <w:rPr>
          <w:rFonts w:ascii="Arial" w:cs="Arial" w:eastAsia="Arial" w:hAnsi="Arial"/>
          <w:sz w:val="23"/>
          <w:szCs w:val="23"/>
          <w:highlight w:val="white"/>
          <w:rtl w:val="0"/>
        </w:rPr>
        <w:t xml:space="preserve">pretraživanje hotela </w:t>
      </w:r>
      <w:r w:rsidDel="00000000" w:rsidR="00000000" w:rsidRPr="00000000">
        <w:rPr>
          <w:rFonts w:ascii="Arial" w:cs="Arial" w:eastAsia="Arial" w:hAnsi="Arial"/>
          <w:b w:val="1"/>
          <w:bCs w:val="1"/>
          <w:sz w:val="23"/>
          <w:szCs w:val="23"/>
          <w:highlight w:val="white"/>
          <w:rtl w:val="0"/>
        </w:rPr>
        <w:t xml:space="preserve">na lokaciji </w:t>
      </w:r>
      <w:r w:rsidDel="00000000" w:rsidR="00000000" w:rsidRPr="00000000">
        <w:rPr>
          <w:rFonts w:ascii="Arial" w:cs="Arial" w:eastAsia="Arial" w:hAnsi="Arial"/>
          <w:color w:val="0000ff"/>
          <w:sz w:val="23"/>
          <w:szCs w:val="23"/>
          <w:highlight w:val="white"/>
          <w:rtl w:val="0"/>
        </w:rPr>
        <w:t xml:space="preserve">{{|destination|}}, {{|guestRoomInfo|}}</w:t>
      </w:r>
    </w:p>
    <w:p w:rsidR="00000000" w:rsidDel="00000000" w:rsidP="00000000" w:rsidRDefault="00000000" w:rsidRPr="00000000" w14:paraId="00000120">
      <w:pPr>
        <w:widowControl w:val="0"/>
        <w:numPr>
          <w:ilvl w:val="0"/>
          <w:numId w:val="8"/>
        </w:numPr>
        <w:spacing w:after="200" w:line="276" w:lineRule="auto"/>
        <w:ind w:left="720" w:hanging="360"/>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Sometimes you have to anticipate the need for a modifier. This usually happens when the string end with a preposition, like “to” or “from”</w:t>
      </w:r>
    </w:p>
    <w:p w:rsidR="00000000" w:rsidDel="00000000" w:rsidP="00000000" w:rsidRDefault="00000000" w:rsidRPr="00000000" w14:paraId="0000012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cheap flights to</w:t>
      </w:r>
    </w:p>
    <w:p w:rsidR="00000000" w:rsidDel="00000000" w:rsidP="00000000" w:rsidRDefault="00000000" w:rsidRPr="00000000" w14:paraId="00000122">
      <w:pPr>
        <w:spacing w:after="0" w:line="276" w:lineRule="auto"/>
        <w:rPr>
          <w:rFonts w:ascii="Arial" w:cs="Arial" w:eastAsia="Arial" w:hAnsi="Arial"/>
          <w:b w:val="1"/>
          <w:bCs w:val="1"/>
          <w:sz w:val="23"/>
          <w:szCs w:val="23"/>
        </w:rPr>
      </w:pPr>
      <w:r w:rsidDel="00000000" w:rsidR="00000000" w:rsidRPr="00000000">
        <w:rPr>
          <w:rFonts w:ascii="Arial" w:cs="Arial" w:eastAsia="Arial" w:hAnsi="Arial"/>
          <w:color w:val="0000ff"/>
          <w:sz w:val="23"/>
          <w:szCs w:val="23"/>
          <w:rtl w:val="0"/>
        </w:rPr>
        <w:t xml:space="preserve">Croatian:</w:t>
      </w:r>
      <w:r w:rsidDel="00000000" w:rsidR="00000000" w:rsidRPr="00000000">
        <w:rPr>
          <w:rFonts w:ascii="Arial" w:cs="Arial" w:eastAsia="Arial" w:hAnsi="Arial"/>
          <w:color w:val="008489"/>
          <w:sz w:val="23"/>
          <w:szCs w:val="23"/>
          <w:rtl w:val="0"/>
        </w:rPr>
        <w:t xml:space="preserve"> </w:t>
      </w:r>
      <w:r w:rsidDel="00000000" w:rsidR="00000000" w:rsidRPr="00000000">
        <w:rPr>
          <w:rFonts w:ascii="Arial" w:cs="Arial" w:eastAsia="Arial" w:hAnsi="Arial"/>
          <w:sz w:val="23"/>
          <w:szCs w:val="23"/>
          <w:rtl w:val="0"/>
        </w:rPr>
        <w:t xml:space="preserve">jeftini letovi </w:t>
      </w:r>
      <w:r w:rsidDel="00000000" w:rsidR="00000000" w:rsidRPr="00000000">
        <w:rPr>
          <w:rFonts w:ascii="Arial" w:cs="Arial" w:eastAsia="Arial" w:hAnsi="Arial"/>
          <w:b w:val="1"/>
          <w:bCs w:val="1"/>
          <w:sz w:val="23"/>
          <w:szCs w:val="23"/>
          <w:rtl w:val="0"/>
        </w:rPr>
        <w:t xml:space="preserve">do odredišta</w:t>
      </w:r>
    </w:p>
    <w:p w:rsidR="00000000" w:rsidDel="00000000" w:rsidP="00000000" w:rsidRDefault="00000000" w:rsidRPr="00000000" w14:paraId="0000012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cheap flights from</w:t>
      </w:r>
    </w:p>
    <w:p w:rsidR="00000000" w:rsidDel="00000000" w:rsidP="00000000" w:rsidRDefault="00000000" w:rsidRPr="00000000" w14:paraId="00000124">
      <w:pPr>
        <w:spacing w:after="0" w:line="276" w:lineRule="auto"/>
        <w:rPr>
          <w:rFonts w:ascii="Arial" w:cs="Arial" w:eastAsia="Arial" w:hAnsi="Arial"/>
          <w:b w:val="1"/>
          <w:bCs w:val="1"/>
          <w:sz w:val="23"/>
          <w:szCs w:val="23"/>
        </w:rPr>
      </w:pPr>
      <w:r w:rsidDel="00000000" w:rsidR="00000000" w:rsidRPr="00000000">
        <w:rPr>
          <w:rFonts w:ascii="Arial" w:cs="Arial" w:eastAsia="Arial" w:hAnsi="Arial"/>
          <w:color w:val="0000ff"/>
          <w:sz w:val="23"/>
          <w:szCs w:val="23"/>
          <w:rtl w:val="0"/>
        </w:rPr>
        <w:t xml:space="preserve">Croatian</w:t>
      </w:r>
      <w:r w:rsidDel="00000000" w:rsidR="00000000" w:rsidRPr="00000000">
        <w:rPr>
          <w:rFonts w:ascii="Arial" w:cs="Arial" w:eastAsia="Arial" w:hAnsi="Arial"/>
          <w:color w:val="008489"/>
          <w:sz w:val="23"/>
          <w:szCs w:val="23"/>
          <w:rtl w:val="0"/>
        </w:rPr>
        <w:t xml:space="preserve">: </w:t>
      </w:r>
      <w:r w:rsidDel="00000000" w:rsidR="00000000" w:rsidRPr="00000000">
        <w:rPr>
          <w:rFonts w:ascii="Arial" w:cs="Arial" w:eastAsia="Arial" w:hAnsi="Arial"/>
          <w:sz w:val="23"/>
          <w:szCs w:val="23"/>
          <w:rtl w:val="0"/>
        </w:rPr>
        <w:t xml:space="preserve">jeftini letovi </w:t>
      </w:r>
      <w:r w:rsidDel="00000000" w:rsidR="00000000" w:rsidRPr="00000000">
        <w:rPr>
          <w:rFonts w:ascii="Arial" w:cs="Arial" w:eastAsia="Arial" w:hAnsi="Arial"/>
          <w:b w:val="1"/>
          <w:bCs w:val="1"/>
          <w:sz w:val="23"/>
          <w:szCs w:val="23"/>
          <w:rtl w:val="0"/>
        </w:rPr>
        <w:t xml:space="preserve">s polazišta</w:t>
      </w:r>
    </w:p>
    <w:p w:rsidR="00000000" w:rsidDel="00000000" w:rsidP="00000000" w:rsidRDefault="00000000" w:rsidRPr="00000000" w14:paraId="00000125">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26">
      <w:pPr>
        <w:pStyle w:val="Heading3"/>
        <w:ind w:firstLine="0"/>
        <w:rPr>
          <w:b w:val="1"/>
          <w:bCs w:val="1"/>
        </w:rPr>
      </w:pPr>
      <w:bookmarkStart w:colFirst="0" w:colLast="0" w:name="_heading=h.eu07jt2e2xgs" w:id="9"/>
      <w:bookmarkEnd w:id="9"/>
      <w:r w:rsidDel="00000000" w:rsidR="00000000" w:rsidRPr="00000000">
        <w:rPr>
          <w:b w:val="1"/>
          <w:bCs w:val="1"/>
          <w:rtl w:val="0"/>
        </w:rPr>
        <w:t xml:space="preserve">Numbers in UI</w:t>
      </w:r>
    </w:p>
    <w:p w:rsidR="00000000" w:rsidDel="00000000" w:rsidP="00000000" w:rsidRDefault="00000000" w:rsidRPr="00000000" w14:paraId="0000012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there is no possibility to add number variants, the phrasing depends on the noun. </w:t>
      </w:r>
    </w:p>
    <w:p w:rsidR="00000000" w:rsidDel="00000000" w:rsidP="00000000" w:rsidRDefault="00000000" w:rsidRPr="00000000" w14:paraId="00000128">
      <w:pPr>
        <w:numPr>
          <w:ilvl w:val="0"/>
          <w:numId w:val="1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plural has only one variant (dan(a), hotel(a)...), use the parentheses:</w:t>
      </w:r>
    </w:p>
    <w:p w:rsidR="00000000" w:rsidDel="00000000" w:rsidP="00000000" w:rsidRDefault="00000000" w:rsidRPr="00000000" w14:paraId="00000129">
      <w:pPr>
        <w:spacing w:after="0" w:line="276" w:lineRule="auto"/>
        <w:ind w:firstLine="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A">
      <w:pPr>
        <w:spacing w:after="0"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We found</w:t>
      </w:r>
      <w:r w:rsidDel="00000000" w:rsidR="00000000" w:rsidRPr="00000000">
        <w:rPr>
          <w:rFonts w:ascii="Arial" w:cs="Arial" w:eastAsia="Arial" w:hAnsi="Arial"/>
          <w:color w:val="0000ff"/>
          <w:sz w:val="23"/>
          <w:szCs w:val="23"/>
          <w:rtl w:val="0"/>
        </w:rPr>
        <w:t xml:space="preserve"> {{|number|}}</w:t>
      </w:r>
      <w:r w:rsidDel="00000000" w:rsidR="00000000" w:rsidRPr="00000000">
        <w:rPr>
          <w:rFonts w:ascii="Arial" w:cs="Arial" w:eastAsia="Arial" w:hAnsi="Arial"/>
          <w:sz w:val="23"/>
          <w:szCs w:val="23"/>
          <w:rtl w:val="0"/>
        </w:rPr>
        <w:t xml:space="preserve"> hotels for your dates too</w:t>
      </w:r>
    </w:p>
    <w:p w:rsidR="00000000" w:rsidDel="00000000" w:rsidP="00000000" w:rsidRDefault="00000000" w:rsidRPr="00000000" w14:paraId="0000012B">
      <w:pPr>
        <w:spacing w:after="200"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Pronašli smo i </w:t>
      </w:r>
      <w:r w:rsidDel="00000000" w:rsidR="00000000" w:rsidRPr="00000000">
        <w:rPr>
          <w:rFonts w:ascii="Arial" w:cs="Arial" w:eastAsia="Arial" w:hAnsi="Arial"/>
          <w:color w:val="0000ff"/>
          <w:sz w:val="23"/>
          <w:szCs w:val="23"/>
          <w:rtl w:val="0"/>
        </w:rPr>
        <w:t xml:space="preserve">{{|number|}}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color w:val="0000ff"/>
          <w:sz w:val="23"/>
          <w:szCs w:val="23"/>
          <w:rtl w:val="0"/>
        </w:rPr>
        <w:t xml:space="preserve">hotel(a)</w:t>
      </w:r>
      <w:r w:rsidDel="00000000" w:rsidR="00000000" w:rsidRPr="00000000">
        <w:rPr>
          <w:rFonts w:ascii="Arial" w:cs="Arial" w:eastAsia="Arial" w:hAnsi="Arial"/>
          <w:sz w:val="23"/>
          <w:szCs w:val="23"/>
          <w:rtl w:val="0"/>
        </w:rPr>
        <w:t xml:space="preserve"> za vaše datume</w:t>
      </w:r>
    </w:p>
    <w:p w:rsidR="00000000" w:rsidDel="00000000" w:rsidP="00000000" w:rsidRDefault="00000000" w:rsidRPr="00000000" w14:paraId="0000012C">
      <w:pPr>
        <w:numPr>
          <w:ilvl w:val="0"/>
          <w:numId w:val="32"/>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plural has two variants, rephrase:</w:t>
      </w:r>
    </w:p>
    <w:p w:rsidR="00000000" w:rsidDel="00000000" w:rsidP="00000000" w:rsidRDefault="00000000" w:rsidRPr="00000000" w14:paraId="0000012D">
      <w:pPr>
        <w:spacing w:after="0" w:line="276" w:lineRule="auto"/>
        <w:ind w:firstLine="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E">
      <w:pPr>
        <w:spacing w:after="0" w:line="276" w:lineRule="auto"/>
        <w:ind w:firstLine="720"/>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{{number}}</w:t>
      </w:r>
      <w:r w:rsidDel="00000000" w:rsidR="00000000" w:rsidRPr="00000000">
        <w:rPr>
          <w:rFonts w:ascii="Arial" w:cs="Arial" w:eastAsia="Arial" w:hAnsi="Arial"/>
          <w:sz w:val="23"/>
          <w:szCs w:val="23"/>
          <w:rtl w:val="0"/>
        </w:rPr>
        <w:t xml:space="preserve"> booking options from</w:t>
      </w:r>
    </w:p>
    <w:p w:rsidR="00000000" w:rsidDel="00000000" w:rsidP="00000000" w:rsidRDefault="00000000" w:rsidRPr="00000000" w14:paraId="0000012F">
      <w:pPr>
        <w:spacing w:after="0"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Više ponuda (</w:t>
      </w:r>
      <w:r w:rsidDel="00000000" w:rsidR="00000000" w:rsidRPr="00000000">
        <w:rPr>
          <w:rFonts w:ascii="Arial" w:cs="Arial" w:eastAsia="Arial" w:hAnsi="Arial"/>
          <w:color w:val="0000ff"/>
          <w:sz w:val="23"/>
          <w:szCs w:val="23"/>
          <w:rtl w:val="0"/>
        </w:rPr>
        <w:t xml:space="preserve">{{number}}</w:t>
      </w:r>
      <w:r w:rsidDel="00000000" w:rsidR="00000000" w:rsidRPr="00000000">
        <w:rPr>
          <w:rFonts w:ascii="Arial" w:cs="Arial" w:eastAsia="Arial" w:hAnsi="Arial"/>
          <w:sz w:val="23"/>
          <w:szCs w:val="23"/>
          <w:rtl w:val="0"/>
        </w:rPr>
        <w:t xml:space="preserve">) od</w:t>
      </w:r>
    </w:p>
    <w:p w:rsidR="00000000" w:rsidDel="00000000" w:rsidP="00000000" w:rsidRDefault="00000000" w:rsidRPr="00000000" w14:paraId="00000130">
      <w:pPr>
        <w:spacing w:after="0" w:line="276" w:lineRule="auto"/>
        <w:ind w:firstLine="720"/>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2437625" cy="1193682"/>
            <wp:effectExtent b="0" l="0" r="0" t="0"/>
            <wp:docPr id="72034896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37625" cy="119368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32">
      <w:pPr>
        <w:pStyle w:val="Heading2"/>
        <w:numPr>
          <w:ilvl w:val="1"/>
          <w:numId w:val="15"/>
        </w:numPr>
        <w:ind w:left="360" w:hanging="360"/>
        <w:rPr>
          <w:rFonts w:ascii="Arial" w:cs="Arial" w:eastAsia="Arial" w:hAnsi="Arial"/>
        </w:rPr>
      </w:pPr>
      <w:bookmarkStart w:colFirst="0" w:colLast="0" w:name="_heading=h.fhbxbwqi6b46" w:id="10"/>
      <w:bookmarkEnd w:id="10"/>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w:t>
      </w:r>
      <w:r w:rsidDel="00000000" w:rsidR="00000000" w:rsidRPr="00000000">
        <w:rPr>
          <w:rFonts w:ascii="Arial" w:cs="Arial" w:eastAsia="Arial" w:hAnsi="Arial"/>
          <w:color w:val="0000ff"/>
          <w:highlight w:val="white"/>
          <w:rtl w:val="0"/>
        </w:rPr>
        <w:t xml:space="preserve"> </w:t>
      </w:r>
      <w:r w:rsidDel="00000000" w:rsidR="00000000" w:rsidRPr="00000000">
        <w:rPr>
          <w:rFonts w:ascii="Arial" w:cs="Arial" w:eastAsia="Arial" w:hAnsi="Arial"/>
          <w:color w:val="000000"/>
          <w:sz w:val="23"/>
          <w:szCs w:val="23"/>
          <w:rtl w:val="0"/>
        </w:rPr>
        <w:t xml:space="preserve">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4005"/>
        <w:tblGridChange w:id="0">
          <w:tblGrid>
            <w:gridCol w:w="5025"/>
            <w:gridCol w:w="4005"/>
          </w:tblGrid>
        </w:tblGridChange>
      </w:tblGrid>
      <w:tr>
        <w:trPr>
          <w:cantSplit w:val="0"/>
          <w:trHeight w:val="334" w:hRule="atLeast"/>
          <w:tblHeader w:val="0"/>
        </w:trPr>
        <w:tc>
          <w:tcPr>
            <w:shd w:fill="e2efd9" w:val="cle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Savršeno za grupe, parove ili samce</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Savršeno za tate i mame s djecom.</w:t>
            </w:r>
            <w:r w:rsidDel="00000000" w:rsidR="00000000" w:rsidRPr="00000000">
              <w:rPr>
                <w:rtl w:val="0"/>
              </w:rPr>
            </w:r>
          </w:p>
        </w:tc>
      </w:tr>
      <w:tr>
        <w:trPr>
          <w:cantSplit w:val="0"/>
          <w:tblHeader w:val="0"/>
        </w:trPr>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Idealno za putnike koji vole mir i ti</w:t>
            </w:r>
            <w:r w:rsidDel="00000000" w:rsidR="00000000" w:rsidRPr="00000000">
              <w:rPr>
                <w:rFonts w:ascii="Arial" w:cs="Arial" w:eastAsia="Arial" w:hAnsi="Arial"/>
                <w:sz w:val="23"/>
                <w:szCs w:val="23"/>
                <w:rtl w:val="0"/>
              </w:rPr>
              <w:t xml:space="preserve">šinu</w:t>
            </w:r>
            <w:r w:rsidDel="00000000" w:rsidR="00000000" w:rsidRPr="00000000">
              <w:rPr>
                <w:rFonts w:ascii="Arial" w:cs="Arial" w:eastAsia="Arial" w:hAnsi="Arial"/>
                <w:sz w:val="23"/>
                <w:szCs w:val="23"/>
                <w:rtl w:val="0"/>
              </w:rPr>
              <w:t xml:space="preserve">.</w:t>
            </w:r>
            <w:r w:rsidDel="00000000" w:rsidR="00000000" w:rsidRPr="00000000">
              <w:rPr>
                <w:rtl w:val="0"/>
              </w:rPr>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w:t>
            </w:r>
            <w:r w:rsidDel="00000000" w:rsidR="00000000" w:rsidRPr="00000000">
              <w:rPr>
                <w:rFonts w:ascii="Arial" w:cs="Arial" w:eastAsia="Arial" w:hAnsi="Arial"/>
                <w:sz w:val="23"/>
                <w:szCs w:val="23"/>
                <w:rtl w:val="0"/>
              </w:rPr>
              <w:t xml:space="preserve">no za starije koji ne vole buku.</w:t>
            </w:r>
            <w:r w:rsidDel="00000000" w:rsidR="00000000" w:rsidRPr="00000000">
              <w:rPr>
                <w:rtl w:val="0"/>
              </w:rPr>
            </w:r>
          </w:p>
        </w:tc>
      </w:tr>
      <w:tr>
        <w:trPr>
          <w:cantSplit w:val="0"/>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Neke su ulice strme i stoga mogu uzrokovati poteškoće putnicima ograničene mobilnosti</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Područje nije prikladno za invalide</w:t>
            </w:r>
            <w:r w:rsidDel="00000000" w:rsidR="00000000" w:rsidRPr="00000000">
              <w:rPr>
                <w:rFonts w:ascii="Arial" w:cs="Arial" w:eastAsia="Arial" w:hAnsi="Arial"/>
                <w:color w:val="000000"/>
                <w:sz w:val="23"/>
                <w:szCs w:val="23"/>
                <w:rtl w:val="0"/>
              </w:rPr>
              <w:t xml:space="preserve">.</w:t>
            </w:r>
          </w:p>
        </w:tc>
      </w:tr>
      <w:tr>
        <w:trPr>
          <w:cantSplit w:val="0"/>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Lokalni restorani nude brojne opcije </w:t>
            </w:r>
            <w:r w:rsidDel="00000000" w:rsidR="00000000" w:rsidRPr="00000000">
              <w:rPr>
                <w:rFonts w:ascii="Arial" w:cs="Arial" w:eastAsia="Arial" w:hAnsi="Arial"/>
                <w:color w:val="000000"/>
                <w:sz w:val="23"/>
                <w:szCs w:val="23"/>
                <w:rtl w:val="0"/>
              </w:rPr>
              <w:t xml:space="preserve">prilagođene različitim prehrambenim potrebama i preferencijama</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w:t>
            </w:r>
            <w:r w:rsidDel="00000000" w:rsidR="00000000" w:rsidRPr="00000000">
              <w:rPr>
                <w:rFonts w:ascii="Arial" w:cs="Arial" w:eastAsia="Arial" w:hAnsi="Arial"/>
                <w:sz w:val="23"/>
                <w:szCs w:val="23"/>
                <w:rtl w:val="0"/>
              </w:rPr>
              <w:t xml:space="preserve">kalni restorani nude normalne i posebne jelovnike</w:t>
            </w:r>
            <w:r w:rsidDel="00000000" w:rsidR="00000000" w:rsidRPr="00000000">
              <w:rPr>
                <w:rtl w:val="0"/>
              </w:rPr>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4">
      <w:pPr>
        <w:pStyle w:val="Heading1"/>
        <w:numPr>
          <w:ilvl w:val="0"/>
          <w:numId w:val="30"/>
        </w:numPr>
        <w:spacing w:line="276" w:lineRule="auto"/>
        <w:ind w:left="720" w:hanging="360"/>
        <w:rPr>
          <w:rFonts w:ascii="Arial" w:cs="Arial" w:eastAsia="Arial" w:hAnsi="Arial"/>
        </w:rPr>
      </w:pPr>
      <w:bookmarkStart w:colFirst="0" w:colLast="0" w:name="_heading=h.2ngnad81u3da" w:id="11"/>
      <w:bookmarkEnd w:id="11"/>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45">
      <w:pPr>
        <w:pStyle w:val="Heading2"/>
        <w:numPr>
          <w:ilvl w:val="1"/>
          <w:numId w:val="30"/>
        </w:numPr>
        <w:spacing w:before="0" w:lineRule="auto"/>
        <w:ind w:left="1440" w:hanging="36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Punctuation and spacing </w:t>
      </w:r>
      <w:r w:rsidDel="00000000" w:rsidR="00000000" w:rsidRPr="00000000">
        <w:rPr>
          <w:rtl w:val="0"/>
        </w:rPr>
        <w:br w:type="textWrapping"/>
        <w:tab/>
      </w:r>
      <w:r w:rsidDel="00000000" w:rsidR="00000000" w:rsidRPr="00000000">
        <w:rPr>
          <w:rtl w:val="0"/>
        </w:rPr>
      </w:r>
    </w:p>
    <w:p w:rsidR="00000000" w:rsidDel="00000000" w:rsidP="00000000" w:rsidRDefault="00000000" w:rsidRPr="00000000" w14:paraId="00000146">
      <w:pPr>
        <w:pStyle w:val="Heading3"/>
        <w:numPr>
          <w:ilvl w:val="2"/>
          <w:numId w:val="30"/>
        </w:numPr>
        <w:ind w:left="2160" w:hanging="180"/>
        <w:rPr/>
      </w:pPr>
      <w:bookmarkStart w:colFirst="0" w:colLast="0" w:name="_heading=h.www5bjvbwz0f" w:id="13"/>
      <w:bookmarkEnd w:id="13"/>
      <w:r w:rsidDel="00000000" w:rsidR="00000000" w:rsidRPr="00000000">
        <w:rPr>
          <w:rtl w:val="0"/>
        </w:rPr>
        <w:t xml:space="preserve">Commas</w:t>
      </w:r>
    </w:p>
    <w:p w:rsidR="00000000" w:rsidDel="00000000" w:rsidP="00000000" w:rsidRDefault="00000000" w:rsidRPr="00000000" w14:paraId="00000147">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Use of comma follows standard Croatian orthography. Use </w:t>
      </w:r>
      <w:hyperlink r:id="rId10">
        <w:r w:rsidDel="00000000" w:rsidR="00000000" w:rsidRPr="00000000">
          <w:rPr>
            <w:rFonts w:ascii="Arial" w:cs="Arial" w:eastAsia="Arial" w:hAnsi="Arial"/>
            <w:color w:val="1155cc"/>
            <w:sz w:val="23"/>
            <w:szCs w:val="23"/>
            <w:u w:val="single"/>
            <w:rtl w:val="0"/>
          </w:rPr>
          <w:t xml:space="preserve">Hrvatski pravopis</w:t>
        </w:r>
      </w:hyperlink>
      <w:r w:rsidDel="00000000" w:rsidR="00000000" w:rsidRPr="00000000">
        <w:rPr>
          <w:rFonts w:ascii="Arial" w:cs="Arial" w:eastAsia="Arial" w:hAnsi="Arial"/>
          <w:sz w:val="23"/>
          <w:szCs w:val="23"/>
          <w:rtl w:val="0"/>
        </w:rPr>
        <w:t xml:space="preserve"> as the main reference. </w:t>
      </w:r>
      <w:r w:rsidDel="00000000" w:rsidR="00000000" w:rsidRPr="00000000">
        <w:rPr>
          <w:rtl w:val="0"/>
        </w:rPr>
      </w:r>
    </w:p>
    <w:p w:rsidR="00000000" w:rsidDel="00000000" w:rsidP="00000000" w:rsidRDefault="00000000" w:rsidRPr="00000000" w14:paraId="00000148">
      <w:pPr>
        <w:pStyle w:val="Heading3"/>
        <w:numPr>
          <w:ilvl w:val="2"/>
          <w:numId w:val="30"/>
        </w:numPr>
        <w:ind w:left="2160" w:hanging="180"/>
        <w:rPr/>
      </w:pPr>
      <w:bookmarkStart w:colFirst="0" w:colLast="0" w:name="_heading=h.uj2eourjxrm6" w:id="14"/>
      <w:bookmarkEnd w:id="14"/>
      <w:r w:rsidDel="00000000" w:rsidR="00000000" w:rsidRPr="00000000">
        <w:rPr>
          <w:rtl w:val="0"/>
        </w:rPr>
        <w:t xml:space="preserve">Ellipsis</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of ellipsis follows </w:t>
      </w:r>
      <w:hyperlink r:id="rId11">
        <w:r w:rsidDel="00000000" w:rsidR="00000000" w:rsidRPr="00000000">
          <w:rPr>
            <w:rFonts w:ascii="Arial" w:cs="Arial" w:eastAsia="Arial" w:hAnsi="Arial"/>
            <w:color w:val="1155cc"/>
            <w:sz w:val="23"/>
            <w:szCs w:val="23"/>
            <w:u w:val="single"/>
            <w:rtl w:val="0"/>
          </w:rPr>
          <w:t xml:space="preserve">Hrvatski pravopis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4A">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Note that the shortcut for ellipsis is … Alt+0133. Do not confuse it with three consecutive dots.</w:t>
      </w:r>
      <w:r w:rsidDel="00000000" w:rsidR="00000000" w:rsidRPr="00000000">
        <w:rPr>
          <w:rtl w:val="0"/>
        </w:rPr>
      </w:r>
    </w:p>
    <w:p w:rsidR="00000000" w:rsidDel="00000000" w:rsidP="00000000" w:rsidRDefault="00000000" w:rsidRPr="00000000" w14:paraId="0000014B">
      <w:pPr>
        <w:pStyle w:val="Heading3"/>
        <w:numPr>
          <w:ilvl w:val="2"/>
          <w:numId w:val="30"/>
        </w:numPr>
        <w:ind w:left="2160" w:hanging="180"/>
        <w:rPr/>
      </w:pPr>
      <w:bookmarkStart w:colFirst="0" w:colLast="0" w:name="_heading=h.wwatfbkr6j0n" w:id="15"/>
      <w:bookmarkEnd w:id="15"/>
      <w:r w:rsidDel="00000000" w:rsidR="00000000" w:rsidRPr="00000000">
        <w:rPr>
          <w:rtl w:val="0"/>
        </w:rPr>
        <w:t xml:space="preserve">Exclamation marks</w:t>
      </w:r>
    </w:p>
    <w:p w:rsidR="00000000" w:rsidDel="00000000" w:rsidP="00000000" w:rsidRDefault="00000000" w:rsidRPr="00000000" w14:paraId="0000014C">
      <w:pPr>
        <w:spacing w:after="200" w:before="200"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Use of exclamation marks follows </w:t>
      </w:r>
      <w:hyperlink r:id="rId12">
        <w:r w:rsidDel="00000000" w:rsidR="00000000" w:rsidRPr="00000000">
          <w:rPr>
            <w:rFonts w:ascii="Arial" w:cs="Arial" w:eastAsia="Arial" w:hAnsi="Arial"/>
            <w:color w:val="1155cc"/>
            <w:sz w:val="23"/>
            <w:szCs w:val="23"/>
            <w:u w:val="single"/>
            <w:rtl w:val="0"/>
          </w:rPr>
          <w:t xml:space="preserve">Hrvatski pravopis</w:t>
        </w:r>
      </w:hyperlink>
      <w:r w:rsidDel="00000000" w:rsidR="00000000" w:rsidRPr="00000000">
        <w:rPr>
          <w:rFonts w:ascii="Arial" w:cs="Arial" w:eastAsia="Arial" w:hAnsi="Arial"/>
          <w:sz w:val="23"/>
          <w:szCs w:val="23"/>
          <w:rtl w:val="0"/>
        </w:rPr>
        <w:t xml:space="preserve">. Croatian does not use it as liberally as English, therefore, be mindful not to adapt the source copy as you see fit.</w:t>
      </w: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14D">
      <w:pPr>
        <w:pStyle w:val="Heading3"/>
        <w:numPr>
          <w:ilvl w:val="2"/>
          <w:numId w:val="30"/>
        </w:numPr>
        <w:ind w:left="2160" w:hanging="180"/>
        <w:rPr/>
      </w:pPr>
      <w:bookmarkStart w:colFirst="0" w:colLast="0" w:name="_heading=h.xfu20co1bc5n" w:id="16"/>
      <w:bookmarkEnd w:id="16"/>
      <w:r w:rsidDel="00000000" w:rsidR="00000000" w:rsidRPr="00000000">
        <w:rPr>
          <w:rtl w:val="0"/>
        </w:rPr>
        <w:t xml:space="preserve">Quotation marks</w:t>
      </w:r>
    </w:p>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Besides the uses described in </w:t>
      </w:r>
      <w:hyperlink r:id="rId13">
        <w:r w:rsidDel="00000000" w:rsidR="00000000" w:rsidRPr="00000000">
          <w:rPr>
            <w:rFonts w:ascii="Arial" w:cs="Arial" w:eastAsia="Arial" w:hAnsi="Arial"/>
            <w:color w:val="1155cc"/>
            <w:sz w:val="23"/>
            <w:szCs w:val="23"/>
            <w:u w:val="single"/>
            <w:rtl w:val="0"/>
          </w:rPr>
          <w:t xml:space="preserve">Hrvatski pravopis</w:t>
        </w:r>
      </w:hyperlink>
      <w:r w:rsidDel="00000000" w:rsidR="00000000" w:rsidRPr="00000000">
        <w:rPr>
          <w:rFonts w:ascii="Arial" w:cs="Arial" w:eastAsia="Arial" w:hAnsi="Arial"/>
          <w:sz w:val="23"/>
          <w:szCs w:val="23"/>
          <w:rtl w:val="0"/>
        </w:rPr>
        <w:t xml:space="preserve">, QMs in localization serve some specific purposes:</w:t>
      </w:r>
    </w:p>
    <w:p w:rsidR="00000000" w:rsidDel="00000000" w:rsidP="00000000" w:rsidRDefault="00000000" w:rsidRPr="00000000" w14:paraId="0000014F">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To denote UI strings.</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that purpose use standard Croatian quotation marks inserted by pressing Alt+0132 for the opening quote - „ - and Alt+0148 for the closing quote - ”</w:t>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w:t>
      </w:r>
      <w:r w:rsidDel="00000000" w:rsidR="00000000" w:rsidRPr="00000000">
        <w:rPr>
          <w:rFonts w:ascii="Arial" w:cs="Arial" w:eastAsia="Arial" w:hAnsi="Arial"/>
          <w:b w:val="1"/>
          <w:bCs w:val="1"/>
          <w:sz w:val="23"/>
          <w:szCs w:val="23"/>
          <w:rtl w:val="0"/>
        </w:rPr>
        <w:t xml:space="preserve">Explore Everywhere</w:t>
      </w:r>
      <w:r w:rsidDel="00000000" w:rsidR="00000000" w:rsidRPr="00000000">
        <w:rPr>
          <w:rFonts w:ascii="Arial" w:cs="Arial" w:eastAsia="Arial" w:hAnsi="Arial"/>
          <w:sz w:val="23"/>
          <w:szCs w:val="23"/>
          <w:rtl w:val="0"/>
        </w:rPr>
        <w:t xml:space="preserve"> search ranks the thriftiest destinations to take off to from your home airport.</w:t>
      </w:r>
    </w:p>
    <w:p w:rsidR="00000000" w:rsidDel="00000000" w:rsidP="00000000" w:rsidRDefault="00000000" w:rsidRPr="00000000" w14:paraId="00000152">
      <w:pPr>
        <w:spacing w:line="276" w:lineRule="auto"/>
        <w:rPr>
          <w:rFonts w:ascii="Arial" w:cs="Arial" w:eastAsia="Arial" w:hAnsi="Arial"/>
          <w:sz w:val="23"/>
          <w:szCs w:val="23"/>
          <w:highlight w:val="yellow"/>
        </w:rPr>
      </w:pPr>
      <w:r w:rsidDel="00000000" w:rsidR="00000000" w:rsidRPr="00000000">
        <w:rPr>
          <w:rFonts w:ascii="Arial" w:cs="Arial" w:eastAsia="Arial" w:hAnsi="Arial"/>
          <w:color w:val="0000ff"/>
          <w:sz w:val="23"/>
          <w:szCs w:val="23"/>
          <w:rtl w:val="0"/>
        </w:rPr>
        <w:t xml:space="preserve">Croatian:</w:t>
      </w:r>
      <w:r w:rsidDel="00000000" w:rsidR="00000000" w:rsidRPr="00000000">
        <w:rPr>
          <w:rFonts w:ascii="Arial" w:cs="Arial" w:eastAsia="Arial" w:hAnsi="Arial"/>
          <w:sz w:val="23"/>
          <w:szCs w:val="23"/>
          <w:rtl w:val="0"/>
        </w:rPr>
        <w:t xml:space="preserve"> Opcija pretraživanja „Pretraži sve destinacije” prikazuje najpovoljnija odredišta za letove iz vaše polazišne zračne luke.</w:t>
      </w:r>
      <w:r w:rsidDel="00000000" w:rsidR="00000000" w:rsidRPr="00000000">
        <w:rPr>
          <w:rFonts w:ascii="Arial" w:cs="Arial" w:eastAsia="Arial" w:hAnsi="Arial"/>
          <w:sz w:val="23"/>
          <w:szCs w:val="23"/>
          <w:highlight w:val="yellow"/>
          <w:rtl w:val="0"/>
        </w:rPr>
        <w:t xml:space="preserve">  </w:t>
      </w:r>
    </w:p>
    <w:p w:rsidR="00000000" w:rsidDel="00000000" w:rsidP="00000000" w:rsidRDefault="00000000" w:rsidRPr="00000000" w14:paraId="00000153">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To highligh a specific term.</w:t>
      </w:r>
    </w:p>
    <w:p w:rsidR="00000000" w:rsidDel="00000000" w:rsidP="00000000" w:rsidRDefault="00000000" w:rsidRPr="00000000" w14:paraId="00000154">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highlight w:val="yellow"/>
        </w:rPr>
        <w:drawing>
          <wp:inline distB="114300" distT="114300" distL="114300" distR="114300">
            <wp:extent cx="4514850" cy="1600200"/>
            <wp:effectExtent b="0" l="0" r="0" t="0"/>
            <wp:docPr id="72034896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148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3"/>
        <w:numPr>
          <w:ilvl w:val="2"/>
          <w:numId w:val="30"/>
        </w:numPr>
        <w:ind w:left="2160" w:hanging="180"/>
        <w:rPr/>
      </w:pPr>
      <w:bookmarkStart w:colFirst="0" w:colLast="0" w:name="_heading=h.cruxtqczormr" w:id="17"/>
      <w:bookmarkEnd w:id="17"/>
      <w:r w:rsidDel="00000000" w:rsidR="00000000" w:rsidRPr="00000000">
        <w:rPr>
          <w:rtl w:val="0"/>
        </w:rPr>
        <w:t xml:space="preserve">Hyphens</w:t>
      </w:r>
    </w:p>
    <w:p w:rsidR="00000000" w:rsidDel="00000000" w:rsidP="00000000" w:rsidRDefault="00000000" w:rsidRPr="00000000" w14:paraId="00000156">
      <w:pPr>
        <w:spacing w:after="20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Hyphens are used in compound nouns (web-mjesto) or when we need to inflect an acronym (na USB-u).</w:t>
      </w:r>
    </w:p>
    <w:p w:rsidR="00000000" w:rsidDel="00000000" w:rsidP="00000000" w:rsidRDefault="00000000" w:rsidRPr="00000000" w14:paraId="00000157">
      <w:pPr>
        <w:pStyle w:val="Heading3"/>
        <w:numPr>
          <w:ilvl w:val="2"/>
          <w:numId w:val="30"/>
        </w:numPr>
        <w:ind w:left="2160" w:hanging="180"/>
        <w:rPr/>
      </w:pPr>
      <w:bookmarkStart w:colFirst="0" w:colLast="0" w:name="_heading=h.neea2ih2dp8p" w:id="18"/>
      <w:bookmarkEnd w:id="18"/>
      <w:r w:rsidDel="00000000" w:rsidR="00000000" w:rsidRPr="00000000">
        <w:rPr>
          <w:rtl w:val="0"/>
        </w:rPr>
        <w:t xml:space="preserve">Dashes</w:t>
      </w:r>
    </w:p>
    <w:p w:rsidR="00000000" w:rsidDel="00000000" w:rsidP="00000000" w:rsidRDefault="00000000" w:rsidRPr="00000000" w14:paraId="0000015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dashes (–) are used in vertical lists, and ranges, surrounded by </w:t>
      </w:r>
      <w:r w:rsidDel="00000000" w:rsidR="00000000" w:rsidRPr="00000000">
        <w:rPr>
          <w:rFonts w:ascii="Arial" w:cs="Arial" w:eastAsia="Arial" w:hAnsi="Arial"/>
          <w:b w:val="1"/>
          <w:bCs w:val="1"/>
          <w:sz w:val="24"/>
          <w:szCs w:val="24"/>
          <w:rtl w:val="0"/>
        </w:rPr>
        <w:t xml:space="preserve">non-breaking</w:t>
      </w:r>
      <w:r w:rsidDel="00000000" w:rsidR="00000000" w:rsidRPr="00000000">
        <w:rPr>
          <w:rFonts w:ascii="Arial" w:cs="Arial" w:eastAsia="Arial" w:hAnsi="Arial"/>
          <w:sz w:val="24"/>
          <w:szCs w:val="24"/>
          <w:rtl w:val="0"/>
        </w:rPr>
        <w:t xml:space="preserve"> spaces.</w:t>
      </w:r>
    </w:p>
    <w:p w:rsidR="00000000" w:rsidDel="00000000" w:rsidP="00000000" w:rsidRDefault="00000000" w:rsidRPr="00000000" w14:paraId="0000015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 them by pressing Alt+0150 </w:t>
      </w:r>
    </w:p>
    <w:p w:rsidR="00000000" w:rsidDel="00000000" w:rsidP="00000000" w:rsidRDefault="00000000" w:rsidRPr="00000000" w14:paraId="0000015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spacing w:after="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 6 pm, 2018. – 2029.)</w:t>
      </w:r>
    </w:p>
    <w:p w:rsidR="00000000" w:rsidDel="00000000" w:rsidP="00000000" w:rsidRDefault="00000000" w:rsidRPr="00000000" w14:paraId="0000015C">
      <w:pPr>
        <w:spacing w:after="0" w:line="276"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Return flight from </w:t>
      </w:r>
      <w:r w:rsidDel="00000000" w:rsidR="00000000" w:rsidRPr="00000000">
        <w:rPr>
          <w:rFonts w:ascii="Arial" w:cs="Arial" w:eastAsia="Arial" w:hAnsi="Arial"/>
          <w:color w:val="0000ff"/>
          <w:sz w:val="24"/>
          <w:szCs w:val="24"/>
          <w:highlight w:val="white"/>
          <w:rtl w:val="0"/>
        </w:rPr>
        <w:t xml:space="preserve">{{|0|}}</w:t>
      </w:r>
      <w:r w:rsidDel="00000000" w:rsidR="00000000" w:rsidRPr="00000000">
        <w:rPr>
          <w:rFonts w:ascii="Arial" w:cs="Arial" w:eastAsia="Arial" w:hAnsi="Arial"/>
          <w:sz w:val="24"/>
          <w:szCs w:val="24"/>
          <w:highlight w:val="white"/>
          <w:rtl w:val="0"/>
        </w:rPr>
        <w:t xml:space="preserve"> to</w:t>
      </w:r>
      <w:r w:rsidDel="00000000" w:rsidR="00000000" w:rsidRPr="00000000">
        <w:rPr>
          <w:rFonts w:ascii="Arial" w:cs="Arial" w:eastAsia="Arial" w:hAnsi="Arial"/>
          <w:color w:val="0000ff"/>
          <w:sz w:val="24"/>
          <w:szCs w:val="24"/>
          <w:highlight w:val="white"/>
          <w:rtl w:val="0"/>
        </w:rPr>
        <w:t xml:space="preserve"> {{|1|}}</w:t>
      </w:r>
      <w:r w:rsidDel="00000000" w:rsidR="00000000" w:rsidRPr="00000000">
        <w:rPr>
          <w:rtl w:val="0"/>
        </w:rPr>
      </w:r>
    </w:p>
    <w:p w:rsidR="00000000" w:rsidDel="00000000" w:rsidP="00000000" w:rsidRDefault="00000000" w:rsidRPr="00000000" w14:paraId="0000015D">
      <w:pPr>
        <w:spacing w:after="0" w:line="276" w:lineRule="auto"/>
        <w:ind w:firstLine="720"/>
        <w:jc w:val="both"/>
        <w:rPr>
          <w:rFonts w:ascii="Arial" w:cs="Arial" w:eastAsia="Arial" w:hAnsi="Arial"/>
          <w:color w:val="0000ff"/>
          <w:sz w:val="24"/>
          <w:szCs w:val="24"/>
          <w:highlight w:val="white"/>
        </w:rPr>
      </w:pPr>
      <w:r w:rsidDel="00000000" w:rsidR="00000000" w:rsidRPr="00000000">
        <w:rPr>
          <w:rFonts w:ascii="Arial" w:cs="Arial" w:eastAsia="Arial" w:hAnsi="Arial"/>
          <w:sz w:val="24"/>
          <w:szCs w:val="24"/>
          <w:highlight w:val="white"/>
          <w:rtl w:val="0"/>
        </w:rPr>
        <w:t xml:space="preserve">Povratni let na relaciji: </w:t>
      </w:r>
      <w:r w:rsidDel="00000000" w:rsidR="00000000" w:rsidRPr="00000000">
        <w:rPr>
          <w:rFonts w:ascii="Arial" w:cs="Arial" w:eastAsia="Arial" w:hAnsi="Arial"/>
          <w:color w:val="0000ff"/>
          <w:sz w:val="24"/>
          <w:szCs w:val="24"/>
          <w:highlight w:val="white"/>
          <w:rtl w:val="0"/>
        </w:rPr>
        <w:t xml:space="preserve">{{|0|}}&amp;#160;</w:t>
      </w:r>
      <w:r w:rsidDel="00000000" w:rsidR="00000000" w:rsidRPr="00000000">
        <w:rPr>
          <w:rFonts w:ascii="Arial" w:cs="Arial" w:eastAsia="Arial" w:hAnsi="Arial"/>
          <w:color w:val="008489"/>
          <w:sz w:val="24"/>
          <w:szCs w:val="24"/>
          <w:highlight w:val="white"/>
          <w:rtl w:val="0"/>
        </w:rPr>
        <w:t xml:space="preserve">–</w:t>
      </w:r>
      <w:r w:rsidDel="00000000" w:rsidR="00000000" w:rsidRPr="00000000">
        <w:rPr>
          <w:rFonts w:ascii="Arial" w:cs="Arial" w:eastAsia="Arial" w:hAnsi="Arial"/>
          <w:color w:val="0000ff"/>
          <w:sz w:val="24"/>
          <w:szCs w:val="24"/>
          <w:highlight w:val="white"/>
          <w:rtl w:val="0"/>
        </w:rPr>
        <w:t xml:space="preserve">&amp;#160;{{|1|}}</w:t>
      </w:r>
    </w:p>
    <w:p w:rsidR="00000000" w:rsidDel="00000000" w:rsidP="00000000" w:rsidRDefault="00000000" w:rsidRPr="00000000" w14:paraId="0000015E">
      <w:pPr>
        <w:spacing w:after="0" w:line="276"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ff"/>
          <w:sz w:val="24"/>
          <w:szCs w:val="24"/>
          <w:highlight w:val="white"/>
          <w:rtl w:val="0"/>
        </w:rPr>
        <w:t xml:space="preserve">&amp;#160; </w:t>
      </w:r>
      <w:r w:rsidDel="00000000" w:rsidR="00000000" w:rsidRPr="00000000">
        <w:rPr>
          <w:rFonts w:ascii="Arial" w:cs="Arial" w:eastAsia="Arial" w:hAnsi="Arial"/>
          <w:sz w:val="24"/>
          <w:szCs w:val="24"/>
          <w:highlight w:val="white"/>
          <w:rtl w:val="0"/>
        </w:rPr>
        <w:t xml:space="preserve">- is a non-breaking space</w:t>
      </w:r>
    </w:p>
    <w:p w:rsidR="00000000" w:rsidDel="00000000" w:rsidP="00000000" w:rsidRDefault="00000000" w:rsidRPr="00000000" w14:paraId="0000015F">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Em-dashes (—) are not used in Croatian.</w:t>
      </w:r>
    </w:p>
    <w:p w:rsidR="00000000" w:rsidDel="00000000" w:rsidP="00000000" w:rsidRDefault="00000000" w:rsidRPr="00000000" w14:paraId="0000016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 not use dashes "-/–" to mark a pause in the sentence. When possible, either rephrase, start a new sentence, or use colons/semi-colons:</w:t>
      </w:r>
    </w:p>
    <w:p w:rsidR="00000000" w:rsidDel="00000000" w:rsidP="00000000" w:rsidRDefault="00000000" w:rsidRPr="00000000" w14:paraId="0000016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after="0" w:line="276" w:lineRule="auto"/>
        <w:jc w:val="both"/>
        <w:rPr>
          <w:rFonts w:ascii="Arial" w:cs="Arial" w:eastAsia="Arial" w:hAnsi="Arial"/>
          <w:sz w:val="24"/>
          <w:szCs w:val="24"/>
        </w:rPr>
      </w:pPr>
      <w:sdt>
        <w:sdtPr>
          <w:id w:val="1510030199"/>
          <w:tag w:val="goog_rdk_1"/>
        </w:sdtPr>
        <w:sdtContent>
          <w:r w:rsidDel="00000000" w:rsidR="00000000" w:rsidRPr="00000000">
            <w:rPr>
              <w:rFonts w:ascii="Andika" w:cs="Andika" w:eastAsia="Andika" w:hAnsi="Andika"/>
              <w:sz w:val="24"/>
              <w:szCs w:val="24"/>
              <w:rtl w:val="0"/>
            </w:rPr>
            <w:t xml:space="preserve">Your saved flight takes off soon — compare new prices or cancel alert ↗️</w:t>
          </w:r>
        </w:sdtContent>
      </w:sdt>
    </w:p>
    <w:p w:rsidR="00000000" w:rsidDel="00000000" w:rsidP="00000000" w:rsidRDefault="00000000" w:rsidRPr="00000000" w14:paraId="0000016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Vaš spremljeni let uskoro polijeće. Usporedite nove cijene ili otkažite primanje obavijesti ↗️</w:t>
      </w:r>
      <w:r w:rsidDel="00000000" w:rsidR="00000000" w:rsidRPr="00000000">
        <w:rPr>
          <w:rtl w:val="0"/>
        </w:rPr>
      </w:r>
    </w:p>
    <w:p w:rsidR="00000000" w:rsidDel="00000000" w:rsidP="00000000" w:rsidRDefault="00000000" w:rsidRPr="00000000" w14:paraId="00000166">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167">
      <w:pPr>
        <w:pStyle w:val="Heading3"/>
        <w:numPr>
          <w:ilvl w:val="2"/>
          <w:numId w:val="30"/>
        </w:numPr>
        <w:ind w:left="2160" w:hanging="180"/>
        <w:rPr/>
      </w:pPr>
      <w:bookmarkStart w:colFirst="0" w:colLast="0" w:name="_heading=h.40ezc4y0z4xy" w:id="19"/>
      <w:bookmarkEnd w:id="19"/>
      <w:r w:rsidDel="00000000" w:rsidR="00000000" w:rsidRPr="00000000">
        <w:rPr>
          <w:rtl w:val="0"/>
        </w:rPr>
        <w:t xml:space="preserve">Ampersand &amp;</w:t>
      </w:r>
    </w:p>
    <w:p w:rsidR="00000000" w:rsidDel="00000000" w:rsidP="00000000" w:rsidRDefault="00000000" w:rsidRPr="00000000" w14:paraId="00000168">
      <w:pPr>
        <w:spacing w:after="0" w:before="180" w:line="40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Croatian does not use ampersand, so translate it as the connector “i”.</w:t>
      </w:r>
    </w:p>
    <w:p w:rsidR="00000000" w:rsidDel="00000000" w:rsidP="00000000" w:rsidRDefault="00000000" w:rsidRPr="00000000" w14:paraId="00000169">
      <w:pPr>
        <w:spacing w:after="0" w:line="24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Source: Flights, hotels &amp; car hire.</w:t>
      </w:r>
    </w:p>
    <w:p w:rsidR="00000000" w:rsidDel="00000000" w:rsidP="00000000" w:rsidRDefault="00000000" w:rsidRPr="00000000" w14:paraId="0000016A">
      <w:pPr>
        <w:spacing w:after="0" w:line="240" w:lineRule="auto"/>
        <w:rPr>
          <w:rFonts w:ascii="Arial" w:cs="Arial" w:eastAsia="Arial" w:hAnsi="Arial"/>
          <w:color w:val="212121"/>
          <w:sz w:val="24"/>
          <w:szCs w:val="24"/>
        </w:rPr>
      </w:pPr>
      <w:r w:rsidDel="00000000" w:rsidR="00000000" w:rsidRPr="00000000">
        <w:rPr>
          <w:rFonts w:ascii="Arial" w:cs="Arial" w:eastAsia="Arial" w:hAnsi="Arial"/>
          <w:color w:val="0000ff"/>
          <w:sz w:val="23"/>
          <w:szCs w:val="23"/>
          <w:rtl w:val="0"/>
        </w:rPr>
        <w:t xml:space="preserve">Croatian: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212121"/>
          <w:sz w:val="24"/>
          <w:szCs w:val="24"/>
          <w:rtl w:val="0"/>
        </w:rPr>
        <w:t xml:space="preserve">Letovi, hoteli i najam automobila.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numPr>
          <w:ilvl w:val="2"/>
          <w:numId w:val="30"/>
        </w:numPr>
        <w:ind w:left="2160" w:hanging="180"/>
        <w:rPr/>
      </w:pPr>
      <w:bookmarkStart w:colFirst="0" w:colLast="0" w:name="_heading=h.65up6hmg0yc3" w:id="20"/>
      <w:bookmarkEnd w:id="20"/>
      <w:r w:rsidDel="00000000" w:rsidR="00000000" w:rsidRPr="00000000">
        <w:rPr>
          <w:rtl w:val="0"/>
        </w:rPr>
        <w:t xml:space="preserve">Full stops</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of full stop follows </w:t>
      </w:r>
      <w:hyperlink r:id="rId15">
        <w:r w:rsidDel="00000000" w:rsidR="00000000" w:rsidRPr="00000000">
          <w:rPr>
            <w:rFonts w:ascii="Arial" w:cs="Arial" w:eastAsia="Arial" w:hAnsi="Arial"/>
            <w:color w:val="1155cc"/>
            <w:sz w:val="23"/>
            <w:szCs w:val="23"/>
            <w:u w:val="single"/>
            <w:rtl w:val="0"/>
          </w:rPr>
          <w:t xml:space="preserve">Hrvatski pravopis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However, there are a number of exceptions, which mostly result from the function of the string, or simply the layout.</w:t>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5731200" cy="1612900"/>
            <wp:effectExtent b="0" l="0" r="0" t="0"/>
            <wp:docPr id="72034896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2"/>
        <w:numPr>
          <w:ilvl w:val="1"/>
          <w:numId w:val="30"/>
        </w:numPr>
        <w:spacing w:after="200" w:lineRule="auto"/>
        <w:ind w:left="1440" w:hanging="360"/>
        <w:rPr>
          <w:rFonts w:ascii="Arial" w:cs="Arial" w:eastAsia="Arial" w:hAnsi="Arial"/>
        </w:rPr>
      </w:pPr>
      <w:bookmarkStart w:colFirst="0" w:colLast="0" w:name="_heading=h.6kt1f1z6kxxa" w:id="21"/>
      <w:bookmarkEnd w:id="21"/>
      <w:r w:rsidDel="00000000" w:rsidR="00000000" w:rsidRPr="00000000">
        <w:rPr>
          <w:rFonts w:ascii="Arial" w:cs="Arial" w:eastAsia="Arial" w:hAnsi="Arial"/>
          <w:rtl w:val="0"/>
        </w:rPr>
        <w:t xml:space="preserve">Terminology</w:t>
      </w:r>
    </w:p>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certain key source words we need to adapt them to the context, i.e. the particular vertical they are used in, be it accommodation, different modes of transport, or car rental.</w:t>
      </w:r>
    </w:p>
    <w:p w:rsidR="00000000" w:rsidDel="00000000" w:rsidP="00000000" w:rsidRDefault="00000000" w:rsidRPr="00000000" w14:paraId="00000173">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TO BOOK</w:t>
      </w:r>
    </w:p>
    <w:p w:rsidR="00000000" w:rsidDel="00000000" w:rsidP="00000000" w:rsidRDefault="00000000" w:rsidRPr="00000000" w14:paraId="00000174">
      <w:pPr>
        <w:rPr>
          <w:rFonts w:ascii="Arial" w:cs="Arial" w:eastAsia="Arial" w:hAnsi="Arial"/>
          <w:sz w:val="23"/>
          <w:szCs w:val="23"/>
        </w:rPr>
      </w:pPr>
      <w:r w:rsidDel="00000000" w:rsidR="00000000" w:rsidRPr="00000000">
        <w:rPr>
          <w:rFonts w:ascii="Arial" w:cs="Arial" w:eastAsia="Arial" w:hAnsi="Arial"/>
          <w:sz w:val="23"/>
          <w:szCs w:val="23"/>
          <w:rtl w:val="0"/>
        </w:rPr>
        <w:t xml:space="preserve">Flights, trains - kupiti kartu</w:t>
      </w:r>
    </w:p>
    <w:p w:rsidR="00000000" w:rsidDel="00000000" w:rsidP="00000000" w:rsidRDefault="00000000" w:rsidRPr="00000000" w14:paraId="00000175">
      <w:pPr>
        <w:rPr>
          <w:rFonts w:ascii="Arial" w:cs="Arial" w:eastAsia="Arial" w:hAnsi="Arial"/>
          <w:sz w:val="23"/>
          <w:szCs w:val="23"/>
        </w:rPr>
      </w:pPr>
      <w:r w:rsidDel="00000000" w:rsidR="00000000" w:rsidRPr="00000000">
        <w:rPr>
          <w:rFonts w:ascii="Arial" w:cs="Arial" w:eastAsia="Arial" w:hAnsi="Arial"/>
          <w:sz w:val="23"/>
          <w:szCs w:val="23"/>
          <w:rtl w:val="0"/>
        </w:rPr>
        <w:t xml:space="preserve">Accommodation - rezervirati smještaj</w:t>
      </w:r>
    </w:p>
    <w:p w:rsidR="00000000" w:rsidDel="00000000" w:rsidP="00000000" w:rsidRDefault="00000000" w:rsidRPr="00000000" w14:paraId="00000176">
      <w:pPr>
        <w:rPr>
          <w:rFonts w:ascii="Arial" w:cs="Arial" w:eastAsia="Arial" w:hAnsi="Arial"/>
          <w:sz w:val="23"/>
          <w:szCs w:val="23"/>
        </w:rPr>
      </w:pPr>
      <w:r w:rsidDel="00000000" w:rsidR="00000000" w:rsidRPr="00000000">
        <w:rPr>
          <w:rFonts w:ascii="Arial" w:cs="Arial" w:eastAsia="Arial" w:hAnsi="Arial"/>
          <w:sz w:val="23"/>
          <w:szCs w:val="23"/>
          <w:rtl w:val="0"/>
        </w:rPr>
        <w:t xml:space="preserve">Car rental - unajmiti automobil</w:t>
      </w:r>
    </w:p>
    <w:p w:rsidR="00000000" w:rsidDel="00000000" w:rsidP="00000000" w:rsidRDefault="00000000" w:rsidRPr="00000000" w14:paraId="00000177">
      <w:pPr>
        <w:numPr>
          <w:ilvl w:val="0"/>
          <w:numId w:val="23"/>
        </w:numPr>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PROVIDER</w:t>
      </w:r>
    </w:p>
    <w:p w:rsidR="00000000" w:rsidDel="00000000" w:rsidP="00000000" w:rsidRDefault="00000000" w:rsidRPr="00000000" w14:paraId="00000178">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Compare @@</w:t>
      </w:r>
      <w:r w:rsidDel="00000000" w:rsidR="00000000" w:rsidRPr="00000000">
        <w:rPr>
          <w:rFonts w:ascii="Arial" w:cs="Arial" w:eastAsia="Arial" w:hAnsi="Arial"/>
          <w:b w:val="1"/>
          <w:bCs w:val="1"/>
          <w:sz w:val="23"/>
          <w:szCs w:val="23"/>
          <w:highlight w:val="white"/>
          <w:rtl w:val="0"/>
        </w:rPr>
        <w:t xml:space="preserve">provider</w:t>
      </w:r>
      <w:r w:rsidDel="00000000" w:rsidR="00000000" w:rsidRPr="00000000">
        <w:rPr>
          <w:rFonts w:ascii="Arial" w:cs="Arial" w:eastAsia="Arial" w:hAnsi="Arial"/>
          <w:sz w:val="23"/>
          <w:szCs w:val="23"/>
          <w:highlight w:val="white"/>
          <w:rtl w:val="0"/>
        </w:rPr>
        <w:t xml:space="preserve">@@ airport car hire, rated @@provider_rating@@</w:t>
      </w:r>
    </w:p>
    <w:p w:rsidR="00000000" w:rsidDel="00000000" w:rsidP="00000000" w:rsidRDefault="00000000" w:rsidRPr="00000000" w14:paraId="00000179">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Usporedite cijene najma automobila u zračnoj luci koje nudi </w:t>
      </w:r>
      <w:r w:rsidDel="00000000" w:rsidR="00000000" w:rsidRPr="00000000">
        <w:rPr>
          <w:rFonts w:ascii="Arial" w:cs="Arial" w:eastAsia="Arial" w:hAnsi="Arial"/>
          <w:color w:val="0000ff"/>
          <w:sz w:val="23"/>
          <w:szCs w:val="23"/>
          <w:highlight w:val="white"/>
          <w:rtl w:val="0"/>
        </w:rPr>
        <w:t xml:space="preserve">tvrtka </w:t>
      </w:r>
      <w:r w:rsidDel="00000000" w:rsidR="00000000" w:rsidRPr="00000000">
        <w:rPr>
          <w:rFonts w:ascii="Arial" w:cs="Arial" w:eastAsia="Arial" w:hAnsi="Arial"/>
          <w:sz w:val="23"/>
          <w:szCs w:val="23"/>
          <w:highlight w:val="white"/>
          <w:rtl w:val="0"/>
        </w:rPr>
        <w:t xml:space="preserve">@@provider@@, ocijenjena s @@provider_rating@@</w:t>
      </w:r>
    </w:p>
    <w:p w:rsidR="00000000" w:rsidDel="00000000" w:rsidP="00000000" w:rsidRDefault="00000000" w:rsidRPr="00000000" w14:paraId="0000017A">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When you choose a deal through Skyscanner, the travel </w:t>
      </w:r>
      <w:r w:rsidDel="00000000" w:rsidR="00000000" w:rsidRPr="00000000">
        <w:rPr>
          <w:rFonts w:ascii="Arial" w:cs="Arial" w:eastAsia="Arial" w:hAnsi="Arial"/>
          <w:b w:val="1"/>
          <w:bCs w:val="1"/>
          <w:sz w:val="23"/>
          <w:szCs w:val="23"/>
          <w:highlight w:val="white"/>
          <w:rtl w:val="0"/>
        </w:rPr>
        <w:t xml:space="preserve">provider </w:t>
      </w:r>
      <w:r w:rsidDel="00000000" w:rsidR="00000000" w:rsidRPr="00000000">
        <w:rPr>
          <w:rFonts w:ascii="Arial" w:cs="Arial" w:eastAsia="Arial" w:hAnsi="Arial"/>
          <w:sz w:val="23"/>
          <w:szCs w:val="23"/>
          <w:highlight w:val="white"/>
          <w:rtl w:val="0"/>
        </w:rPr>
        <w:t xml:space="preserve">pays us a commission.</w:t>
      </w:r>
    </w:p>
    <w:p w:rsidR="00000000" w:rsidDel="00000000" w:rsidP="00000000" w:rsidRDefault="00000000" w:rsidRPr="00000000" w14:paraId="0000017B">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Kada odaberete neku ponudu putem Skyscannera, </w:t>
      </w:r>
      <w:r w:rsidDel="00000000" w:rsidR="00000000" w:rsidRPr="00000000">
        <w:rPr>
          <w:rFonts w:ascii="Arial" w:cs="Arial" w:eastAsia="Arial" w:hAnsi="Arial"/>
          <w:color w:val="0000ff"/>
          <w:sz w:val="23"/>
          <w:szCs w:val="23"/>
          <w:highlight w:val="white"/>
          <w:rtl w:val="0"/>
        </w:rPr>
        <w:t xml:space="preserve">pružatelj usluga putovanj</w:t>
      </w:r>
      <w:r w:rsidDel="00000000" w:rsidR="00000000" w:rsidRPr="00000000">
        <w:rPr>
          <w:rFonts w:ascii="Arial" w:cs="Arial" w:eastAsia="Arial" w:hAnsi="Arial"/>
          <w:sz w:val="23"/>
          <w:szCs w:val="23"/>
          <w:highlight w:val="white"/>
          <w:rtl w:val="0"/>
        </w:rPr>
        <w:t xml:space="preserve">a </w:t>
      </w:r>
      <w:r w:rsidDel="00000000" w:rsidR="00000000" w:rsidRPr="00000000">
        <w:rPr>
          <w:rFonts w:ascii="Arial" w:cs="Arial" w:eastAsia="Arial" w:hAnsi="Arial"/>
          <w:sz w:val="23"/>
          <w:szCs w:val="23"/>
          <w:highlight w:val="white"/>
          <w:rtl w:val="0"/>
        </w:rPr>
        <w:t xml:space="preserve">plaća</w:t>
      </w:r>
      <w:r w:rsidDel="00000000" w:rsidR="00000000" w:rsidRPr="00000000">
        <w:rPr>
          <w:rFonts w:ascii="Arial" w:cs="Arial" w:eastAsia="Arial" w:hAnsi="Arial"/>
          <w:sz w:val="23"/>
          <w:szCs w:val="23"/>
          <w:highlight w:val="white"/>
          <w:rtl w:val="0"/>
        </w:rPr>
        <w:t xml:space="preserve"> nam proviziju.</w:t>
      </w:r>
    </w:p>
    <w:p w:rsidR="00000000" w:rsidDel="00000000" w:rsidP="00000000" w:rsidRDefault="00000000" w:rsidRPr="00000000" w14:paraId="0000017C">
      <w:pPr>
        <w:numPr>
          <w:ilvl w:val="0"/>
          <w:numId w:val="11"/>
        </w:numPr>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TO</w:t>
      </w:r>
    </w:p>
    <w:p w:rsidR="00000000" w:rsidDel="00000000" w:rsidP="00000000" w:rsidRDefault="00000000" w:rsidRPr="00000000" w14:paraId="0000017D">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There’s a @@price-difference@@ cheaper option for your @@origin@@ </w:t>
      </w:r>
      <w:r w:rsidDel="00000000" w:rsidR="00000000" w:rsidRPr="00000000">
        <w:rPr>
          <w:rFonts w:ascii="Arial" w:cs="Arial" w:eastAsia="Arial" w:hAnsi="Arial"/>
          <w:b w:val="1"/>
          <w:bCs w:val="1"/>
          <w:sz w:val="23"/>
          <w:szCs w:val="23"/>
          <w:highlight w:val="white"/>
          <w:rtl w:val="0"/>
        </w:rPr>
        <w:t xml:space="preserve">to </w:t>
      </w:r>
      <w:r w:rsidDel="00000000" w:rsidR="00000000" w:rsidRPr="00000000">
        <w:rPr>
          <w:rFonts w:ascii="Arial" w:cs="Arial" w:eastAsia="Arial" w:hAnsi="Arial"/>
          <w:sz w:val="23"/>
          <w:szCs w:val="23"/>
          <w:highlight w:val="white"/>
          <w:rtl w:val="0"/>
        </w:rPr>
        <w:t xml:space="preserve">@@destination@@ flight.</w:t>
      </w:r>
    </w:p>
    <w:p w:rsidR="00000000" w:rsidDel="00000000" w:rsidP="00000000" w:rsidRDefault="00000000" w:rsidRPr="00000000" w14:paraId="0000017E">
      <w:pPr>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Postoji @@price-difference@@ jeftinija opcija za vaš let</w:t>
      </w:r>
      <w:r w:rsidDel="00000000" w:rsidR="00000000" w:rsidRPr="00000000">
        <w:rPr>
          <w:rFonts w:ascii="Arial" w:cs="Arial" w:eastAsia="Arial" w:hAnsi="Arial"/>
          <w:color w:val="0000ff"/>
          <w:sz w:val="23"/>
          <w:szCs w:val="23"/>
          <w:highlight w:val="white"/>
          <w:rtl w:val="0"/>
        </w:rPr>
        <w:t xml:space="preserve"> na relaciji</w:t>
      </w:r>
      <w:r w:rsidDel="00000000" w:rsidR="00000000" w:rsidRPr="00000000">
        <w:rPr>
          <w:rFonts w:ascii="Arial" w:cs="Arial" w:eastAsia="Arial" w:hAnsi="Arial"/>
          <w:sz w:val="23"/>
          <w:szCs w:val="23"/>
          <w:highlight w:val="white"/>
          <w:rtl w:val="0"/>
        </w:rPr>
        <w:t xml:space="preserve"> @@origin@@ </w:t>
      </w:r>
      <w:r w:rsidDel="00000000" w:rsidR="00000000" w:rsidRPr="00000000">
        <w:rPr>
          <w:rFonts w:ascii="Arial" w:cs="Arial" w:eastAsia="Arial" w:hAnsi="Arial"/>
          <w:color w:val="0000ff"/>
          <w:sz w:val="23"/>
          <w:szCs w:val="23"/>
          <w:highlight w:val="white"/>
          <w:rtl w:val="0"/>
        </w:rPr>
        <w:t xml:space="preserve">–</w:t>
      </w:r>
      <w:r w:rsidDel="00000000" w:rsidR="00000000" w:rsidRPr="00000000">
        <w:rPr>
          <w:rFonts w:ascii="Arial" w:cs="Arial" w:eastAsia="Arial" w:hAnsi="Arial"/>
          <w:sz w:val="23"/>
          <w:szCs w:val="23"/>
          <w:highlight w:val="white"/>
          <w:rtl w:val="0"/>
        </w:rPr>
        <w:t xml:space="preserve"> @@destination@@.</w:t>
      </w:r>
    </w:p>
    <w:p w:rsidR="00000000" w:rsidDel="00000000" w:rsidP="00000000" w:rsidRDefault="00000000" w:rsidRPr="00000000" w14:paraId="0000017F">
      <w:pPr>
        <w:numPr>
          <w:ilvl w:val="0"/>
          <w:numId w:val="1"/>
        </w:numPr>
        <w:spacing w:after="200" w:before="20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CHEAPER</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950"/>
        <w:tblGridChange w:id="0">
          <w:tblGrid>
            <w:gridCol w:w="3930"/>
            <w:gridCol w:w="4950"/>
          </w:tblGrid>
        </w:tblGridChange>
      </w:tblGrid>
      <w:tr>
        <w:trPr>
          <w:cantSplit w:val="0"/>
          <w:trHeight w:val="12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saved multi-city trip got @@price-difference@@ cheaper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Cijena vašeg spremljenog putovanja koje obuhvaća više gradova sada je @@price-difference@@ jeftinija</w:t>
            </w:r>
          </w:p>
        </w:tc>
      </w:tr>
      <w:tr>
        <w:trPr>
          <w:cantSplit w:val="0"/>
          <w:trHeight w:val="1050" w:hRule="atLeast"/>
          <w:tblHeader w:val="0"/>
        </w:trPr>
        <w:tc>
          <w:tcPr>
            <w:gridSpan w:val="2"/>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“Cijena” cannot be “jeftinija”, only “niža” or “viša”</w:t>
            </w:r>
          </w:p>
          <w:p w:rsidR="00000000" w:rsidDel="00000000" w:rsidP="00000000" w:rsidRDefault="00000000" w:rsidRPr="00000000" w14:paraId="00000183">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“Putovanje” can be “skuplje” or “jeftinije”</w:t>
            </w:r>
          </w:p>
        </w:tc>
      </w:tr>
    </w:tbl>
    <w:p w:rsidR="00000000" w:rsidDel="00000000" w:rsidP="00000000" w:rsidRDefault="00000000" w:rsidRPr="00000000" w14:paraId="00000185">
      <w:pPr>
        <w:rPr>
          <w:rFonts w:ascii="Arial" w:cs="Arial" w:eastAsia="Arial" w:hAnsi="Arial"/>
          <w:sz w:val="23"/>
          <w:szCs w:val="23"/>
          <w:highlight w:val="white"/>
        </w:rPr>
      </w:pPr>
      <w:r w:rsidDel="00000000" w:rsidR="00000000" w:rsidRPr="00000000">
        <w:rPr>
          <w:rtl w:val="0"/>
        </w:rPr>
      </w:r>
    </w:p>
    <w:p w:rsidR="00000000" w:rsidDel="00000000" w:rsidP="00000000" w:rsidRDefault="00000000" w:rsidRPr="00000000" w14:paraId="00000186">
      <w:pPr>
        <w:pStyle w:val="Heading2"/>
        <w:numPr>
          <w:ilvl w:val="1"/>
          <w:numId w:val="30"/>
        </w:numPr>
        <w:spacing w:after="200" w:lineRule="auto"/>
        <w:ind w:left="1440" w:hanging="360"/>
        <w:rPr>
          <w:rFonts w:ascii="Arial" w:cs="Arial" w:eastAsia="Arial" w:hAnsi="Arial"/>
        </w:rPr>
      </w:pPr>
      <w:bookmarkStart w:colFirst="0" w:colLast="0" w:name="_heading=h.iv3uobgq8ux6" w:id="22"/>
      <w:bookmarkEnd w:id="22"/>
      <w:r w:rsidDel="00000000" w:rsidR="00000000" w:rsidRPr="00000000">
        <w:rPr>
          <w:rFonts w:ascii="Arial" w:cs="Arial" w:eastAsia="Arial" w:hAnsi="Arial"/>
          <w:rtl w:val="0"/>
        </w:rPr>
        <w:t xml:space="preserve">Formats</w:t>
      </w:r>
    </w:p>
    <w:p w:rsidR="00000000" w:rsidDel="00000000" w:rsidP="00000000" w:rsidRDefault="00000000" w:rsidRPr="00000000" w14:paraId="00000187">
      <w:pPr>
        <w:pStyle w:val="Heading3"/>
        <w:numPr>
          <w:ilvl w:val="3"/>
          <w:numId w:val="30"/>
        </w:numPr>
        <w:spacing w:after="200" w:before="200" w:lineRule="auto"/>
        <w:ind w:left="2880" w:hanging="360"/>
        <w:rPr/>
      </w:pPr>
      <w:bookmarkStart w:colFirst="0" w:colLast="0" w:name="_heading=h.614yhz21h76o" w:id="23"/>
      <w:bookmarkEnd w:id="23"/>
      <w:r w:rsidDel="00000000" w:rsidR="00000000" w:rsidRPr="00000000">
        <w:rPr>
          <w:rtl w:val="0"/>
        </w:rPr>
        <w:t xml:space="preserve">Months, days, time</w:t>
      </w:r>
    </w:p>
    <w:p w:rsidR="00000000" w:rsidDel="00000000" w:rsidP="00000000" w:rsidRDefault="00000000" w:rsidRPr="00000000" w14:paraId="00000188">
      <w:pPr>
        <w:numPr>
          <w:ilvl w:val="0"/>
          <w:numId w:val="24"/>
        </w:numP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Note that in Croatian days, months and seasons are not capitalized.</w:t>
      </w:r>
    </w:p>
    <w:p w:rsidR="00000000" w:rsidDel="00000000" w:rsidP="00000000" w:rsidRDefault="00000000" w:rsidRPr="00000000" w14:paraId="00000189">
      <w:pPr>
        <w:numPr>
          <w:ilvl w:val="0"/>
          <w:numId w:val="24"/>
        </w:numPr>
        <w:spacing w:after="20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day comes before the month, and the year comes at the end. Note that we insert spaces in between:</w:t>
      </w:r>
    </w:p>
    <w:p w:rsidR="00000000" w:rsidDel="00000000" w:rsidP="00000000" w:rsidRDefault="00000000" w:rsidRPr="00000000" w14:paraId="0000018A">
      <w:pPr>
        <w:numPr>
          <w:ilvl w:val="1"/>
          <w:numId w:val="24"/>
        </w:numPr>
        <w:spacing w:after="0" w:line="276" w:lineRule="auto"/>
        <w:ind w:left="1440" w:hanging="360"/>
        <w:jc w:val="both"/>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12. 4. 2019. </w:t>
      </w:r>
    </w:p>
    <w:p w:rsidR="00000000" w:rsidDel="00000000" w:rsidP="00000000" w:rsidRDefault="00000000" w:rsidRPr="00000000" w14:paraId="0000018B">
      <w:pPr>
        <w:numPr>
          <w:ilvl w:val="1"/>
          <w:numId w:val="24"/>
        </w:numPr>
        <w:spacing w:after="0" w:line="276" w:lineRule="auto"/>
        <w:ind w:left="1440" w:hanging="360"/>
        <w:jc w:val="both"/>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12. travnja 2019.</w:t>
      </w:r>
    </w:p>
    <w:p w:rsidR="00000000" w:rsidDel="00000000" w:rsidP="00000000" w:rsidRDefault="00000000" w:rsidRPr="00000000" w14:paraId="0000018C">
      <w:pPr>
        <w:numPr>
          <w:ilvl w:val="1"/>
          <w:numId w:val="24"/>
        </w:numPr>
        <w:spacing w:after="200" w:line="276" w:lineRule="auto"/>
        <w:ind w:left="1440" w:hanging="360"/>
        <w:jc w:val="both"/>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12. ožu</w:t>
      </w:r>
      <w:r w:rsidDel="00000000" w:rsidR="00000000" w:rsidRPr="00000000">
        <w:rPr>
          <w:rFonts w:ascii="Arial" w:cs="Arial" w:eastAsia="Arial" w:hAnsi="Arial"/>
          <w:color w:val="0000ff"/>
          <w:sz w:val="23"/>
          <w:szCs w:val="23"/>
          <w:rtl w:val="0"/>
        </w:rPr>
        <w:t xml:space="preserve">. </w:t>
      </w:r>
      <w:r w:rsidDel="00000000" w:rsidR="00000000" w:rsidRPr="00000000">
        <w:rPr>
          <w:rFonts w:ascii="Arial" w:cs="Arial" w:eastAsia="Arial" w:hAnsi="Arial"/>
          <w:color w:val="0000ff"/>
          <w:sz w:val="23"/>
          <w:szCs w:val="23"/>
          <w:rtl w:val="0"/>
        </w:rPr>
        <w:t xml:space="preserve">2020.</w:t>
      </w:r>
    </w:p>
    <w:p w:rsidR="00000000" w:rsidDel="00000000" w:rsidP="00000000" w:rsidRDefault="00000000" w:rsidRPr="00000000" w14:paraId="0000018D">
      <w:pPr>
        <w:numPr>
          <w:ilvl w:val="0"/>
          <w:numId w:val="24"/>
        </w:numPr>
        <w:spacing w:after="20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the following standard abbreviations for days and months:</w:t>
      </w:r>
    </w:p>
    <w:p w:rsidR="00000000" w:rsidDel="00000000" w:rsidP="00000000" w:rsidRDefault="00000000" w:rsidRPr="00000000" w14:paraId="0000018E">
      <w:pPr>
        <w:numPr>
          <w:ilvl w:val="1"/>
          <w:numId w:val="24"/>
        </w:numPr>
        <w:spacing w:after="0" w:line="276" w:lineRule="auto"/>
        <w:ind w:left="1440" w:hanging="360"/>
        <w:jc w:val="both"/>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pon, uto, sri, čet, pet, sub, ned</w:t>
      </w:r>
    </w:p>
    <w:p w:rsidR="00000000" w:rsidDel="00000000" w:rsidP="00000000" w:rsidRDefault="00000000" w:rsidRPr="00000000" w14:paraId="0000018F">
      <w:pPr>
        <w:numPr>
          <w:ilvl w:val="1"/>
          <w:numId w:val="24"/>
        </w:numPr>
        <w:spacing w:after="0" w:line="276" w:lineRule="auto"/>
        <w:ind w:left="1440" w:hanging="360"/>
        <w:jc w:val="both"/>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sij, velj, ožu, tra, svi, lip, srp, kol, ruj, lis, stu, pro</w:t>
      </w:r>
      <w:r w:rsidDel="00000000" w:rsidR="00000000" w:rsidRPr="00000000">
        <w:rPr>
          <w:rFonts w:ascii="Arial" w:cs="Arial" w:eastAsia="Arial" w:hAnsi="Arial"/>
          <w:sz w:val="23"/>
          <w:szCs w:val="23"/>
          <w:rtl w:val="0"/>
        </w:rPr>
        <w:t xml:space="preserve"> (without endpoints)</w:t>
      </w:r>
    </w:p>
    <w:p w:rsidR="00000000" w:rsidDel="00000000" w:rsidP="00000000" w:rsidRDefault="00000000" w:rsidRPr="00000000" w14:paraId="00000190">
      <w:pPr>
        <w:spacing w:after="0" w:line="276" w:lineRule="auto"/>
        <w:ind w:left="144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1">
      <w:pPr>
        <w:numPr>
          <w:ilvl w:val="0"/>
          <w:numId w:val="20"/>
        </w:numPr>
        <w:spacing w:after="20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Croatian uses 24-hour format, and time should be written with a colon:</w:t>
      </w:r>
    </w:p>
    <w:p w:rsidR="00000000" w:rsidDel="00000000" w:rsidP="00000000" w:rsidRDefault="00000000" w:rsidRPr="00000000" w14:paraId="00000192">
      <w:pPr>
        <w:numPr>
          <w:ilvl w:val="1"/>
          <w:numId w:val="20"/>
        </w:numPr>
        <w:spacing w:after="200" w:line="276" w:lineRule="auto"/>
        <w:ind w:left="1440" w:hanging="360"/>
        <w:jc w:val="both"/>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9:00 </w:t>
      </w:r>
      <w:r w:rsidDel="00000000" w:rsidR="00000000" w:rsidRPr="00000000">
        <w:rPr>
          <w:rFonts w:ascii="Arial" w:cs="Arial" w:eastAsia="Arial" w:hAnsi="Arial"/>
          <w:color w:val="0000ff"/>
          <w:sz w:val="23"/>
          <w:szCs w:val="23"/>
          <w:rtl w:val="0"/>
        </w:rPr>
        <w:t xml:space="preserve">–</w:t>
      </w:r>
      <w:r w:rsidDel="00000000" w:rsidR="00000000" w:rsidRPr="00000000">
        <w:rPr>
          <w:rFonts w:ascii="Arial" w:cs="Arial" w:eastAsia="Arial" w:hAnsi="Arial"/>
          <w:color w:val="0000ff"/>
          <w:sz w:val="23"/>
          <w:szCs w:val="23"/>
          <w:rtl w:val="0"/>
        </w:rPr>
        <w:t xml:space="preserve"> 16:00</w:t>
      </w:r>
    </w:p>
    <w:p w:rsidR="00000000" w:rsidDel="00000000" w:rsidP="00000000" w:rsidRDefault="00000000" w:rsidRPr="00000000" w14:paraId="00000193">
      <w:pPr>
        <w:pStyle w:val="Heading3"/>
        <w:numPr>
          <w:ilvl w:val="2"/>
          <w:numId w:val="30"/>
        </w:numPr>
        <w:ind w:left="2160" w:hanging="180"/>
        <w:rPr/>
      </w:pPr>
      <w:bookmarkStart w:colFirst="0" w:colLast="0" w:name="_heading=h.ee707rtlsma" w:id="24"/>
      <w:bookmarkEnd w:id="24"/>
      <w:r w:rsidDel="00000000" w:rsidR="00000000" w:rsidRPr="00000000">
        <w:rPr>
          <w:rtl w:val="0"/>
        </w:rPr>
        <w:t xml:space="preserve">Numbers</w:t>
      </w:r>
    </w:p>
    <w:p w:rsidR="00000000" w:rsidDel="00000000" w:rsidP="00000000" w:rsidRDefault="00000000" w:rsidRPr="00000000" w14:paraId="00000194">
      <w:pPr>
        <w:tabs>
          <w:tab w:val="left" w:leader="none" w:pos="269"/>
        </w:tabs>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use comma as a decimal separator, and point as a thousand separator for all numbers above 999, i.e. 1.000.000,00. Numbers 1 to 10 in descriptive strings are usually written as alphabetic characters, but it is also acceptable to write them in numeric format in order to help users grasp the information quicker (“7 nights” vs. “seven nights”).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numPr>
          <w:ilvl w:val="2"/>
          <w:numId w:val="30"/>
        </w:numPr>
        <w:ind w:left="2160" w:hanging="180"/>
        <w:rPr/>
      </w:pPr>
      <w:bookmarkStart w:colFirst="0" w:colLast="0" w:name="_heading=h.e6jawgv80mfk" w:id="25"/>
      <w:bookmarkEnd w:id="25"/>
      <w:r w:rsidDel="00000000" w:rsidR="00000000" w:rsidRPr="00000000">
        <w:rPr>
          <w:rtl w:val="0"/>
        </w:rPr>
        <w:t xml:space="preserve">Currencies</w:t>
      </w:r>
    </w:p>
    <w:p w:rsidR="00000000" w:rsidDel="00000000" w:rsidP="00000000" w:rsidRDefault="00000000" w:rsidRPr="00000000" w14:paraId="00000197">
      <w:pPr>
        <w:spacing w:after="200" w:before="20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referring to foreign currencies in general, use the currency symbol separated from the number with a non-breaking space. Croatian currency is EUR, and the symbol is €.</w:t>
      </w:r>
    </w:p>
    <w:p w:rsidR="00000000" w:rsidDel="00000000" w:rsidP="00000000" w:rsidRDefault="00000000" w:rsidRPr="00000000" w14:paraId="00000198">
      <w:pPr>
        <w:pStyle w:val="Heading3"/>
        <w:numPr>
          <w:ilvl w:val="2"/>
          <w:numId w:val="30"/>
        </w:numPr>
        <w:ind w:left="2160" w:hanging="180"/>
        <w:rPr/>
      </w:pPr>
      <w:bookmarkStart w:colFirst="0" w:colLast="0" w:name="_heading=h.4ulvhtqta6yg" w:id="26"/>
      <w:bookmarkEnd w:id="26"/>
      <w:r w:rsidDel="00000000" w:rsidR="00000000" w:rsidRPr="00000000">
        <w:rPr>
          <w:rtl w:val="0"/>
        </w:rPr>
        <w:t xml:space="preserve">Units of measure</w:t>
      </w:r>
    </w:p>
    <w:p w:rsidR="00000000" w:rsidDel="00000000" w:rsidP="00000000" w:rsidRDefault="00000000" w:rsidRPr="00000000" w14:paraId="00000199">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Always localize the unit of measure. When imperial measurement units are used in the source text (e.g. inches, feet, pounds), please specify the original measurement along with the converted metric measurement units, for example “5 in/13 cm”. </w:t>
      </w:r>
    </w:p>
    <w:p w:rsidR="00000000" w:rsidDel="00000000" w:rsidP="00000000" w:rsidRDefault="00000000" w:rsidRPr="00000000" w14:paraId="0000019A">
      <w:pPr>
        <w:spacing w:after="0" w:line="276" w:lineRule="auto"/>
        <w:ind w:firstLine="72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9B">
      <w:pPr>
        <w:spacing w:after="0" w:line="276" w:lineRule="auto"/>
        <w:ind w:firstLine="720"/>
        <w:jc w:val="both"/>
        <w:rPr>
          <w:rFonts w:ascii="Arial" w:cs="Arial" w:eastAsia="Arial" w:hAnsi="Arial"/>
        </w:rPr>
      </w:pPr>
      <w:r w:rsidDel="00000000" w:rsidR="00000000" w:rsidRPr="00000000">
        <w:rPr>
          <w:rFonts w:ascii="Arial" w:cs="Arial" w:eastAsia="Arial" w:hAnsi="Arial"/>
          <w:b w:val="1"/>
          <w:bCs w:val="1"/>
          <w:sz w:val="23"/>
          <w:szCs w:val="23"/>
          <w:rtl w:val="0"/>
        </w:rPr>
        <w:t xml:space="preserve">Use the non-breaking space before the unit designation, %, currency, abbreviations of month/year.</w:t>
      </w:r>
      <w:r w:rsidDel="00000000" w:rsidR="00000000" w:rsidRPr="00000000">
        <w:rPr>
          <w:rtl w:val="0"/>
        </w:rPr>
      </w:r>
    </w:p>
    <w:p w:rsidR="00000000" w:rsidDel="00000000" w:rsidP="00000000" w:rsidRDefault="00000000" w:rsidRPr="00000000" w14:paraId="0000019C">
      <w:pPr>
        <w:pStyle w:val="Heading2"/>
        <w:numPr>
          <w:ilvl w:val="1"/>
          <w:numId w:val="30"/>
        </w:numPr>
        <w:ind w:left="1440" w:hanging="360"/>
        <w:rPr>
          <w:rFonts w:ascii="Arial" w:cs="Arial" w:eastAsia="Arial" w:hAnsi="Arial"/>
        </w:rPr>
      </w:pPr>
      <w:bookmarkStart w:colFirst="0" w:colLast="0" w:name="_heading=h.exyflyl6u0rt" w:id="27"/>
      <w:bookmarkEnd w:id="27"/>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in Croatian emphasis is achieved through phrasing or sentence structure. Emphasis by formatting (bold or italics) is not common, nor do we use ALL CAPS or many exclamation marks, as they can feel like shouting or spammy marketing. </w:t>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5"/>
        <w:gridCol w:w="4395"/>
        <w:tblGridChange w:id="0">
          <w:tblGrid>
            <w:gridCol w:w="4635"/>
            <w:gridCol w:w="4395"/>
          </w:tblGrid>
        </w:tblGridChange>
      </w:tblGrid>
      <w:tr>
        <w:trPr>
          <w:cantSplit w:val="0"/>
          <w:tblHeader w:val="0"/>
        </w:trPr>
        <w:tc>
          <w:tcPr>
            <w:shd w:fill="e2efd9" w:val="clear"/>
          </w:tcPr>
          <w:p w:rsidR="00000000" w:rsidDel="00000000" w:rsidP="00000000" w:rsidRDefault="00000000" w:rsidRPr="00000000" w14:paraId="0000019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A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Osigurajte si baš onaj automobil koji želite</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Unajmite model koji ste baš htjeli</w:t>
            </w:r>
            <w:r w:rsidDel="00000000" w:rsidR="00000000" w:rsidRPr="00000000">
              <w:rPr>
                <w:rFonts w:ascii="Arial" w:cs="Arial" w:eastAsia="Arial" w:hAnsi="Arial"/>
                <w:sz w:val="23"/>
                <w:szCs w:val="23"/>
                <w:rtl w:val="0"/>
              </w:rPr>
              <w:t xml:space="preserve"> 🚘</w:t>
            </w:r>
          </w:p>
        </w:tc>
        <w:tc>
          <w:tcPr/>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Osigurajte automobil koji </w:t>
            </w:r>
            <w:r w:rsidDel="00000000" w:rsidR="00000000" w:rsidRPr="00000000">
              <w:rPr>
                <w:rFonts w:ascii="Arial" w:cs="Arial" w:eastAsia="Arial" w:hAnsi="Arial"/>
                <w:sz w:val="23"/>
                <w:szCs w:val="23"/>
                <w:rtl w:val="0"/>
              </w:rPr>
              <w:t xml:space="preserve">DOISTA </w:t>
            </w:r>
            <w:r w:rsidDel="00000000" w:rsidR="00000000" w:rsidRPr="00000000">
              <w:rPr>
                <w:rFonts w:ascii="Arial" w:cs="Arial" w:eastAsia="Arial" w:hAnsi="Arial"/>
                <w:sz w:val="23"/>
                <w:szCs w:val="23"/>
                <w:rtl w:val="0"/>
              </w:rPr>
              <w:t xml:space="preserve">želite</w:t>
            </w:r>
          </w:p>
          <w:p w:rsidR="00000000" w:rsidDel="00000000" w:rsidP="00000000" w:rsidRDefault="00000000" w:rsidRPr="00000000" w14:paraId="000001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Unajmite model koji ste baš htjeli!!! </w:t>
            </w:r>
            <w:r w:rsidDel="00000000" w:rsidR="00000000" w:rsidRPr="00000000">
              <w:rPr>
                <w:rFonts w:ascii="Quattrocento Sans" w:cs="Quattrocento Sans" w:eastAsia="Quattrocento Sans" w:hAnsi="Quattrocento Sans"/>
                <w:sz w:val="23"/>
                <w:szCs w:val="23"/>
                <w:rtl w:val="0"/>
              </w:rPr>
              <w:t xml:space="preserve">🚘</w:t>
            </w:r>
            <w:r w:rsidDel="00000000" w:rsidR="00000000" w:rsidRPr="00000000">
              <w:rPr>
                <w:rtl w:val="0"/>
              </w:rPr>
            </w:r>
          </w:p>
        </w:tc>
      </w:tr>
    </w:tbl>
    <w:p w:rsidR="00000000" w:rsidDel="00000000" w:rsidP="00000000" w:rsidRDefault="00000000" w:rsidRPr="00000000" w14:paraId="000001AA">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AB">
      <w:pPr>
        <w:pStyle w:val="Heading2"/>
        <w:numPr>
          <w:ilvl w:val="1"/>
          <w:numId w:val="30"/>
        </w:numPr>
        <w:ind w:left="1440" w:hanging="360"/>
        <w:rPr>
          <w:rFonts w:ascii="Arial" w:cs="Arial" w:eastAsia="Arial" w:hAnsi="Arial"/>
        </w:rPr>
      </w:pPr>
      <w:bookmarkStart w:colFirst="0" w:colLast="0" w:name="_heading=h.u16v9ddmt25o" w:id="28"/>
      <w:bookmarkEnd w:id="28"/>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w:t>
      </w:r>
    </w:p>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appropriate modifier for the reference - gumb, odjeljak, etc. </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Kliknite</w:t>
            </w:r>
            <w:r w:rsidDel="00000000" w:rsidR="00000000" w:rsidRPr="00000000">
              <w:rPr>
                <w:rFonts w:ascii="Arial" w:cs="Arial" w:eastAsia="Arial" w:hAnsi="Arial"/>
                <w:color w:val="0000ff"/>
                <w:sz w:val="23"/>
                <w:szCs w:val="23"/>
                <w:rtl w:val="0"/>
              </w:rPr>
              <w:t xml:space="preserve"> </w:t>
            </w:r>
            <w:r w:rsidDel="00000000" w:rsidR="00000000" w:rsidRPr="00000000">
              <w:rPr>
                <w:rFonts w:ascii="Arial" w:cs="Arial" w:eastAsia="Arial" w:hAnsi="Arial"/>
                <w:b w:val="1"/>
                <w:bCs w:val="1"/>
                <w:color w:val="0000ff"/>
                <w:sz w:val="23"/>
                <w:szCs w:val="23"/>
                <w:rtl w:val="0"/>
              </w:rPr>
              <w:t xml:space="preserve">gumb </w:t>
            </w:r>
            <w:r w:rsidDel="00000000" w:rsidR="00000000" w:rsidRPr="00000000">
              <w:rPr>
                <w:rFonts w:ascii="Arial" w:cs="Arial" w:eastAsia="Arial" w:hAnsi="Arial"/>
                <w:color w:val="0000ff"/>
                <w:sz w:val="23"/>
                <w:szCs w:val="23"/>
                <w:rtl w:val="0"/>
              </w:rPr>
              <w:t xml:space="preserve">„Natrag na rezultate”</w:t>
            </w:r>
            <w:r w:rsidDel="00000000" w:rsidR="00000000" w:rsidRPr="00000000">
              <w:rPr>
                <w:rFonts w:ascii="Arial" w:cs="Arial" w:eastAsia="Arial" w:hAnsi="Arial"/>
                <w:sz w:val="23"/>
                <w:szCs w:val="23"/>
                <w:rtl w:val="0"/>
              </w:rPr>
              <w:t xml:space="preserve"> u nastavku i vratit ćemo vas na stranicu pretraživanja na Skyscanneru.</w:t>
            </w:r>
          </w:p>
        </w:tc>
        <w:tc>
          <w:tcPr/>
          <w:p w:rsidR="00000000" w:rsidDel="00000000" w:rsidP="00000000" w:rsidRDefault="00000000" w:rsidRPr="00000000" w14:paraId="000001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tc>
      </w:tr>
      <w:tr>
        <w:trPr>
          <w:cantSplit w:val="0"/>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r>
      <w:tr>
        <w:trPr>
          <w:cantSplit w:val="0"/>
          <w:tblHeader w:val="0"/>
        </w:trPr>
        <w:tc>
          <w:tcPr/>
          <w:p w:rsidR="00000000" w:rsidDel="00000000" w:rsidP="00000000" w:rsidRDefault="00000000" w:rsidRPr="00000000" w14:paraId="000001B5">
            <w:pPr>
              <w:spacing w:line="276" w:lineRule="auto"/>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Možete odbiti upotrebu ovih kolačića na svom uređaju slijedeći upute</w:t>
            </w:r>
            <w:r w:rsidDel="00000000" w:rsidR="00000000" w:rsidRPr="00000000">
              <w:rPr>
                <w:rFonts w:ascii="Arial" w:cs="Arial" w:eastAsia="Arial" w:hAnsi="Arial"/>
                <w:color w:val="0000ff"/>
                <w:sz w:val="24"/>
                <w:szCs w:val="24"/>
                <w:highlight w:val="white"/>
                <w:rtl w:val="0"/>
              </w:rPr>
              <w:t xml:space="preserve"> u </w:t>
            </w:r>
            <w:r w:rsidDel="00000000" w:rsidR="00000000" w:rsidRPr="00000000">
              <w:rPr>
                <w:rFonts w:ascii="Arial" w:cs="Arial" w:eastAsia="Arial" w:hAnsi="Arial"/>
                <w:b w:val="1"/>
                <w:bCs w:val="1"/>
                <w:color w:val="0000ff"/>
                <w:sz w:val="24"/>
                <w:szCs w:val="24"/>
                <w:highlight w:val="white"/>
                <w:rtl w:val="0"/>
              </w:rPr>
              <w:t xml:space="preserve">odjeljku </w:t>
            </w:r>
            <w:r w:rsidDel="00000000" w:rsidR="00000000" w:rsidRPr="00000000">
              <w:rPr>
                <w:rFonts w:ascii="Arial" w:cs="Arial" w:eastAsia="Arial" w:hAnsi="Arial"/>
                <w:color w:val="0000ff"/>
                <w:sz w:val="24"/>
                <w:szCs w:val="24"/>
                <w:highlight w:val="white"/>
                <w:rtl w:val="0"/>
              </w:rPr>
              <w:t xml:space="preserve">„Kako mogu povući svoj pristanak za upotrebu kolačića i sličnih tehnologija?”</w:t>
            </w:r>
            <w:r w:rsidDel="00000000" w:rsidR="00000000" w:rsidRPr="00000000">
              <w:rPr>
                <w:rFonts w:ascii="Arial" w:cs="Arial" w:eastAsia="Arial" w:hAnsi="Arial"/>
                <w:sz w:val="24"/>
                <w:szCs w:val="24"/>
                <w:highlight w:val="white"/>
                <w:rtl w:val="0"/>
              </w:rPr>
              <w:t xml:space="preserve"> u ovim pravilima.</w:t>
            </w:r>
            <w:r w:rsidDel="00000000" w:rsidR="00000000" w:rsidRPr="00000000">
              <w:rPr>
                <w:rtl w:val="0"/>
              </w:rPr>
            </w:r>
          </w:p>
        </w:tc>
        <w:tc>
          <w:tcPr/>
          <w:p w:rsidR="00000000" w:rsidDel="00000000" w:rsidP="00000000" w:rsidRDefault="00000000" w:rsidRPr="00000000" w14:paraId="000001B6">
            <w:pPr>
              <w:spacing w:line="276" w:lineRule="auto"/>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Možete odbiti upotrebu ovih kolačića na svom uređaju slijedeći upute u Kako mogu povući svoj pristanak za upotrebu kolačića i sličnih tehnologija? u ovim </w:t>
            </w:r>
            <w:r w:rsidDel="00000000" w:rsidR="00000000" w:rsidRPr="00000000">
              <w:rPr>
                <w:rFonts w:ascii="Arial" w:cs="Arial" w:eastAsia="Arial" w:hAnsi="Arial"/>
                <w:sz w:val="24"/>
                <w:szCs w:val="24"/>
                <w:highlight w:val="white"/>
                <w:rtl w:val="0"/>
              </w:rPr>
              <w:t xml:space="preserve">p</w:t>
            </w:r>
            <w:r w:rsidDel="00000000" w:rsidR="00000000" w:rsidRPr="00000000">
              <w:rPr>
                <w:rFonts w:ascii="Arial" w:cs="Arial" w:eastAsia="Arial" w:hAnsi="Arial"/>
                <w:sz w:val="24"/>
                <w:szCs w:val="24"/>
                <w:highlight w:val="white"/>
                <w:rtl w:val="0"/>
              </w:rPr>
              <w:t xml:space="preserve">ravilima.</w:t>
            </w:r>
            <w:r w:rsidDel="00000000" w:rsidR="00000000" w:rsidRPr="00000000">
              <w:rPr>
                <w:rtl w:val="0"/>
              </w:rPr>
            </w:r>
          </w:p>
        </w:tc>
      </w:tr>
    </w:tbl>
    <w:p w:rsidR="00000000" w:rsidDel="00000000" w:rsidP="00000000" w:rsidRDefault="00000000" w:rsidRPr="00000000" w14:paraId="000001B7">
      <w:pPr>
        <w:pStyle w:val="Heading2"/>
        <w:numPr>
          <w:ilvl w:val="1"/>
          <w:numId w:val="30"/>
        </w:numPr>
        <w:ind w:left="1440" w:hanging="360"/>
        <w:rPr>
          <w:rFonts w:ascii="Arial" w:cs="Arial" w:eastAsia="Arial" w:hAnsi="Arial"/>
        </w:rPr>
      </w:pPr>
      <w:bookmarkStart w:colFirst="0" w:colLast="0" w:name="_heading=h.30n3qwa111yv" w:id="29"/>
      <w:bookmarkEnd w:id="29"/>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8">
      <w:pPr>
        <w:pStyle w:val="Heading3"/>
        <w:numPr>
          <w:ilvl w:val="2"/>
          <w:numId w:val="30"/>
        </w:numPr>
        <w:ind w:left="2160" w:hanging="180"/>
        <w:rPr/>
      </w:pPr>
      <w:bookmarkStart w:colFirst="0" w:colLast="0" w:name="_heading=h.xy5wps8oa5h0" w:id="30"/>
      <w:bookmarkEnd w:id="30"/>
      <w:r w:rsidDel="00000000" w:rsidR="00000000" w:rsidRPr="00000000">
        <w:rPr>
          <w:rtl w:val="0"/>
        </w:rPr>
        <w:t xml:space="preserve">Titles and CTAs</w:t>
      </w:r>
    </w:p>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Croatian avoids title case and prefers sentence case.</w:t>
      </w:r>
    </w:p>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p w:rsidR="00000000" w:rsidDel="00000000" w:rsidP="00000000" w:rsidRDefault="00000000" w:rsidRPr="00000000" w14:paraId="000001BE">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Rezervirajte odmah</w:t>
            </w:r>
            <w:r w:rsidDel="00000000" w:rsidR="00000000" w:rsidRPr="00000000">
              <w:rPr>
                <w:rtl w:val="0"/>
              </w:rPr>
            </w:r>
          </w:p>
        </w:tc>
        <w:tc>
          <w:tcPr/>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r>
      <w:tr>
        <w:trPr>
          <w:cantSplit w:val="0"/>
          <w:tblHeader w:val="0"/>
        </w:trPr>
        <w:tc>
          <w:tcPr/>
          <w:p w:rsidR="00000000" w:rsidDel="00000000" w:rsidP="00000000" w:rsidRDefault="00000000" w:rsidRPr="00000000" w14:paraId="000001C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p w:rsidR="00000000" w:rsidDel="00000000" w:rsidP="00000000" w:rsidRDefault="00000000" w:rsidRPr="00000000" w14:paraId="000001C1">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Na Skyscanneru isplanirajte svoje sljedeće putovanje</w:t>
            </w:r>
          </w:p>
        </w:tc>
        <w:tc>
          <w:tcPr/>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r>
    </w:tbl>
    <w:p w:rsidR="00000000" w:rsidDel="00000000" w:rsidP="00000000" w:rsidRDefault="00000000" w:rsidRPr="00000000" w14:paraId="000001C3">
      <w:pPr>
        <w:spacing w:after="0" w:line="276" w:lineRule="auto"/>
        <w:jc w:val="both"/>
        <w:rPr>
          <w:rFonts w:ascii="Montserrat" w:cs="Montserrat" w:eastAsia="Montserrat" w:hAnsi="Montserrat"/>
          <w:color w:val="008489"/>
        </w:rPr>
      </w:pPr>
      <w:r w:rsidDel="00000000" w:rsidR="00000000" w:rsidRPr="00000000">
        <w:rPr>
          <w:rtl w:val="0"/>
        </w:rPr>
      </w:r>
    </w:p>
    <w:p w:rsidR="00000000" w:rsidDel="00000000" w:rsidP="00000000" w:rsidRDefault="00000000" w:rsidRPr="00000000" w14:paraId="000001C4">
      <w:pPr>
        <w:pStyle w:val="Heading3"/>
        <w:numPr>
          <w:ilvl w:val="2"/>
          <w:numId w:val="30"/>
        </w:numPr>
        <w:ind w:left="2160" w:hanging="180"/>
        <w:rPr/>
      </w:pPr>
      <w:bookmarkStart w:colFirst="0" w:colLast="0" w:name="_heading=h.r15l8im0oigf" w:id="31"/>
      <w:bookmarkEnd w:id="31"/>
      <w:r w:rsidDel="00000000" w:rsidR="00000000" w:rsidRPr="00000000">
        <w:rPr>
          <w:rtl w:val="0"/>
        </w:rPr>
        <w:t xml:space="preserve">Capital letter after colon</w:t>
      </w:r>
    </w:p>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Croatian does not use a capital letter after colon, unless a proper noun follows. (This does not include direct speech, which follows its own rules.)</w:t>
      </w:r>
    </w:p>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3624263" cy="2140802"/>
            <wp:effectExtent b="0" l="0" r="0" t="0"/>
            <wp:docPr id="72034896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624263" cy="2140802"/>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3"/>
        <w:numPr>
          <w:ilvl w:val="2"/>
          <w:numId w:val="30"/>
        </w:numPr>
        <w:ind w:left="2160" w:hanging="180"/>
        <w:rPr/>
      </w:pPr>
      <w:bookmarkStart w:colFirst="0" w:colLast="0" w:name="_heading=h.w5rrj29nh09u" w:id="32"/>
      <w:bookmarkEnd w:id="32"/>
      <w:r w:rsidDel="00000000" w:rsidR="00000000" w:rsidRPr="00000000">
        <w:rPr>
          <w:rtl w:val="0"/>
        </w:rPr>
        <w:t xml:space="preserve">Glossary terms / product names</w:t>
      </w:r>
    </w:p>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CB">
      <w:pPr>
        <w:spacing w:after="0" w:line="276" w:lineRule="auto"/>
        <w:rPr>
          <w:rFonts w:ascii="Arial" w:cs="Arial" w:eastAsia="Arial" w:hAnsi="Arial"/>
          <w:color w:val="0000ff"/>
          <w:sz w:val="23"/>
          <w:szCs w:val="23"/>
        </w:rPr>
      </w:pPr>
      <w:r w:rsidDel="00000000" w:rsidR="00000000" w:rsidRPr="00000000">
        <w:rPr>
          <w:rFonts w:ascii="Arial" w:cs="Arial" w:eastAsia="Arial" w:hAnsi="Arial"/>
          <w:sz w:val="23"/>
          <w:szCs w:val="23"/>
          <w:rtl w:val="0"/>
        </w:rPr>
        <w:t xml:space="preserve">Learn more about </w:t>
      </w:r>
      <w:r w:rsidDel="00000000" w:rsidR="00000000" w:rsidRPr="00000000">
        <w:rPr>
          <w:rFonts w:ascii="Arial" w:cs="Arial" w:eastAsia="Arial" w:hAnsi="Arial"/>
          <w:b w:val="1"/>
          <w:bCs w:val="1"/>
          <w:sz w:val="23"/>
          <w:szCs w:val="23"/>
          <w:rtl w:val="0"/>
        </w:rPr>
        <w:t xml:space="preserve">Drops</w:t>
      </w:r>
      <w:r w:rsidDel="00000000" w:rsidR="00000000" w:rsidRPr="00000000">
        <w:rPr>
          <w:rFonts w:ascii="Arial" w:cs="Arial" w:eastAsia="Arial" w:hAnsi="Arial"/>
          <w:sz w:val="23"/>
          <w:szCs w:val="23"/>
          <w:rtl w:val="0"/>
        </w:rPr>
        <w:tab/>
        <w:tab/>
        <w:t xml:space="preserve">Saznajte više o značajci </w:t>
      </w:r>
      <w:r w:rsidDel="00000000" w:rsidR="00000000" w:rsidRPr="00000000">
        <w:rPr>
          <w:rFonts w:ascii="Arial" w:cs="Arial" w:eastAsia="Arial" w:hAnsi="Arial"/>
          <w:color w:val="0000ff"/>
          <w:sz w:val="23"/>
          <w:szCs w:val="23"/>
          <w:rtl w:val="0"/>
        </w:rPr>
        <w:t xml:space="preserve">Drops</w:t>
      </w:r>
    </w:p>
    <w:p w:rsidR="00000000" w:rsidDel="00000000" w:rsidP="00000000" w:rsidRDefault="00000000" w:rsidRPr="00000000" w14:paraId="000001CC">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Explore everywhere</w:t>
      </w:r>
      <w:r w:rsidDel="00000000" w:rsidR="00000000" w:rsidRPr="00000000">
        <w:rPr>
          <w:rFonts w:ascii="Arial" w:cs="Arial" w:eastAsia="Arial" w:hAnsi="Arial"/>
          <w:sz w:val="23"/>
          <w:szCs w:val="23"/>
          <w:rtl w:val="0"/>
        </w:rPr>
        <w:t xml:space="preserve"> in May.</w:t>
        <w:tab/>
      </w:r>
      <w:r w:rsidDel="00000000" w:rsidR="00000000" w:rsidRPr="00000000">
        <w:rPr>
          <w:rFonts w:ascii="Arial" w:cs="Arial" w:eastAsia="Arial" w:hAnsi="Arial"/>
          <w:color w:val="0000ff"/>
          <w:sz w:val="23"/>
          <w:szCs w:val="23"/>
          <w:rtl w:val="0"/>
        </w:rPr>
        <w:t xml:space="preserve">Pretraži sve destinacije</w:t>
      </w:r>
      <w:r w:rsidDel="00000000" w:rsidR="00000000" w:rsidRPr="00000000">
        <w:rPr>
          <w:rFonts w:ascii="Arial" w:cs="Arial" w:eastAsia="Arial" w:hAnsi="Arial"/>
          <w:sz w:val="23"/>
          <w:szCs w:val="23"/>
          <w:rtl w:val="0"/>
        </w:rPr>
        <w:t xml:space="preserve"> u svibnju.</w:t>
      </w:r>
    </w:p>
    <w:p w:rsidR="00000000" w:rsidDel="00000000" w:rsidP="00000000" w:rsidRDefault="00000000" w:rsidRPr="00000000" w14:paraId="000001CD">
      <w:pPr>
        <w:spacing w:after="0"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The price was @@initialprice@@ when you set your </w:t>
      </w:r>
      <w:r w:rsidDel="00000000" w:rsidR="00000000" w:rsidRPr="00000000">
        <w:rPr>
          <w:rFonts w:ascii="Arial" w:cs="Arial" w:eastAsia="Arial" w:hAnsi="Arial"/>
          <w:b w:val="1"/>
          <w:bCs w:val="1"/>
          <w:sz w:val="23"/>
          <w:szCs w:val="23"/>
          <w:highlight w:val="white"/>
          <w:rtl w:val="0"/>
        </w:rPr>
        <w:t xml:space="preserve">Price Aler</w:t>
      </w:r>
      <w:r w:rsidDel="00000000" w:rsidR="00000000" w:rsidRPr="00000000">
        <w:rPr>
          <w:rFonts w:ascii="Arial" w:cs="Arial" w:eastAsia="Arial" w:hAnsi="Arial"/>
          <w:sz w:val="23"/>
          <w:szCs w:val="23"/>
          <w:highlight w:val="white"/>
          <w:rtl w:val="0"/>
        </w:rPr>
        <w:t xml:space="preserve">t.</w:t>
        <w:tab/>
      </w:r>
    </w:p>
    <w:p w:rsidR="00000000" w:rsidDel="00000000" w:rsidP="00000000" w:rsidRDefault="00000000" w:rsidRPr="00000000" w14:paraId="000001C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Kada ste uključili slanje </w:t>
      </w:r>
      <w:r w:rsidDel="00000000" w:rsidR="00000000" w:rsidRPr="00000000">
        <w:rPr>
          <w:rFonts w:ascii="Arial" w:cs="Arial" w:eastAsia="Arial" w:hAnsi="Arial"/>
          <w:color w:val="0000ff"/>
          <w:sz w:val="23"/>
          <w:szCs w:val="23"/>
          <w:highlight w:val="white"/>
          <w:rtl w:val="0"/>
        </w:rPr>
        <w:t xml:space="preserve">obavijesti o cijenama</w:t>
      </w:r>
      <w:r w:rsidDel="00000000" w:rsidR="00000000" w:rsidRPr="00000000">
        <w:rPr>
          <w:rFonts w:ascii="Arial" w:cs="Arial" w:eastAsia="Arial" w:hAnsi="Arial"/>
          <w:sz w:val="23"/>
          <w:szCs w:val="23"/>
          <w:highlight w:val="white"/>
          <w:rtl w:val="0"/>
        </w:rPr>
        <w:t xml:space="preserve">, cijena je iznosila @@initialprice@@.</w:t>
      </w:r>
      <w:r w:rsidDel="00000000" w:rsidR="00000000" w:rsidRPr="00000000">
        <w:rPr>
          <w:rtl w:val="0"/>
        </w:rPr>
      </w:r>
    </w:p>
    <w:p w:rsidR="00000000" w:rsidDel="00000000" w:rsidP="00000000" w:rsidRDefault="00000000" w:rsidRPr="00000000" w14:paraId="000001CF">
      <w:pPr>
        <w:pStyle w:val="Heading2"/>
        <w:numPr>
          <w:ilvl w:val="1"/>
          <w:numId w:val="30"/>
        </w:numPr>
        <w:ind w:left="1440" w:hanging="360"/>
        <w:rPr>
          <w:rFonts w:ascii="Arial" w:cs="Arial" w:eastAsia="Arial" w:hAnsi="Arial"/>
        </w:rPr>
      </w:pPr>
      <w:bookmarkStart w:colFirst="0" w:colLast="0" w:name="_heading=h.vd1731kytbqt" w:id="33"/>
      <w:bookmarkEnd w:id="33"/>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w:t>
            </w:r>
            <w:r w:rsidDel="00000000" w:rsidR="00000000" w:rsidRPr="00000000">
              <w:rPr>
                <w:rFonts w:ascii="Arial" w:cs="Arial" w:eastAsia="Arial" w:hAnsi="Arial"/>
                <w:color w:val="000000"/>
                <w:sz w:val="23"/>
                <w:szCs w:val="23"/>
                <w:rtl w:val="0"/>
              </w:rPr>
              <w:t xml:space="preserve">Provjerite naše last minute dealove</w:t>
            </w:r>
            <w:r w:rsidDel="00000000" w:rsidR="00000000" w:rsidRPr="00000000">
              <w:rPr>
                <w:rFonts w:ascii="Arial" w:cs="Arial" w:eastAsia="Arial" w:hAnsi="Arial"/>
                <w:color w:val="000000"/>
                <w:sz w:val="23"/>
                <w:szCs w:val="23"/>
                <w:rtl w:val="0"/>
              </w:rPr>
              <w:t xml:space="preserve">” if this is not normal usage in your market.</w:t>
            </w:r>
          </w:p>
        </w:tc>
      </w:tr>
    </w:tbl>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6">
      <w:pPr>
        <w:pStyle w:val="Heading2"/>
        <w:numPr>
          <w:ilvl w:val="1"/>
          <w:numId w:val="30"/>
        </w:numPr>
        <w:ind w:left="1440" w:hanging="360"/>
        <w:rPr>
          <w:rFonts w:ascii="Arial" w:cs="Arial" w:eastAsia="Arial" w:hAnsi="Arial"/>
        </w:rPr>
      </w:pPr>
      <w:bookmarkStart w:colFirst="0" w:colLast="0" w:name="_heading=h.1kvm7dw3gifh" w:id="34"/>
      <w:bookmarkEnd w:id="34"/>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“Porez na dodanu vrijednost (PDV)” on first mention, then “PDV” later, if this is standard in your language.</w:t>
            </w:r>
          </w:p>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in mind that acronyms are properly inflected with an en-dash</w:t>
            </w:r>
          </w:p>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Osim</w:t>
            </w:r>
            <w:r w:rsidDel="00000000" w:rsidR="00000000" w:rsidRPr="00000000">
              <w:rPr>
                <w:rFonts w:ascii="Arial" w:cs="Arial" w:eastAsia="Arial" w:hAnsi="Arial"/>
                <w:color w:val="0000ff"/>
                <w:sz w:val="23"/>
                <w:szCs w:val="23"/>
                <w:rtl w:val="0"/>
              </w:rPr>
              <w:t xml:space="preserve"> PDV-a</w:t>
            </w:r>
            <w:r w:rsidDel="00000000" w:rsidR="00000000" w:rsidRPr="00000000">
              <w:rPr>
                <w:rFonts w:ascii="Arial" w:cs="Arial" w:eastAsia="Arial" w:hAnsi="Arial"/>
                <w:sz w:val="23"/>
                <w:szCs w:val="23"/>
                <w:rtl w:val="0"/>
              </w:rPr>
              <w:t xml:space="preserve">, plaća se i… </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Provjerite svoj</w:t>
            </w:r>
            <w:r w:rsidDel="00000000" w:rsidR="00000000" w:rsidRPr="00000000">
              <w:rPr>
                <w:rFonts w:ascii="Arial" w:cs="Arial" w:eastAsia="Arial" w:hAnsi="Arial"/>
                <w:color w:val="000000"/>
                <w:sz w:val="23"/>
                <w:szCs w:val="23"/>
                <w:rtl w:val="0"/>
              </w:rPr>
              <w:t xml:space="preserve"> PNR” if travellers in your market may not recognise the term.</w:t>
            </w:r>
          </w:p>
        </w:tc>
      </w:tr>
    </w:tbl>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F">
      <w:pPr>
        <w:pStyle w:val="Heading2"/>
        <w:numPr>
          <w:ilvl w:val="1"/>
          <w:numId w:val="30"/>
        </w:numPr>
        <w:ind w:left="1440" w:hanging="360"/>
        <w:rPr>
          <w:rFonts w:ascii="Arial" w:cs="Arial" w:eastAsia="Arial" w:hAnsi="Arial"/>
        </w:rPr>
      </w:pPr>
      <w:bookmarkStart w:colFirst="0" w:colLast="0" w:name="_heading=h.bo8nkwp6k682" w:id="35"/>
      <w:bookmarkEnd w:id="35"/>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w:t>
      </w:r>
    </w:p>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While the English word “you” can be interpreted both as formal and informal depending on the context, that is not the case in Croatian.</w:t>
      </w:r>
    </w:p>
    <w:p w:rsidR="00000000" w:rsidDel="00000000" w:rsidP="00000000" w:rsidRDefault="00000000" w:rsidRPr="00000000" w14:paraId="000001E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Therefore, although we are aiming for a friendly and personal tone: </w:t>
      </w:r>
    </w:p>
    <w:p w:rsidR="00000000" w:rsidDel="00000000" w:rsidP="00000000" w:rsidRDefault="00000000" w:rsidRPr="00000000" w14:paraId="000001E4">
      <w:pPr>
        <w:numPr>
          <w:ilvl w:val="0"/>
          <w:numId w:val="10"/>
        </w:numPr>
        <w:spacing w:after="200" w:line="276" w:lineRule="auto"/>
        <w:ind w:left="720" w:hanging="360"/>
        <w:jc w:val="both"/>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We are using the </w:t>
      </w:r>
      <w:r w:rsidDel="00000000" w:rsidR="00000000" w:rsidRPr="00000000">
        <w:rPr>
          <w:rFonts w:ascii="Arial" w:cs="Arial" w:eastAsia="Arial" w:hAnsi="Arial"/>
          <w:b w:val="1"/>
          <w:bCs w:val="1"/>
          <w:sz w:val="23"/>
          <w:szCs w:val="23"/>
          <w:rtl w:val="0"/>
        </w:rPr>
        <w:t xml:space="preserve">2nd person plural - vi </w:t>
      </w:r>
      <w:r w:rsidDel="00000000" w:rsidR="00000000" w:rsidRPr="00000000">
        <w:rPr>
          <w:rFonts w:ascii="Arial" w:cs="Arial" w:eastAsia="Arial" w:hAnsi="Arial"/>
          <w:sz w:val="23"/>
          <w:szCs w:val="23"/>
          <w:rtl w:val="0"/>
        </w:rPr>
        <w:t xml:space="preserve">whenever we are addressing, encouraging, instructing, prompting the user to do something.</w:t>
      </w:r>
      <w:r w:rsidDel="00000000" w:rsidR="00000000" w:rsidRPr="00000000">
        <w:rPr>
          <w:rtl w:val="0"/>
        </w:rPr>
      </w:r>
    </w:p>
    <w:p w:rsidR="00000000" w:rsidDel="00000000" w:rsidP="00000000" w:rsidRDefault="00000000" w:rsidRPr="00000000" w14:paraId="000001E5">
      <w:pPr>
        <w:spacing w:after="200" w:line="276" w:lineRule="auto"/>
        <w:ind w:left="1440" w:firstLine="720"/>
        <w:jc w:val="both"/>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2638425" cy="2143125"/>
            <wp:effectExtent b="0" l="0" r="0" t="0"/>
            <wp:docPr id="72034896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6384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numPr>
          <w:ilvl w:val="0"/>
          <w:numId w:val="10"/>
        </w:numPr>
        <w:spacing w:after="200" w:line="276" w:lineRule="auto"/>
        <w:ind w:left="720" w:hanging="360"/>
        <w:jc w:val="both"/>
        <w:rPr>
          <w:rFonts w:ascii="Montserrat" w:cs="Montserrat" w:eastAsia="Montserrat" w:hAnsi="Montserrat"/>
          <w:sz w:val="23"/>
          <w:szCs w:val="23"/>
        </w:rPr>
      </w:pPr>
      <w:r w:rsidDel="00000000" w:rsidR="00000000" w:rsidRPr="00000000">
        <w:rPr>
          <w:rFonts w:ascii="Arial" w:cs="Arial" w:eastAsia="Arial" w:hAnsi="Arial"/>
          <w:sz w:val="23"/>
          <w:szCs w:val="23"/>
          <w:rtl w:val="0"/>
        </w:rPr>
        <w:t xml:space="preserve">We are using the </w:t>
      </w:r>
      <w:r w:rsidDel="00000000" w:rsidR="00000000" w:rsidRPr="00000000">
        <w:rPr>
          <w:rFonts w:ascii="Arial" w:cs="Arial" w:eastAsia="Arial" w:hAnsi="Arial"/>
          <w:b w:val="1"/>
          <w:bCs w:val="1"/>
          <w:sz w:val="23"/>
          <w:szCs w:val="23"/>
          <w:rtl w:val="0"/>
        </w:rPr>
        <w:t xml:space="preserve">2nd person singular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ti</w:t>
      </w:r>
      <w:r w:rsidDel="00000000" w:rsidR="00000000" w:rsidRPr="00000000">
        <w:rPr>
          <w:rFonts w:ascii="Arial" w:cs="Arial" w:eastAsia="Arial" w:hAnsi="Arial"/>
          <w:sz w:val="23"/>
          <w:szCs w:val="23"/>
          <w:rtl w:val="0"/>
        </w:rPr>
        <w:t xml:space="preserve"> whenever the users are addressing, instructing, or telling the system to do something for them. </w:t>
      </w:r>
      <w:r w:rsidDel="00000000" w:rsidR="00000000" w:rsidRPr="00000000">
        <w:rPr>
          <w:rtl w:val="0"/>
        </w:rPr>
      </w:r>
    </w:p>
    <w:p w:rsidR="00000000" w:rsidDel="00000000" w:rsidP="00000000" w:rsidRDefault="00000000" w:rsidRPr="00000000" w14:paraId="000001E7">
      <w:pPr>
        <w:spacing w:after="200" w:line="276" w:lineRule="auto"/>
        <w:jc w:val="both"/>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5731200" cy="609600"/>
            <wp:effectExtent b="0" l="0" r="0" t="0"/>
            <wp:docPr id="72034896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2"/>
        <w:numPr>
          <w:ilvl w:val="1"/>
          <w:numId w:val="30"/>
        </w:numPr>
        <w:ind w:left="1440" w:hanging="360"/>
        <w:rPr>
          <w:rFonts w:ascii="Arial" w:cs="Arial" w:eastAsia="Arial" w:hAnsi="Arial"/>
        </w:rPr>
      </w:pPr>
      <w:bookmarkStart w:colFirst="0" w:colLast="0" w:name="_heading=h.6p1ilctmp8g8" w:id="36"/>
      <w:bookmarkEnd w:id="36"/>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EB">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EC">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For that purpose we use </w:t>
      </w:r>
      <w:r w:rsidDel="00000000" w:rsidR="00000000" w:rsidRPr="00000000">
        <w:rPr>
          <w:rFonts w:ascii="Arial" w:cs="Arial" w:eastAsia="Arial" w:hAnsi="Arial"/>
          <w:b w:val="1"/>
          <w:bCs w:val="1"/>
          <w:sz w:val="23"/>
          <w:szCs w:val="23"/>
          <w:rtl w:val="0"/>
        </w:rPr>
        <w:t xml:space="preserve">imperative plural.</w:t>
      </w:r>
      <w:r w:rsidDel="00000000" w:rsidR="00000000" w:rsidRPr="00000000">
        <w:rPr>
          <w:rtl w:val="0"/>
        </w:rPr>
      </w:r>
    </w:p>
    <w:p w:rsidR="00000000" w:rsidDel="00000000" w:rsidP="00000000" w:rsidRDefault="00000000" w:rsidRPr="00000000" w14:paraId="000001ED">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EE">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EF">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p w:rsidR="00000000" w:rsidDel="00000000" w:rsidP="00000000" w:rsidRDefault="00000000" w:rsidRPr="00000000" w14:paraId="000001F4">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Rezervirajte</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tc>
      </w:tr>
      <w:tr>
        <w:trPr>
          <w:cantSplit w:val="0"/>
          <w:trHeight w:val="359" w:hRule="atLeast"/>
          <w:tblHeader w:val="0"/>
        </w:trPr>
        <w:tc>
          <w:tcPr/>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Otkrijte našu kartu</w:t>
            </w:r>
            <w:r w:rsidDel="00000000" w:rsidR="00000000" w:rsidRPr="00000000">
              <w:rPr>
                <w:rtl w:val="0"/>
              </w:rPr>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tc>
      </w:tr>
      <w:tr>
        <w:trPr>
          <w:cantSplit w:val="0"/>
          <w:trHeight w:val="359" w:hRule="atLeast"/>
          <w:tblHeader w:val="0"/>
        </w:trPr>
        <w:tc>
          <w:tcPr/>
          <w:p w:rsidR="00000000" w:rsidDel="00000000" w:rsidP="00000000" w:rsidRDefault="00000000" w:rsidRPr="00000000" w14:paraId="000001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Prikaži ponude letova</w:t>
            </w: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tc>
      </w:tr>
    </w:tbl>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pStyle w:val="Heading2"/>
        <w:numPr>
          <w:ilvl w:val="1"/>
          <w:numId w:val="30"/>
        </w:numPr>
        <w:ind w:left="1440" w:hanging="360"/>
        <w:rPr>
          <w:rFonts w:ascii="Arial" w:cs="Arial" w:eastAsia="Arial" w:hAnsi="Arial"/>
        </w:rPr>
      </w:pPr>
      <w:bookmarkStart w:colFirst="0" w:colLast="0" w:name="_heading=h.7y49onvsz898" w:id="37"/>
      <w:bookmarkEnd w:id="37"/>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E">
      <w:pPr>
        <w:pStyle w:val="Heading3"/>
        <w:numPr>
          <w:ilvl w:val="2"/>
          <w:numId w:val="30"/>
        </w:numPr>
        <w:ind w:left="2160" w:hanging="180"/>
        <w:rPr/>
      </w:pPr>
      <w:bookmarkStart w:colFirst="0" w:colLast="0" w:name="_heading=h.12ocd9j35cqn" w:id="38"/>
      <w:bookmarkEnd w:id="38"/>
      <w:r w:rsidDel="00000000" w:rsidR="00000000" w:rsidRPr="00000000">
        <w:rPr>
          <w:rtl w:val="0"/>
        </w:rPr>
        <w:t xml:space="preserve">Transliteration </w:t>
      </w:r>
    </w:p>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200">
      <w:pPr>
        <w:pStyle w:val="Heading3"/>
        <w:numPr>
          <w:ilvl w:val="2"/>
          <w:numId w:val="30"/>
        </w:numPr>
        <w:ind w:left="2160" w:hanging="180"/>
        <w:rPr/>
      </w:pPr>
      <w:bookmarkStart w:colFirst="0" w:colLast="0" w:name="_heading=h.p3lpopdlihjx" w:id="39"/>
      <w:bookmarkEnd w:id="39"/>
      <w:r w:rsidDel="00000000" w:rsidR="00000000" w:rsidRPr="00000000">
        <w:rPr>
          <w:rtl w:val="0"/>
        </w:rPr>
        <w:t xml:space="preserve">Geo-terms </w:t>
      </w:r>
    </w:p>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0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3">
      <w:pPr>
        <w:pStyle w:val="Heading3"/>
        <w:numPr>
          <w:ilvl w:val="2"/>
          <w:numId w:val="30"/>
        </w:numPr>
        <w:ind w:left="2160" w:hanging="180"/>
        <w:rPr/>
      </w:pPr>
      <w:bookmarkStart w:colFirst="0" w:colLast="0" w:name="_heading=h.57oa2tldzk33" w:id="40"/>
      <w:bookmarkEnd w:id="40"/>
      <w:r w:rsidDel="00000000" w:rsidR="00000000" w:rsidRPr="00000000">
        <w:rPr>
          <w:rtl w:val="0"/>
        </w:rPr>
        <w:t xml:space="preserve">Airport names</w:t>
      </w:r>
    </w:p>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u w:val="single"/>
          <w:rtl w:val="0"/>
        </w:rPr>
        <w:t xml:space="preserve">Never add the word “airport” when translating an airport name to avoid duplication</w:t>
      </w:r>
      <w:r w:rsidDel="00000000" w:rsidR="00000000" w:rsidRPr="00000000">
        <w:rPr>
          <w:rFonts w:ascii="Arial" w:cs="Arial" w:eastAsia="Arial" w:hAnsi="Arial"/>
          <w:sz w:val="23"/>
          <w:szCs w:val="23"/>
          <w:rtl w:val="0"/>
        </w:rPr>
        <w:t xml:space="preserve">; it’s usually used to populate placeholders in a running copy, and the term “airport” is added to the copy when needed.</w:t>
      </w:r>
    </w:p>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w:t>
      </w:r>
      <w:r w:rsidDel="00000000" w:rsidR="00000000" w:rsidRPr="00000000">
        <w:rPr>
          <w:rFonts w:ascii="Arial" w:cs="Arial" w:eastAsia="Arial" w:hAnsi="Arial"/>
          <w:color w:val="0000ff"/>
          <w:sz w:val="23"/>
          <w:szCs w:val="23"/>
          <w:rtl w:val="0"/>
        </w:rPr>
        <w:t xml:space="preserve">@@airport-name@@</w:t>
      </w:r>
      <w:r w:rsidDel="00000000" w:rsidR="00000000" w:rsidRPr="00000000">
        <w:rPr>
          <w:rFonts w:ascii="Arial" w:cs="Arial" w:eastAsia="Arial" w:hAnsi="Arial"/>
          <w:sz w:val="23"/>
          <w:szCs w:val="23"/>
          <w:rtl w:val="0"/>
        </w:rPr>
        <w:t xml:space="preserve"> Airport</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41"/>
            <w:bookmarkEnd w:id="41"/>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Pariz Charles de Gaulle</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Zračna luka </w:t>
            </w:r>
            <w:r w:rsidDel="00000000" w:rsidR="00000000" w:rsidRPr="00000000">
              <w:rPr>
                <w:rFonts w:ascii="Arial" w:cs="Arial" w:eastAsia="Arial" w:hAnsi="Arial"/>
                <w:color w:val="000000"/>
                <w:sz w:val="23"/>
                <w:szCs w:val="23"/>
                <w:rtl w:val="0"/>
              </w:rPr>
              <w:t xml:space="preserve">Pari</w:t>
            </w:r>
            <w:r w:rsidDel="00000000" w:rsidR="00000000" w:rsidRPr="00000000">
              <w:rPr>
                <w:rFonts w:ascii="Arial" w:cs="Arial" w:eastAsia="Arial" w:hAnsi="Arial"/>
                <w:sz w:val="23"/>
                <w:szCs w:val="23"/>
                <w:rtl w:val="0"/>
              </w:rPr>
              <w:t xml:space="preserve">z</w:t>
            </w:r>
            <w:r w:rsidDel="00000000" w:rsidR="00000000" w:rsidRPr="00000000">
              <w:rPr>
                <w:rFonts w:ascii="Arial" w:cs="Arial" w:eastAsia="Arial" w:hAnsi="Arial"/>
                <w:color w:val="000000"/>
                <w:sz w:val="23"/>
                <w:szCs w:val="23"/>
                <w:rtl w:val="0"/>
              </w:rPr>
              <w:t xml:space="preserve"> Charles de Gaulle</w:t>
            </w:r>
          </w:p>
        </w:tc>
      </w:tr>
    </w:tbl>
    <w:p w:rsidR="00000000" w:rsidDel="00000000" w:rsidP="00000000" w:rsidRDefault="00000000" w:rsidRPr="00000000" w14:paraId="0000020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D">
      <w:pPr>
        <w:pStyle w:val="Heading1"/>
        <w:numPr>
          <w:ilvl w:val="0"/>
          <w:numId w:val="30"/>
        </w:numPr>
        <w:ind w:left="720" w:hanging="360"/>
        <w:rPr>
          <w:rFonts w:ascii="Arial" w:cs="Arial" w:eastAsia="Arial" w:hAnsi="Arial"/>
        </w:rPr>
      </w:pPr>
      <w:bookmarkStart w:colFirst="0" w:colLast="0" w:name="_heading=h.ecxx6kzbbqb0" w:id="42"/>
      <w:bookmarkEnd w:id="42"/>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0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F">
      <w:pPr>
        <w:pStyle w:val="Heading2"/>
        <w:numPr>
          <w:ilvl w:val="1"/>
          <w:numId w:val="30"/>
        </w:numPr>
        <w:ind w:left="1440" w:hanging="360"/>
        <w:rPr>
          <w:rFonts w:ascii="Arial" w:cs="Arial" w:eastAsia="Arial" w:hAnsi="Arial"/>
        </w:rPr>
      </w:pPr>
      <w:bookmarkStart w:colFirst="0" w:colLast="0" w:name="_heading=h.40s238zem6kf" w:id="43"/>
      <w:bookmarkEnd w:id="43"/>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0">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w:t>
      </w:r>
      <w:r w:rsidDel="00000000" w:rsidR="00000000" w:rsidRPr="00000000">
        <w:rPr>
          <w:rFonts w:ascii="Arial" w:cs="Arial" w:eastAsia="Arial" w:hAnsi="Arial"/>
          <w:sz w:val="23"/>
          <w:szCs w:val="23"/>
          <w:rtl w:val="0"/>
        </w:rPr>
        <w:t xml:space="preserve"> are used in the source</w:t>
      </w:r>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211">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12">
      <w:pPr>
        <w:numPr>
          <w:ilvl w:val="0"/>
          <w:numId w:val="2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before="200"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@@destination@@</w:t>
      </w:r>
      <w:r w:rsidDel="00000000" w:rsidR="00000000" w:rsidRPr="00000000">
        <w:rPr>
          <w:rFonts w:ascii="Arial" w:cs="Arial" w:eastAsia="Arial" w:hAnsi="Arial"/>
          <w:sz w:val="23"/>
          <w:szCs w:val="23"/>
          <w:rtl w:val="0"/>
        </w:rPr>
        <w:t xml:space="preserve"> – pronađeni let je spremljen 💙</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before="200" w:line="276" w:lineRule="auto"/>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2847975" cy="495300"/>
            <wp:effectExtent b="0" l="0" r="0" t="0"/>
            <wp:docPr id="72034896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8479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8">
      <w:pPr>
        <w:pStyle w:val="Heading2"/>
        <w:numPr>
          <w:ilvl w:val="1"/>
          <w:numId w:val="30"/>
        </w:numPr>
        <w:ind w:left="1440" w:hanging="360"/>
        <w:rPr>
          <w:rFonts w:ascii="Arial" w:cs="Arial" w:eastAsia="Arial" w:hAnsi="Arial"/>
        </w:rPr>
      </w:pPr>
      <w:bookmarkStart w:colFirst="0" w:colLast="0" w:name="_heading=h.s2mjvmrhd5p9" w:id="44"/>
      <w:bookmarkEnd w:id="44"/>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B">
      <w:pPr>
        <w:pStyle w:val="Heading1"/>
        <w:numPr>
          <w:ilvl w:val="0"/>
          <w:numId w:val="30"/>
        </w:numPr>
        <w:ind w:left="720" w:hanging="360"/>
        <w:rPr>
          <w:rFonts w:ascii="Arial" w:cs="Arial" w:eastAsia="Arial" w:hAnsi="Arial"/>
        </w:rPr>
      </w:pPr>
      <w:bookmarkStart w:colFirst="0" w:colLast="0" w:name="_heading=h.ba0qg7z8xja9" w:id="45"/>
      <w:bookmarkEnd w:id="45"/>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C">
      <w:pPr>
        <w:pStyle w:val="Heading2"/>
        <w:numPr>
          <w:ilvl w:val="1"/>
          <w:numId w:val="30"/>
        </w:numPr>
        <w:spacing w:before="0" w:lineRule="auto"/>
        <w:ind w:left="1440" w:hanging="360"/>
        <w:rPr>
          <w:rFonts w:ascii="Arial" w:cs="Arial" w:eastAsia="Arial" w:hAnsi="Arial"/>
        </w:rPr>
      </w:pPr>
      <w:bookmarkStart w:colFirst="0" w:colLast="0" w:name="_heading=h.iatd8yo51vd4" w:id="46"/>
      <w:bookmarkEnd w:id="46"/>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1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E">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1F">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20">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p w:rsidR="00000000" w:rsidDel="00000000" w:rsidP="00000000" w:rsidRDefault="00000000" w:rsidRPr="00000000" w14:paraId="0000022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Prikaži letove / Pogledajte ponude</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Pronađimo vam fantastične letove baš za vas!</w:t>
            </w:r>
          </w:p>
        </w:tc>
      </w:tr>
      <w:tr>
        <w:trPr>
          <w:cantSplit w:val="0"/>
          <w:trHeight w:val="359" w:hRule="atLeast"/>
          <w:tblHeader w:val="0"/>
        </w:trPr>
        <w:tc>
          <w:tcPr/>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Putovanje </w:t>
            </w:r>
            <w:r w:rsidDel="00000000" w:rsidR="00000000" w:rsidRPr="00000000">
              <w:rPr>
                <w:rFonts w:ascii="Arial" w:cs="Arial" w:eastAsia="Arial" w:hAnsi="Arial"/>
                <w:b w:val="1"/>
                <w:bCs w:val="1"/>
                <w:color w:val="0000ff"/>
                <w:sz w:val="23"/>
                <w:szCs w:val="23"/>
                <w:rtl w:val="0"/>
              </w:rPr>
              <w:t xml:space="preserve">je </w:t>
            </w:r>
            <w:r w:rsidDel="00000000" w:rsidR="00000000" w:rsidRPr="00000000">
              <w:rPr>
                <w:rFonts w:ascii="Arial" w:cs="Arial" w:eastAsia="Arial" w:hAnsi="Arial"/>
                <w:color w:val="0000ff"/>
                <w:sz w:val="23"/>
                <w:szCs w:val="23"/>
                <w:rtl w:val="0"/>
              </w:rPr>
              <w:t xml:space="preserve">spremljeno</w:t>
            </w:r>
            <w:r w:rsidDel="00000000" w:rsidR="00000000" w:rsidRPr="00000000">
              <w:rPr>
                <w:rtl w:val="0"/>
              </w:rPr>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Uspješno smo spremili vaše putovanje</w:t>
            </w:r>
          </w:p>
        </w:tc>
      </w:tr>
      <w:tr>
        <w:trPr>
          <w:cantSplit w:val="0"/>
          <w:trHeight w:val="359" w:hRule="atLeast"/>
          <w:tblHeader w:val="0"/>
        </w:trPr>
        <w:tc>
          <w:tcPr/>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1">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Čini se da je došlo do pogreške. Pokušajte ponovno.</w:t>
            </w:r>
            <w:r w:rsidDel="00000000" w:rsidR="00000000" w:rsidRPr="00000000">
              <w:rPr>
                <w:rtl w:val="0"/>
              </w:rPr>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Joj, nije upalilo iz nekog nepoznatog razloga…</w:t>
            </w:r>
          </w:p>
        </w:tc>
      </w:tr>
    </w:tbl>
    <w:p w:rsidR="00000000" w:rsidDel="00000000" w:rsidP="00000000" w:rsidRDefault="00000000" w:rsidRPr="00000000" w14:paraId="0000023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6">
      <w:pPr>
        <w:pStyle w:val="Heading3"/>
        <w:numPr>
          <w:ilvl w:val="2"/>
          <w:numId w:val="30"/>
        </w:numPr>
        <w:pBdr>
          <w:top w:space="0" w:sz="0" w:val="nil"/>
          <w:left w:space="0" w:sz="0" w:val="nil"/>
          <w:bottom w:space="0" w:sz="0" w:val="nil"/>
          <w:right w:space="0" w:sz="0" w:val="nil"/>
          <w:between w:space="0" w:sz="0" w:val="nil"/>
        </w:pBdr>
        <w:ind w:left="2160" w:hanging="180"/>
        <w:rPr>
          <w:sz w:val="27"/>
          <w:szCs w:val="27"/>
        </w:rPr>
      </w:pPr>
      <w:bookmarkStart w:colFirst="0" w:colLast="0" w:name="_heading=h.rd9uj84iw72h" w:id="47"/>
      <w:bookmarkEnd w:id="47"/>
      <w:r w:rsidDel="00000000" w:rsidR="00000000" w:rsidRPr="00000000">
        <w:rPr>
          <w:sz w:val="27"/>
          <w:szCs w:val="27"/>
          <w:rtl w:val="0"/>
        </w:rPr>
        <w:t xml:space="preserve">UI guidelines &amp; workarounds</w:t>
      </w:r>
    </w:p>
    <w:p w:rsidR="00000000" w:rsidDel="00000000" w:rsidP="00000000" w:rsidRDefault="00000000" w:rsidRPr="00000000" w14:paraId="000002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While English often omits the auxiliary verb, you should include one in Croatian, to form a full sentence.</w:t>
      </w:r>
    </w:p>
    <w:p w:rsidR="00000000" w:rsidDel="00000000" w:rsidP="00000000" w:rsidRDefault="00000000" w:rsidRPr="00000000" w14:paraId="00000238">
      <w:pPr>
        <w:spacing w:after="0" w:line="276" w:lineRule="auto"/>
        <w:ind w:left="720" w:firstLine="0"/>
        <w:rPr>
          <w:rFonts w:ascii="Arial" w:cs="Arial" w:eastAsia="Arial" w:hAnsi="Arial"/>
          <w:color w:val="0000ff"/>
          <w:sz w:val="23"/>
          <w:szCs w:val="23"/>
        </w:rPr>
      </w:pPr>
      <w:r w:rsidDel="00000000" w:rsidR="00000000" w:rsidRPr="00000000">
        <w:rPr>
          <w:rFonts w:ascii="Arial" w:cs="Arial" w:eastAsia="Arial" w:hAnsi="Arial"/>
          <w:sz w:val="23"/>
          <w:szCs w:val="23"/>
          <w:rtl w:val="0"/>
        </w:rPr>
        <w:t xml:space="preserve">Our cheapest price</w:t>
      </w:r>
      <w:r w:rsidDel="00000000" w:rsidR="00000000" w:rsidRPr="00000000">
        <w:rPr>
          <w:rFonts w:ascii="Arial" w:cs="Arial" w:eastAsia="Arial" w:hAnsi="Arial"/>
          <w:color w:val="0000ff"/>
          <w:sz w:val="23"/>
          <w:szCs w:val="23"/>
          <w:rtl w:val="0"/>
        </w:rPr>
        <w:t xml:space="preserve"> {{|0|}}</w:t>
      </w:r>
    </w:p>
    <w:p w:rsidR="00000000" w:rsidDel="00000000" w:rsidP="00000000" w:rsidRDefault="00000000" w:rsidRPr="00000000" w14:paraId="00000239">
      <w:pPr>
        <w:spacing w:after="200" w:line="276" w:lineRule="auto"/>
        <w:ind w:left="720" w:firstLine="0"/>
        <w:rPr/>
      </w:pPr>
      <w:r w:rsidDel="00000000" w:rsidR="00000000" w:rsidRPr="00000000">
        <w:rPr>
          <w:rFonts w:ascii="Arial" w:cs="Arial" w:eastAsia="Arial" w:hAnsi="Arial"/>
          <w:sz w:val="23"/>
          <w:szCs w:val="23"/>
          <w:rtl w:val="0"/>
        </w:rPr>
        <w:t xml:space="preserve">Naša </w:t>
      </w:r>
      <w:r w:rsidDel="00000000" w:rsidR="00000000" w:rsidRPr="00000000">
        <w:rPr>
          <w:rFonts w:ascii="Arial" w:cs="Arial" w:eastAsia="Arial" w:hAnsi="Arial"/>
          <w:b w:val="1"/>
          <w:bCs w:val="1"/>
          <w:color w:val="0000ff"/>
          <w:sz w:val="23"/>
          <w:szCs w:val="23"/>
          <w:rtl w:val="0"/>
        </w:rPr>
        <w:t xml:space="preserve">je </w:t>
      </w:r>
      <w:r w:rsidDel="00000000" w:rsidR="00000000" w:rsidRPr="00000000">
        <w:rPr>
          <w:rFonts w:ascii="Arial" w:cs="Arial" w:eastAsia="Arial" w:hAnsi="Arial"/>
          <w:sz w:val="23"/>
          <w:szCs w:val="23"/>
          <w:rtl w:val="0"/>
        </w:rPr>
        <w:t xml:space="preserve">najniža cijena</w:t>
      </w:r>
      <w:r w:rsidDel="00000000" w:rsidR="00000000" w:rsidRPr="00000000">
        <w:rPr>
          <w:rFonts w:ascii="Arial" w:cs="Arial" w:eastAsia="Arial" w:hAnsi="Arial"/>
          <w:color w:val="0000ff"/>
          <w:sz w:val="23"/>
          <w:szCs w:val="23"/>
          <w:rtl w:val="0"/>
        </w:rPr>
        <w:t xml:space="preserve"> {{|0|}}</w:t>
      </w:r>
      <w:r w:rsidDel="00000000" w:rsidR="00000000" w:rsidRPr="00000000">
        <w:rPr>
          <w:rtl w:val="0"/>
        </w:rPr>
      </w:r>
    </w:p>
    <w:p w:rsidR="00000000" w:rsidDel="00000000" w:rsidP="00000000" w:rsidRDefault="00000000" w:rsidRPr="00000000" w14:paraId="0000023A">
      <w:pPr>
        <w:spacing w:after="0" w:line="276" w:lineRule="auto"/>
        <w:rPr>
          <w:rFonts w:ascii="Arial" w:cs="Arial" w:eastAsia="Arial" w:hAnsi="Arial"/>
          <w:color w:val="0000ff"/>
          <w:sz w:val="23"/>
          <w:szCs w:val="23"/>
        </w:rPr>
      </w:pPr>
      <w:r w:rsidDel="00000000" w:rsidR="00000000" w:rsidRPr="00000000">
        <w:rPr>
          <w:rtl w:val="0"/>
        </w:rPr>
      </w:r>
    </w:p>
    <w:p w:rsidR="00000000" w:rsidDel="00000000" w:rsidP="00000000" w:rsidRDefault="00000000" w:rsidRPr="00000000" w14:paraId="0000023B">
      <w:pPr>
        <w:spacing w:line="276" w:lineRule="auto"/>
        <w:ind w:left="720" w:firstLine="0"/>
        <w:rPr>
          <w:rFonts w:ascii="Arial" w:cs="Arial" w:eastAsia="Arial" w:hAnsi="Arial"/>
          <w:color w:val="0000ff"/>
          <w:sz w:val="23"/>
          <w:szCs w:val="23"/>
        </w:rPr>
      </w:pPr>
      <w:r w:rsidDel="00000000" w:rsidR="00000000" w:rsidRPr="00000000">
        <w:rPr>
          <w:rtl w:val="0"/>
        </w:rPr>
      </w:r>
    </w:p>
    <w:p w:rsidR="00000000" w:rsidDel="00000000" w:rsidP="00000000" w:rsidRDefault="00000000" w:rsidRPr="00000000" w14:paraId="0000023C">
      <w:pPr>
        <w:pStyle w:val="Heading2"/>
        <w:numPr>
          <w:ilvl w:val="1"/>
          <w:numId w:val="30"/>
        </w:numPr>
        <w:ind w:left="1440" w:hanging="360"/>
        <w:rPr>
          <w:rFonts w:ascii="Arial" w:cs="Arial" w:eastAsia="Arial" w:hAnsi="Arial"/>
        </w:rPr>
      </w:pPr>
      <w:bookmarkStart w:colFirst="0" w:colLast="0" w:name="_heading=h.crtnpzay0692" w:id="48"/>
      <w:bookmarkEnd w:id="48"/>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t>
      </w:r>
      <w:r w:rsidDel="00000000" w:rsidR="00000000" w:rsidRPr="00000000">
        <w:rPr>
          <w:rFonts w:ascii="Arial" w:cs="Arial" w:eastAsia="Arial" w:hAnsi="Arial"/>
          <w:color w:val="0000ff"/>
          <w:sz w:val="23"/>
          <w:szCs w:val="23"/>
          <w:rtl w:val="0"/>
        </w:rPr>
        <w:t xml:space="preserve">we want the copy to sound natural, fluid and inspirational</w:t>
      </w:r>
      <w:r w:rsidDel="00000000" w:rsidR="00000000" w:rsidRPr="00000000">
        <w:rPr>
          <w:rFonts w:ascii="Arial" w:cs="Arial" w:eastAsia="Arial" w:hAnsi="Arial"/>
          <w:sz w:val="23"/>
          <w:szCs w:val="23"/>
          <w:rtl w:val="0"/>
        </w:rPr>
        <w:t xml:space="preserve">. Avoid sticking too close to the source text and make sure the translation feels like it has been created in the target language originally.</w:t>
      </w:r>
    </w:p>
    <w:p w:rsidR="00000000" w:rsidDel="00000000" w:rsidP="00000000" w:rsidRDefault="00000000" w:rsidRPr="00000000" w14:paraId="0000023E">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3F">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 – compare flight deals in seconds.</w:t>
            </w:r>
          </w:p>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5">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Istražite New York i potrošite manje. Usporedite ponude letova u tren oka.</w:t>
            </w:r>
          </w:p>
          <w:p w:rsidR="00000000" w:rsidDel="00000000" w:rsidP="00000000" w:rsidRDefault="00000000" w:rsidRPr="00000000" w14:paraId="00000246">
            <w:pPr>
              <w:spacing w:line="276" w:lineRule="auto"/>
              <w:rPr>
                <w:rFonts w:ascii="Arial" w:cs="Arial" w:eastAsia="Arial" w:hAnsi="Arial"/>
                <w:color w:val="0000ff"/>
                <w:sz w:val="23"/>
                <w:szCs w:val="23"/>
              </w:rPr>
            </w:pPr>
            <w:r w:rsidDel="00000000" w:rsidR="00000000" w:rsidRPr="00000000">
              <w:rPr>
                <w:rtl w:val="0"/>
              </w:rPr>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Kupite karte za najbolje letove za New York već danas.</w:t>
            </w:r>
          </w:p>
        </w:tc>
      </w:tr>
      <w:tr>
        <w:trPr>
          <w:cantSplit w:val="0"/>
          <w:trHeight w:val="359" w:hRule="atLeast"/>
          <w:tblHeader w:val="0"/>
        </w:trPr>
        <w:tc>
          <w:tcPr/>
          <w:p w:rsidR="00000000" w:rsidDel="00000000" w:rsidP="00000000" w:rsidRDefault="00000000" w:rsidRPr="00000000" w14:paraId="000002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hire in one place.</w:t>
            </w:r>
          </w:p>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Isplanirajte sljedeći odmor u nekom gradu uz ponude za letove, smještaje i najam automobila na jednom mjestu. </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Odaberite polazište, odredište i datume za svoje pretraživanje</w:t>
            </w:r>
          </w:p>
        </w:tc>
      </w:tr>
      <w:tr>
        <w:trPr>
          <w:cantSplit w:val="0"/>
          <w:trHeight w:val="359" w:hRule="atLeast"/>
          <w:tblHeader w:val="0"/>
        </w:trPr>
        <w:tc>
          <w:tcPr/>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Inspirirajte se za sljedeći odmor na plaži. Od obližnjih obala do dalekih otoka.</w:t>
            </w:r>
            <w:r w:rsidDel="00000000" w:rsidR="00000000" w:rsidRPr="00000000">
              <w:rPr>
                <w:rtl w:val="0"/>
              </w:rPr>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Oduševite se najljepšim plažama na Zemlji!</w:t>
            </w:r>
          </w:p>
        </w:tc>
      </w:tr>
    </w:tbl>
    <w:p w:rsidR="00000000" w:rsidDel="00000000" w:rsidP="00000000" w:rsidRDefault="00000000" w:rsidRPr="00000000" w14:paraId="0000025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pStyle w:val="Heading2"/>
        <w:numPr>
          <w:ilvl w:val="1"/>
          <w:numId w:val="30"/>
        </w:numPr>
        <w:ind w:left="1440" w:hanging="360"/>
        <w:rPr>
          <w:rFonts w:ascii="Arial" w:cs="Arial" w:eastAsia="Arial" w:hAnsi="Arial"/>
        </w:rPr>
      </w:pPr>
      <w:bookmarkStart w:colFirst="0" w:colLast="0" w:name="_heading=h.h79tnr2w6554" w:id="49"/>
      <w:bookmarkEnd w:id="49"/>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8">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59">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5A">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5B">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p w:rsidR="00000000" w:rsidDel="00000000" w:rsidP="00000000" w:rsidRDefault="00000000" w:rsidRPr="00000000" w14:paraId="0000026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1">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Usporedite jeftine letove za Barcelon</w:t>
            </w:r>
            <w:r w:rsidDel="00000000" w:rsidR="00000000" w:rsidRPr="00000000">
              <w:rPr>
                <w:rFonts w:ascii="Arial" w:cs="Arial" w:eastAsia="Arial" w:hAnsi="Arial"/>
                <w:color w:val="0000ff"/>
                <w:sz w:val="23"/>
                <w:szCs w:val="23"/>
                <w:rtl w:val="0"/>
              </w:rPr>
              <w:t xml:space="preserve">u</w:t>
            </w:r>
            <w:r w:rsidDel="00000000" w:rsidR="00000000" w:rsidRPr="00000000">
              <w:rPr>
                <w:rFonts w:ascii="Arial" w:cs="Arial" w:eastAsia="Arial" w:hAnsi="Arial"/>
                <w:color w:val="0000ff"/>
                <w:sz w:val="23"/>
                <w:szCs w:val="23"/>
                <w:rtl w:val="0"/>
              </w:rPr>
              <w:t xml:space="preserve"> i odaberite datume za svoje putovanje.</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Usporedite jefitne letove za Barcelonu i pronađite jeftine datume za svoje putovanje.</w:t>
            </w:r>
          </w:p>
        </w:tc>
      </w:tr>
      <w:tr>
        <w:trPr>
          <w:cantSplit w:val="0"/>
          <w:trHeight w:val="359" w:hRule="atLeast"/>
          <w:tblHeader w:val="0"/>
        </w:trPr>
        <w:tc>
          <w:tcPr/>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7">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Vikend u Londonu: pronađite kratke letove i sjajne odmore u gradovima.</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Doživljaji odmora u gradovima za putnike koji kreću iz Londona.</w:t>
            </w:r>
          </w:p>
        </w:tc>
      </w:tr>
      <w:tr>
        <w:trPr>
          <w:cantSplit w:val="0"/>
          <w:trHeight w:val="359" w:hRule="atLeast"/>
          <w:tblHeader w:val="0"/>
        </w:trPr>
        <w:tc>
          <w:tcPr/>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Pretražite i usporedite letove za Tokio, filtrirajte prema aviokompanijama, vremenu i presjedanjima te pratite cijene</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Ultimativno mjesto za pronalaženje nevjerojatnih ponuda letova za Tokio.</w:t>
            </w:r>
          </w:p>
        </w:tc>
      </w:tr>
    </w:tbl>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72">
      <w:pPr>
        <w:pStyle w:val="Heading2"/>
        <w:numPr>
          <w:ilvl w:val="1"/>
          <w:numId w:val="30"/>
        </w:numPr>
        <w:ind w:left="1440" w:hanging="360"/>
        <w:rPr>
          <w:rFonts w:ascii="Arial" w:cs="Arial" w:eastAsia="Arial" w:hAnsi="Arial"/>
        </w:rPr>
      </w:pPr>
      <w:bookmarkStart w:colFirst="0" w:colLast="0" w:name="_heading=h.fjolpbpe7qc5" w:id="50"/>
      <w:bookmarkEnd w:id="50"/>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74">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75">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76">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p w:rsidR="00000000" w:rsidDel="00000000" w:rsidP="00000000" w:rsidRDefault="00000000" w:rsidRPr="00000000" w14:paraId="0000027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C">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Usporedite letove za Tokio i uštedite vrijeme.</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Ovdje pronađite apsolutno najbolje letove za Tokio!</w:t>
            </w:r>
          </w:p>
        </w:tc>
      </w:tr>
      <w:tr>
        <w:trPr>
          <w:cantSplit w:val="0"/>
          <w:trHeight w:val="359" w:hRule="atLeast"/>
          <w:tblHeader w:val="0"/>
        </w:trPr>
        <w:tc>
          <w:tcPr/>
          <w:p w:rsidR="00000000" w:rsidDel="00000000" w:rsidP="00000000" w:rsidRDefault="00000000" w:rsidRPr="00000000" w14:paraId="000002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p w:rsidR="00000000" w:rsidDel="00000000" w:rsidP="00000000" w:rsidRDefault="00000000" w:rsidRPr="00000000" w14:paraId="0000028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2">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Pronađite sjajne ponude letova za Rim</w:t>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Jamčimo najjeftinije letove za bilo kamo!</w:t>
            </w:r>
          </w:p>
        </w:tc>
      </w:tr>
    </w:tbl>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pStyle w:val="Heading2"/>
        <w:numPr>
          <w:ilvl w:val="1"/>
          <w:numId w:val="30"/>
        </w:numPr>
        <w:ind w:left="1440" w:hanging="360"/>
        <w:rPr>
          <w:rFonts w:ascii="Arial" w:cs="Arial" w:eastAsia="Arial" w:hAnsi="Arial"/>
        </w:rPr>
      </w:pPr>
      <w:bookmarkStart w:colFirst="0" w:colLast="0" w:name="_heading=h.2cdy61w0zq7s" w:id="51"/>
      <w:bookmarkEnd w:id="51"/>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8">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89">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8A">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0">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Usporedite letove, hotele i najam automobila na jednom mjestu.</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Jedina aplikacija za putovanja koja će vam ikad trebati.</w:t>
            </w:r>
          </w:p>
        </w:tc>
      </w:tr>
      <w:tr>
        <w:trPr>
          <w:cantSplit w:val="0"/>
          <w:trHeight w:val="359" w:hRule="atLeast"/>
          <w:tblHeader w:val="0"/>
        </w:trPr>
        <w:tc>
          <w:tcPr/>
          <w:p w:rsidR="00000000" w:rsidDel="00000000" w:rsidP="00000000" w:rsidRDefault="00000000" w:rsidRPr="00000000" w14:paraId="000002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p w:rsidR="00000000" w:rsidDel="00000000" w:rsidP="00000000" w:rsidRDefault="00000000" w:rsidRPr="00000000" w14:paraId="0000029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6">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Uključite obavijesti o cijenama i saznajte kad cijene padnu.</w:t>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Pronađite najbolje letove na svijetu pri svakom pretraživanju.</w:t>
            </w:r>
          </w:p>
        </w:tc>
      </w:tr>
    </w:tbl>
    <w:p w:rsidR="00000000" w:rsidDel="00000000" w:rsidP="00000000" w:rsidRDefault="00000000" w:rsidRPr="00000000" w14:paraId="0000029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B">
      <w:pPr>
        <w:pStyle w:val="Heading2"/>
        <w:numPr>
          <w:ilvl w:val="1"/>
          <w:numId w:val="30"/>
        </w:numPr>
        <w:ind w:left="1440" w:hanging="360"/>
        <w:rPr>
          <w:rFonts w:ascii="Arial" w:cs="Arial" w:eastAsia="Arial" w:hAnsi="Arial"/>
        </w:rPr>
      </w:pPr>
      <w:bookmarkStart w:colFirst="0" w:colLast="0" w:name="_heading=h.1uyjt3qscc81" w:id="52"/>
      <w:bookmarkEnd w:id="52"/>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C">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9D">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9E">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p w:rsidR="00000000" w:rsidDel="00000000" w:rsidP="00000000" w:rsidRDefault="00000000" w:rsidRPr="00000000" w14:paraId="000002A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3">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Ako imate ograničena sredstva, potražite letove sredinom tjedna, a izbjegavajte praznike.</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Samo luđaci lete ljeti. Morate ići u proljeće ili nemojte uopće ići.</w:t>
            </w:r>
          </w:p>
        </w:tc>
      </w:tr>
    </w:tbl>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8">
      <w:pPr>
        <w:pStyle w:val="Heading2"/>
        <w:numPr>
          <w:ilvl w:val="1"/>
          <w:numId w:val="30"/>
        </w:numPr>
        <w:ind w:left="1440" w:hanging="360"/>
        <w:rPr>
          <w:rFonts w:ascii="Arial" w:cs="Arial" w:eastAsia="Arial" w:hAnsi="Arial"/>
        </w:rPr>
      </w:pPr>
      <w:bookmarkStart w:colFirst="0" w:colLast="0" w:name="_heading=h.b0vaunkp2nh0" w:id="53"/>
      <w:bookmarkEnd w:id="53"/>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9">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AA">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p w:rsidR="00000000" w:rsidDel="00000000" w:rsidP="00000000" w:rsidRDefault="00000000" w:rsidRPr="00000000" w14:paraId="000002A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F">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Promijenila se cijena za let za Lisabon.</w:t>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Nećete moći vjerovati koliko je luda ova ponuda!!!</w:t>
            </w:r>
          </w:p>
        </w:tc>
      </w:tr>
      <w:tr>
        <w:trPr>
          <w:cantSplit w:val="0"/>
          <w:trHeight w:val="359" w:hRule="atLeast"/>
          <w:tblHeader w:val="0"/>
        </w:trPr>
        <w:tc>
          <w:tcPr/>
          <w:p w:rsidR="00000000" w:rsidDel="00000000" w:rsidP="00000000" w:rsidRDefault="00000000" w:rsidRPr="00000000" w14:paraId="000002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p w:rsidR="00000000" w:rsidDel="00000000" w:rsidP="00000000" w:rsidRDefault="00000000" w:rsidRPr="00000000" w14:paraId="000002B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5">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Cijene za letove na relaciji London – Lisabon sada su niže. Provjerite najnovije cijene i razmislite je li vrijeme za kupnju.</w:t>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 – these are the best flights you’ll ever see.</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Kliknite odmah ili ostanite bez ponude. Ovo su najbolje ponude letova na koje ćete naići.</w:t>
            </w:r>
          </w:p>
        </w:tc>
      </w:tr>
    </w:tbl>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BA">
      <w:pPr>
        <w:pStyle w:val="Heading2"/>
        <w:numPr>
          <w:ilvl w:val="1"/>
          <w:numId w:val="30"/>
        </w:numPr>
        <w:ind w:left="1440" w:hanging="360"/>
        <w:rPr>
          <w:rFonts w:ascii="Arial" w:cs="Arial" w:eastAsia="Arial" w:hAnsi="Arial"/>
        </w:rPr>
      </w:pPr>
      <w:bookmarkStart w:colFirst="0" w:colLast="0" w:name="_heading=h.oitlonfxh0qg" w:id="54"/>
      <w:bookmarkEnd w:id="54"/>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B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C">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BD">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BE">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p w:rsidR="00000000" w:rsidDel="00000000" w:rsidP="00000000" w:rsidRDefault="00000000" w:rsidRPr="00000000" w14:paraId="000002C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3">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Ovi se uvjeti primjenjuju na sva pretraživanja, rezervacije i kupnje na našoj platformi.</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Ovi se uvjeti primjenjuju na većinu pretraživanja i rezervacija.</w:t>
            </w:r>
          </w:p>
        </w:tc>
      </w:tr>
      <w:tr>
        <w:trPr>
          <w:cantSplit w:val="0"/>
          <w:trHeight w:val="359" w:hRule="atLeast"/>
          <w:tblHeader w:val="0"/>
        </w:trPr>
        <w:tc>
          <w:tcPr/>
          <w:p w:rsidR="00000000" w:rsidDel="00000000" w:rsidP="00000000" w:rsidRDefault="00000000" w:rsidRPr="00000000" w14:paraId="000002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p w:rsidR="00000000" w:rsidDel="00000000" w:rsidP="00000000" w:rsidRDefault="00000000" w:rsidRPr="00000000" w14:paraId="000002C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9">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Ne jamčimo raspoloživost ili cijenu letova dok ne dovršite rezervaciju ili kupnju.</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 možemo uvijek jamčiti raspoloživost ili cijenu dok ne dovršite rezervaciju.</w:t>
            </w:r>
          </w:p>
        </w:tc>
      </w:tr>
    </w:tbl>
    <w:p w:rsidR="00000000" w:rsidDel="00000000" w:rsidP="00000000" w:rsidRDefault="00000000" w:rsidRPr="00000000" w14:paraId="000002CD">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1"/>
        <w:numPr>
          <w:ilvl w:val="0"/>
          <w:numId w:val="30"/>
        </w:numPr>
        <w:ind w:left="720" w:hanging="360"/>
        <w:rPr>
          <w:rFonts w:ascii="Arial" w:cs="Arial" w:eastAsia="Arial" w:hAnsi="Arial"/>
        </w:rPr>
      </w:pPr>
      <w:bookmarkStart w:colFirst="0" w:colLast="0" w:name="_heading=h.gunlpvn9dr9k" w:id="55"/>
      <w:bookmarkEnd w:id="55"/>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CF">
      <w:pPr>
        <w:pStyle w:val="Heading2"/>
        <w:numPr>
          <w:ilvl w:val="1"/>
          <w:numId w:val="30"/>
        </w:numPr>
        <w:ind w:left="1440" w:hanging="360"/>
        <w:rPr>
          <w:rFonts w:ascii="Arial" w:cs="Arial" w:eastAsia="Arial" w:hAnsi="Arial"/>
        </w:rPr>
      </w:pPr>
      <w:bookmarkStart w:colFirst="0" w:colLast="0" w:name="_heading=h.voyke6r7irl7" w:id="56"/>
      <w:bookmarkEnd w:id="56"/>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D0">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D1">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D2">
      <w:pPr>
        <w:numPr>
          <w:ilvl w:val="0"/>
          <w:numId w:val="22"/>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D3">
      <w:pPr>
        <w:numPr>
          <w:ilvl w:val="0"/>
          <w:numId w:val="2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D4">
      <w:pPr>
        <w:numPr>
          <w:ilvl w:val="0"/>
          <w:numId w:val="2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D5">
      <w:pPr>
        <w:numPr>
          <w:ilvl w:val="0"/>
          <w:numId w:val="2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D6">
      <w:pPr>
        <w:numPr>
          <w:ilvl w:val="0"/>
          <w:numId w:val="22"/>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D7">
      <w:pPr>
        <w:pStyle w:val="Heading2"/>
        <w:numPr>
          <w:ilvl w:val="1"/>
          <w:numId w:val="30"/>
        </w:numPr>
        <w:ind w:left="1440" w:hanging="360"/>
        <w:rPr>
          <w:rFonts w:ascii="Arial" w:cs="Arial" w:eastAsia="Arial" w:hAnsi="Arial"/>
        </w:rPr>
      </w:pPr>
      <w:bookmarkStart w:colFirst="0" w:colLast="0" w:name="_heading=h.ghtv2z96hxpa" w:id="57"/>
      <w:bookmarkEnd w:id="57"/>
      <w:r w:rsidDel="00000000" w:rsidR="00000000" w:rsidRPr="00000000">
        <w:rPr>
          <w:rFonts w:ascii="Arial" w:cs="Arial" w:eastAsia="Arial" w:hAnsi="Arial"/>
          <w:rtl w:val="0"/>
        </w:rPr>
        <w:t xml:space="preserve">Feature naming </w:t>
      </w:r>
    </w:p>
    <w:p w:rsidR="00000000" w:rsidDel="00000000" w:rsidP="00000000" w:rsidRDefault="00000000" w:rsidRPr="00000000" w14:paraId="000002D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D9">
      <w:pPr>
        <w:numPr>
          <w:ilvl w:val="0"/>
          <w:numId w:val="1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DA">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DB">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DC">
      <w:pPr>
        <w:numPr>
          <w:ilvl w:val="0"/>
          <w:numId w:val="1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Pay less and travel more, with </w:t>
      </w:r>
      <w:r w:rsidDel="00000000" w:rsidR="00000000" w:rsidRPr="00000000">
        <w:rPr>
          <w:rFonts w:ascii="Arial" w:cs="Arial" w:eastAsia="Arial" w:hAnsi="Arial"/>
          <w:b w:val="1"/>
          <w:bCs w:val="1"/>
          <w:sz w:val="23"/>
          <w:szCs w:val="23"/>
          <w:rtl w:val="0"/>
        </w:rPr>
        <w:t xml:space="preserve">Explore Everywhere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200" w:line="276" w:lineRule="auto"/>
        <w:ind w:firstLine="720"/>
        <w:rPr>
          <w:rFonts w:ascii="Arial" w:cs="Arial" w:eastAsia="Arial" w:hAnsi="Arial"/>
          <w:sz w:val="23"/>
          <w:szCs w:val="23"/>
        </w:rPr>
      </w:pPr>
      <w:r w:rsidDel="00000000" w:rsidR="00000000" w:rsidRPr="00000000">
        <w:rPr>
          <w:rFonts w:ascii="Arial" w:cs="Arial" w:eastAsia="Arial" w:hAnsi="Arial"/>
          <w:sz w:val="23"/>
          <w:szCs w:val="23"/>
          <w:rtl w:val="0"/>
        </w:rPr>
        <w:t xml:space="preserve">Platite manje i putujte više uz </w:t>
      </w:r>
      <w:r w:rsidDel="00000000" w:rsidR="00000000" w:rsidRPr="00000000">
        <w:rPr>
          <w:rFonts w:ascii="Arial" w:cs="Arial" w:eastAsia="Arial" w:hAnsi="Arial"/>
          <w:b w:val="1"/>
          <w:bCs w:val="1"/>
          <w:color w:val="0000ff"/>
          <w:sz w:val="23"/>
          <w:szCs w:val="23"/>
          <w:rtl w:val="0"/>
        </w:rPr>
        <w:t xml:space="preserve">Pretraži sve destinacije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76" w:lineRule="auto"/>
        <w:ind w:left="720" w:firstLine="720"/>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3124200" cy="1228725"/>
            <wp:effectExtent b="0" l="0" r="0" t="0"/>
            <wp:docPr id="72034896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1242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E1">
      <w:pPr>
        <w:spacing w:after="0" w:line="276" w:lineRule="auto"/>
        <w:ind w:left="720" w:firstLine="0"/>
        <w:rPr>
          <w:rFonts w:ascii="Arial" w:cs="Arial" w:eastAsia="Arial" w:hAnsi="Arial"/>
          <w:sz w:val="23"/>
          <w:szCs w:val="23"/>
          <w:highlight w:val="white"/>
        </w:rPr>
      </w:pPr>
      <w:r w:rsidDel="00000000" w:rsidR="00000000" w:rsidRPr="00000000">
        <w:rPr>
          <w:rFonts w:ascii="Arial" w:cs="Arial" w:eastAsia="Arial" w:hAnsi="Arial"/>
          <w:b w:val="1"/>
          <w:bCs w:val="1"/>
          <w:sz w:val="23"/>
          <w:szCs w:val="23"/>
          <w:highlight w:val="white"/>
          <w:rtl w:val="0"/>
        </w:rPr>
        <w:t xml:space="preserve">Drops </w:t>
      </w:r>
      <w:r w:rsidDel="00000000" w:rsidR="00000000" w:rsidRPr="00000000">
        <w:rPr>
          <w:rFonts w:ascii="Arial" w:cs="Arial" w:eastAsia="Arial" w:hAnsi="Arial"/>
          <w:sz w:val="23"/>
          <w:szCs w:val="23"/>
          <w:highlight w:val="white"/>
          <w:rtl w:val="0"/>
        </w:rPr>
        <w:t xml:space="preserve">is your daily feed of the biggest price drops on flights from @@home-city@@, refreshed daily.</w:t>
      </w:r>
    </w:p>
    <w:p w:rsidR="00000000" w:rsidDel="00000000" w:rsidP="00000000" w:rsidRDefault="00000000" w:rsidRPr="00000000" w14:paraId="000002E2">
      <w:pPr>
        <w:spacing w:after="0" w:line="276" w:lineRule="auto"/>
        <w:ind w:left="720" w:firstLine="0"/>
        <w:rPr>
          <w:rFonts w:ascii="Arial" w:cs="Arial" w:eastAsia="Arial" w:hAnsi="Arial"/>
          <w:sz w:val="23"/>
          <w:szCs w:val="23"/>
          <w:highlight w:val="white"/>
        </w:rPr>
      </w:pPr>
      <w:r w:rsidDel="00000000" w:rsidR="00000000" w:rsidRPr="00000000">
        <w:rPr>
          <w:rFonts w:ascii="Arial" w:cs="Arial" w:eastAsia="Arial" w:hAnsi="Arial"/>
          <w:b w:val="1"/>
          <w:bCs w:val="1"/>
          <w:color w:val="0000ff"/>
          <w:sz w:val="23"/>
          <w:szCs w:val="23"/>
          <w:highlight w:val="white"/>
          <w:rtl w:val="0"/>
        </w:rPr>
        <w:t xml:space="preserve">Drops </w:t>
      </w:r>
      <w:r w:rsidDel="00000000" w:rsidR="00000000" w:rsidRPr="00000000">
        <w:rPr>
          <w:rFonts w:ascii="Arial" w:cs="Arial" w:eastAsia="Arial" w:hAnsi="Arial"/>
          <w:sz w:val="23"/>
          <w:szCs w:val="23"/>
          <w:highlight w:val="white"/>
          <w:rtl w:val="0"/>
        </w:rPr>
        <w:t xml:space="preserve">je rubrika u kojoj možete pronaći najveće popuste na letove s polazišta @@home-city@@, a ažurira se svaki dan.</w:t>
      </w:r>
    </w:p>
    <w:p w:rsidR="00000000" w:rsidDel="00000000" w:rsidP="00000000" w:rsidRDefault="00000000" w:rsidRPr="00000000" w14:paraId="000002E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E4">
      <w:pPr>
        <w:numPr>
          <w:ilvl w:val="0"/>
          <w:numId w:val="31"/>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E5">
      <w:pPr>
        <w:numPr>
          <w:ilvl w:val="0"/>
          <w:numId w:val="3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E6">
      <w:pPr>
        <w:numPr>
          <w:ilvl w:val="0"/>
          <w:numId w:val="31"/>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E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In Croatian we call them “</w:t>
      </w:r>
      <w:r w:rsidDel="00000000" w:rsidR="00000000" w:rsidRPr="00000000">
        <w:rPr>
          <w:rFonts w:ascii="Arial" w:cs="Arial" w:eastAsia="Arial" w:hAnsi="Arial"/>
          <w:color w:val="0000ff"/>
          <w:sz w:val="23"/>
          <w:szCs w:val="23"/>
          <w:rtl w:val="0"/>
        </w:rPr>
        <w:t xml:space="preserve">paket-aranžmani</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E8">
      <w:pPr>
        <w:pStyle w:val="Heading2"/>
        <w:numPr>
          <w:ilvl w:val="1"/>
          <w:numId w:val="30"/>
        </w:numPr>
        <w:ind w:left="1440" w:hanging="360"/>
        <w:rPr>
          <w:rFonts w:ascii="Arial" w:cs="Arial" w:eastAsia="Arial" w:hAnsi="Arial"/>
        </w:rPr>
      </w:pPr>
      <w:bookmarkStart w:colFirst="0" w:colLast="0" w:name="_heading=h.8uayx4rnjz0v" w:id="58"/>
      <w:bookmarkEnd w:id="58"/>
      <w:r w:rsidDel="00000000" w:rsidR="00000000" w:rsidRPr="00000000">
        <w:rPr>
          <w:rFonts w:ascii="Arial" w:cs="Arial" w:eastAsia="Arial" w:hAnsi="Arial"/>
          <w:rtl w:val="0"/>
        </w:rPr>
        <w:t xml:space="preserve">The use of “Best” </w:t>
      </w:r>
    </w:p>
    <w:p w:rsidR="00000000" w:rsidDel="00000000" w:rsidP="00000000" w:rsidRDefault="00000000" w:rsidRPr="00000000" w14:paraId="000002E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Be careful with the use of “best” and superlatives in general.</w:t>
      </w:r>
      <w:r w:rsidDel="00000000" w:rsidR="00000000" w:rsidRPr="00000000">
        <w:rPr>
          <w:rFonts w:ascii="Arial" w:cs="Arial" w:eastAsia="Arial" w:hAnsi="Arial"/>
          <w:sz w:val="23"/>
          <w:szCs w:val="23"/>
          <w:rtl w:val="0"/>
        </w:rPr>
        <w:t xml:space="preserve">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E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E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F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3">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Ovo je najbolja cijena </w:t>
            </w:r>
            <w:r w:rsidDel="00000000" w:rsidR="00000000" w:rsidRPr="00000000">
              <w:rPr>
                <w:rFonts w:ascii="Arial" w:cs="Arial" w:eastAsia="Arial" w:hAnsi="Arial"/>
                <w:b w:val="1"/>
                <w:bCs w:val="1"/>
                <w:color w:val="0000ff"/>
                <w:sz w:val="23"/>
                <w:szCs w:val="23"/>
                <w:rtl w:val="0"/>
              </w:rPr>
              <w:t xml:space="preserve">koju smo pronašli </w:t>
            </w:r>
            <w:r w:rsidDel="00000000" w:rsidR="00000000" w:rsidRPr="00000000">
              <w:rPr>
                <w:rFonts w:ascii="Arial" w:cs="Arial" w:eastAsia="Arial" w:hAnsi="Arial"/>
                <w:color w:val="0000ff"/>
                <w:sz w:val="23"/>
                <w:szCs w:val="23"/>
                <w:rtl w:val="0"/>
              </w:rPr>
              <w:t xml:space="preserve">na našoj platformi nakon detaljnog pretraživanja.</w:t>
            </w:r>
          </w:p>
        </w:tc>
        <w:tc>
          <w:tcPr/>
          <w:p w:rsidR="00000000" w:rsidDel="00000000" w:rsidP="00000000" w:rsidRDefault="00000000" w:rsidRPr="00000000" w14:paraId="000002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p w:rsidR="00000000" w:rsidDel="00000000" w:rsidP="00000000" w:rsidRDefault="00000000" w:rsidRPr="00000000" w14:paraId="000002F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Ovo je najbolja cijena za taj let.</w:t>
            </w:r>
          </w:p>
        </w:tc>
      </w:tr>
    </w:tbl>
    <w:p w:rsidR="00000000" w:rsidDel="00000000" w:rsidP="00000000" w:rsidRDefault="00000000" w:rsidRPr="00000000" w14:paraId="000002F7">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p w:rsidR="00000000" w:rsidDel="00000000" w:rsidP="00000000" w:rsidRDefault="00000000" w:rsidRPr="00000000" w14:paraId="000002F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C">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Usporedite ponude letova za Pariz i pronađite onu koja vam najbolje odgovara.</w:t>
            </w:r>
          </w:p>
        </w:tc>
        <w:tc>
          <w:tcPr/>
          <w:p w:rsidR="00000000" w:rsidDel="00000000" w:rsidP="00000000" w:rsidRDefault="00000000" w:rsidRPr="00000000" w14:paraId="000002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p w:rsidR="00000000" w:rsidDel="00000000" w:rsidP="00000000" w:rsidRDefault="00000000" w:rsidRPr="00000000" w14:paraId="000002F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Pronađite najbolje letove za Pariz.</w:t>
            </w:r>
          </w:p>
        </w:tc>
      </w:tr>
    </w:tbl>
    <w:p w:rsidR="00000000" w:rsidDel="00000000" w:rsidP="00000000" w:rsidRDefault="00000000" w:rsidRPr="00000000" w14:paraId="0000030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0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3">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7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5">
      <w:pP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Generally, when the English copy says “best”, it’s safe to translate it the same way. When this is not the case, do not use “best” or other superlatives</w:t>
      </w:r>
      <w:r w:rsidDel="00000000" w:rsidR="00000000" w:rsidRPr="00000000">
        <w:rPr>
          <w:rFonts w:ascii="Arial" w:cs="Arial" w:eastAsia="Arial" w:hAnsi="Arial"/>
          <w:sz w:val="23"/>
          <w:szCs w:val="23"/>
          <w:rtl w:val="0"/>
        </w:rPr>
        <w:t xml:space="preserve">. Instead, use subjective claims such as “epic prices” or “amazing deals”.</w:t>
      </w:r>
    </w:p>
    <w:p w:rsidR="00000000" w:rsidDel="00000000" w:rsidP="00000000" w:rsidRDefault="00000000" w:rsidRPr="00000000" w14:paraId="00000306">
      <w:pPr>
        <w:pStyle w:val="Heading2"/>
        <w:numPr>
          <w:ilvl w:val="1"/>
          <w:numId w:val="30"/>
        </w:numPr>
        <w:ind w:left="1440" w:hanging="360"/>
        <w:rPr>
          <w:rFonts w:ascii="Arial" w:cs="Arial" w:eastAsia="Arial" w:hAnsi="Arial"/>
        </w:rPr>
      </w:pPr>
      <w:bookmarkStart w:colFirst="0" w:colLast="0" w:name="_heading=h.141l9tl4l29m" w:id="59"/>
      <w:bookmarkEnd w:id="59"/>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30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23">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30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w:t>
      </w:r>
      <w:r w:rsidDel="00000000" w:rsidR="00000000" w:rsidRPr="00000000">
        <w:rPr>
          <w:rFonts w:ascii="Arial" w:cs="Arial" w:eastAsia="Arial" w:hAnsi="Arial"/>
          <w:b w:val="1"/>
          <w:bCs w:val="1"/>
          <w:sz w:val="23"/>
          <w:szCs w:val="23"/>
          <w:rtl w:val="0"/>
        </w:rPr>
        <w:t xml:space="preserve">You are offered a discount</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0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30C">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p w:rsidR="00000000" w:rsidDel="00000000" w:rsidP="00000000" w:rsidRDefault="00000000" w:rsidRPr="00000000" w14:paraId="00000310">
            <w:pP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Značajka Drops prikazuje letove čije s</w:t>
            </w:r>
            <w:r w:rsidDel="00000000" w:rsidR="00000000" w:rsidRPr="00000000">
              <w:rPr>
                <w:rFonts w:ascii="Arial" w:cs="Arial" w:eastAsia="Arial" w:hAnsi="Arial"/>
                <w:color w:val="0000ff"/>
                <w:sz w:val="23"/>
                <w:szCs w:val="23"/>
                <w:rtl w:val="0"/>
              </w:rPr>
              <w:t xml:space="preserve">u</w:t>
            </w:r>
            <w:r w:rsidDel="00000000" w:rsidR="00000000" w:rsidRPr="00000000">
              <w:rPr>
                <w:rFonts w:ascii="Arial" w:cs="Arial" w:eastAsia="Arial" w:hAnsi="Arial"/>
                <w:color w:val="0000ff"/>
                <w:sz w:val="23"/>
                <w:szCs w:val="23"/>
                <w:rtl w:val="0"/>
              </w:rPr>
              <w:t xml:space="preserve"> cijene pale najmanje 20 %.</w:t>
            </w:r>
          </w:p>
        </w:tc>
        <w:tc>
          <w:tcPr/>
          <w:p w:rsidR="00000000" w:rsidDel="00000000" w:rsidP="00000000" w:rsidRDefault="00000000" w:rsidRPr="00000000" w14:paraId="000003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p w:rsidR="00000000" w:rsidDel="00000000" w:rsidP="00000000" w:rsidRDefault="00000000" w:rsidRPr="00000000" w14:paraId="000003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Značajka Drops prikazuje letove s popustom od najmanje 20 %.</w:t>
            </w:r>
          </w:p>
        </w:tc>
      </w:tr>
    </w:tbl>
    <w:p w:rsidR="00000000" w:rsidDel="00000000" w:rsidP="00000000" w:rsidRDefault="00000000" w:rsidRPr="00000000" w14:paraId="0000031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4">
      <w:pPr>
        <w:pStyle w:val="Heading2"/>
        <w:numPr>
          <w:ilvl w:val="1"/>
          <w:numId w:val="30"/>
        </w:numPr>
        <w:ind w:left="1440" w:hanging="360"/>
        <w:rPr>
          <w:rFonts w:ascii="Arial" w:cs="Arial" w:eastAsia="Arial" w:hAnsi="Arial"/>
        </w:rPr>
      </w:pPr>
      <w:bookmarkStart w:colFirst="0" w:colLast="0" w:name="_heading=h.f8bscbpjqurf" w:id="60"/>
      <w:bookmarkEnd w:id="60"/>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6">
      <w:pPr>
        <w:numPr>
          <w:ilvl w:val="0"/>
          <w:numId w:val="3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7">
      <w:pPr>
        <w:numPr>
          <w:ilvl w:val="0"/>
          <w:numId w:val="3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8">
      <w:pPr>
        <w:numPr>
          <w:ilvl w:val="0"/>
          <w:numId w:val="3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9">
      <w:pPr>
        <w:numPr>
          <w:ilvl w:val="0"/>
          <w:numId w:val="3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A">
      <w:pPr>
        <w:numPr>
          <w:ilvl w:val="0"/>
          <w:numId w:val="3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B">
      <w:pPr>
        <w:numPr>
          <w:ilvl w:val="0"/>
          <w:numId w:val="3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276" w:lineRule="auto"/>
              <w:rPr>
                <w:rFonts w:ascii="Arial" w:cs="Arial" w:eastAsia="Arial" w:hAnsi="Arial"/>
                <w:color w:val="0000ff"/>
                <w:sz w:val="23"/>
                <w:szCs w:val="23"/>
              </w:rPr>
            </w:pPr>
            <w:r w:rsidDel="00000000" w:rsidR="00000000" w:rsidRPr="00000000">
              <w:rPr>
                <w:rFonts w:ascii="Arial" w:cs="Arial" w:eastAsia="Arial" w:hAnsi="Arial"/>
                <w:color w:val="0000ff"/>
                <w:sz w:val="23"/>
                <w:szCs w:val="23"/>
                <w:rtl w:val="0"/>
              </w:rPr>
              <w:t xml:space="preserve">Ovaj let postiže 20 % niže emisije ugljičnih plinova od tipičnog leta na ovoj ruti.</w:t>
            </w:r>
          </w:p>
        </w:tc>
        <w:tc>
          <w:tcPr/>
          <w:p w:rsidR="00000000" w:rsidDel="00000000" w:rsidP="00000000" w:rsidRDefault="00000000" w:rsidRPr="00000000" w14:paraId="000003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p w:rsidR="00000000" w:rsidDel="00000000" w:rsidP="00000000" w:rsidRDefault="00000000" w:rsidRPr="00000000" w14:paraId="0000032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Ovaj je let 20 % više ekološki / nižih emisija / zelen od tipičnih letova na ovoj ruti.</w:t>
            </w:r>
          </w:p>
        </w:tc>
      </w:tr>
      <w:tr>
        <w:trPr>
          <w:cantSplit w:val="0"/>
          <w:trHeight w:val="559" w:hRule="atLeast"/>
          <w:tblHeader w:val="0"/>
        </w:trPr>
        <w:tc>
          <w:tcPr>
            <w:vMerge w:val="continue"/>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Ovo je održiv let.</w:t>
            </w:r>
          </w:p>
        </w:tc>
      </w:tr>
      <w:tr>
        <w:trPr>
          <w:cantSplit w:val="0"/>
          <w:trHeight w:val="559" w:hRule="atLeast"/>
          <w:tblHeader w:val="0"/>
        </w:trPr>
        <w:tc>
          <w:tcPr>
            <w:vMerge w:val="continue"/>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p w:rsidR="00000000" w:rsidDel="00000000" w:rsidP="00000000" w:rsidRDefault="00000000" w:rsidRPr="00000000" w14:paraId="0000032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Ovo je najodrživiji let.</w:t>
            </w:r>
          </w:p>
        </w:tc>
      </w:tr>
      <w:tr>
        <w:trPr>
          <w:cantSplit w:val="0"/>
          <w:trHeight w:val="559" w:hRule="atLeast"/>
          <w:tblHeader w:val="0"/>
        </w:trPr>
        <w:tc>
          <w:tcPr>
            <w:vMerge w:val="continue"/>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Ovo je zeleniji odabir.</w:t>
            </w:r>
          </w:p>
        </w:tc>
      </w:tr>
    </w:tbl>
    <w:p w:rsidR="00000000" w:rsidDel="00000000" w:rsidP="00000000" w:rsidRDefault="00000000" w:rsidRPr="00000000" w14:paraId="0000033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4">
      <w:pPr>
        <w:pStyle w:val="Heading2"/>
        <w:numPr>
          <w:ilvl w:val="1"/>
          <w:numId w:val="30"/>
        </w:numPr>
        <w:ind w:left="1440" w:hanging="360"/>
        <w:rPr>
          <w:rFonts w:ascii="Arial" w:cs="Arial" w:eastAsia="Arial" w:hAnsi="Arial"/>
        </w:rPr>
      </w:pPr>
      <w:bookmarkStart w:colFirst="0" w:colLast="0" w:name="_heading=h.obccaqx2gx16" w:id="61"/>
      <w:bookmarkEnd w:id="61"/>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35">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24">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37">
      <w:pPr>
        <w:pStyle w:val="Heading1"/>
        <w:numPr>
          <w:ilvl w:val="0"/>
          <w:numId w:val="30"/>
        </w:numPr>
        <w:ind w:left="720" w:hanging="360"/>
        <w:rPr>
          <w:rFonts w:ascii="Arial" w:cs="Arial" w:eastAsia="Arial" w:hAnsi="Arial"/>
        </w:rPr>
      </w:pPr>
      <w:bookmarkStart w:colFirst="0" w:colLast="0" w:name="_heading=h.aesklwdpmjil" w:id="62"/>
      <w:bookmarkEnd w:id="62"/>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3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9">
      <w:pPr>
        <w:spacing w:after="0" w:line="276"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This Style Guide does not cover general grammar, syntax or spelling rules, as for the most part we adhere to the relevant public references, primarily the ones you will find listed below. </w:t>
      </w:r>
    </w:p>
    <w:p w:rsidR="00000000" w:rsidDel="00000000" w:rsidP="00000000" w:rsidRDefault="00000000" w:rsidRPr="00000000" w14:paraId="0000033A">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B">
      <w:pPr>
        <w:numPr>
          <w:ilvl w:val="0"/>
          <w:numId w:val="14"/>
        </w:numPr>
        <w:spacing w:after="0" w:line="276" w:lineRule="auto"/>
        <w:ind w:left="720" w:hanging="360"/>
        <w:jc w:val="both"/>
        <w:rPr>
          <w:rFonts w:ascii="Arial" w:cs="Arial" w:eastAsia="Arial" w:hAnsi="Arial"/>
          <w:sz w:val="23"/>
          <w:szCs w:val="23"/>
        </w:rPr>
      </w:pPr>
      <w:hyperlink r:id="rId25">
        <w:r w:rsidDel="00000000" w:rsidR="00000000" w:rsidRPr="00000000">
          <w:rPr>
            <w:rFonts w:ascii="Arial" w:cs="Arial" w:eastAsia="Arial" w:hAnsi="Arial"/>
            <w:sz w:val="23"/>
            <w:szCs w:val="23"/>
            <w:u w:val="single"/>
            <w:rtl w:val="0"/>
          </w:rPr>
          <w:t xml:space="preserve">Hrvatski pravopis</w:t>
        </w:r>
      </w:hyperlink>
      <w:r w:rsidDel="00000000" w:rsidR="00000000" w:rsidRPr="00000000">
        <w:rPr>
          <w:rFonts w:ascii="Arial" w:cs="Arial" w:eastAsia="Arial" w:hAnsi="Arial"/>
          <w:sz w:val="23"/>
          <w:szCs w:val="23"/>
          <w:rtl w:val="0"/>
        </w:rPr>
        <w:t xml:space="preserve"> - for spelling</w:t>
      </w:r>
    </w:p>
    <w:p w:rsidR="00000000" w:rsidDel="00000000" w:rsidP="00000000" w:rsidRDefault="00000000" w:rsidRPr="00000000" w14:paraId="0000033C">
      <w:pPr>
        <w:numPr>
          <w:ilvl w:val="0"/>
          <w:numId w:val="14"/>
        </w:numPr>
        <w:spacing w:after="0" w:line="276" w:lineRule="auto"/>
        <w:ind w:left="720" w:hanging="360"/>
        <w:jc w:val="both"/>
        <w:rPr>
          <w:rFonts w:ascii="Arial" w:cs="Arial" w:eastAsia="Arial" w:hAnsi="Arial"/>
          <w:sz w:val="23"/>
          <w:szCs w:val="23"/>
        </w:rPr>
      </w:pPr>
      <w:hyperlink r:id="rId26">
        <w:r w:rsidDel="00000000" w:rsidR="00000000" w:rsidRPr="00000000">
          <w:rPr>
            <w:rFonts w:ascii="Arial" w:cs="Arial" w:eastAsia="Arial" w:hAnsi="Arial"/>
            <w:sz w:val="23"/>
            <w:szCs w:val="23"/>
            <w:u w:val="single"/>
            <w:rtl w:val="0"/>
          </w:rPr>
          <w:t xml:space="preserve">Pravopisna pravila</w:t>
        </w:r>
      </w:hyperlink>
      <w:r w:rsidDel="00000000" w:rsidR="00000000" w:rsidRPr="00000000">
        <w:rPr>
          <w:rFonts w:ascii="Arial" w:cs="Arial" w:eastAsia="Arial" w:hAnsi="Arial"/>
          <w:sz w:val="23"/>
          <w:szCs w:val="23"/>
          <w:rtl w:val="0"/>
        </w:rPr>
        <w:t xml:space="preserve"> - for punctuation</w:t>
      </w:r>
    </w:p>
    <w:p w:rsidR="00000000" w:rsidDel="00000000" w:rsidP="00000000" w:rsidRDefault="00000000" w:rsidRPr="00000000" w14:paraId="0000033D">
      <w:pPr>
        <w:numPr>
          <w:ilvl w:val="0"/>
          <w:numId w:val="14"/>
        </w:numPr>
        <w:spacing w:after="0" w:line="276" w:lineRule="auto"/>
        <w:ind w:left="720" w:hanging="360"/>
        <w:jc w:val="both"/>
        <w:rPr>
          <w:rFonts w:ascii="Arial" w:cs="Arial" w:eastAsia="Arial" w:hAnsi="Arial"/>
          <w:sz w:val="23"/>
          <w:szCs w:val="23"/>
        </w:rPr>
      </w:pPr>
      <w:hyperlink r:id="rId27">
        <w:r w:rsidDel="00000000" w:rsidR="00000000" w:rsidRPr="00000000">
          <w:rPr>
            <w:rFonts w:ascii="Arial" w:cs="Arial" w:eastAsia="Arial" w:hAnsi="Arial"/>
            <w:sz w:val="23"/>
            <w:szCs w:val="23"/>
            <w:u w:val="single"/>
            <w:rtl w:val="0"/>
          </w:rPr>
          <w:t xml:space="preserve">Hrvatski jezični priručnik</w:t>
        </w:r>
      </w:hyperlink>
      <w:r w:rsidDel="00000000" w:rsidR="00000000" w:rsidRPr="00000000">
        <w:rPr>
          <w:rFonts w:ascii="Arial" w:cs="Arial" w:eastAsia="Arial" w:hAnsi="Arial"/>
          <w:sz w:val="23"/>
          <w:szCs w:val="23"/>
          <w:rtl w:val="0"/>
        </w:rPr>
        <w:t xml:space="preserve"> - for inflections</w:t>
      </w:r>
    </w:p>
    <w:p w:rsidR="00000000" w:rsidDel="00000000" w:rsidP="00000000" w:rsidRDefault="00000000" w:rsidRPr="00000000" w14:paraId="0000033E">
      <w:pPr>
        <w:numPr>
          <w:ilvl w:val="0"/>
          <w:numId w:val="21"/>
        </w:numPr>
        <w:spacing w:after="0" w:line="276" w:lineRule="auto"/>
        <w:ind w:left="720" w:hanging="360"/>
        <w:jc w:val="both"/>
        <w:rPr>
          <w:rFonts w:ascii="Arial" w:cs="Arial" w:eastAsia="Arial" w:hAnsi="Arial"/>
          <w:sz w:val="23"/>
          <w:szCs w:val="23"/>
        </w:rPr>
      </w:pPr>
      <w:hyperlink r:id="rId28">
        <w:r w:rsidDel="00000000" w:rsidR="00000000" w:rsidRPr="00000000">
          <w:rPr>
            <w:rFonts w:ascii="Arial" w:cs="Arial" w:eastAsia="Arial" w:hAnsi="Arial"/>
            <w:sz w:val="23"/>
            <w:szCs w:val="23"/>
            <w:u w:val="single"/>
            <w:rtl w:val="0"/>
          </w:rPr>
          <w:t xml:space="preserve">Enciklopedija</w:t>
        </w:r>
      </w:hyperlink>
      <w:r w:rsidDel="00000000" w:rsidR="00000000" w:rsidRPr="00000000">
        <w:rPr>
          <w:rFonts w:ascii="Arial" w:cs="Arial" w:eastAsia="Arial" w:hAnsi="Arial"/>
          <w:sz w:val="23"/>
          <w:szCs w:val="23"/>
          <w:rtl w:val="0"/>
        </w:rPr>
        <w:t xml:space="preserve"> - for clarification</w:t>
      </w:r>
    </w:p>
    <w:p w:rsidR="00000000" w:rsidDel="00000000" w:rsidP="00000000" w:rsidRDefault="00000000" w:rsidRPr="00000000" w14:paraId="0000033F">
      <w:pPr>
        <w:numPr>
          <w:ilvl w:val="0"/>
          <w:numId w:val="21"/>
        </w:numPr>
        <w:spacing w:after="0" w:line="276" w:lineRule="auto"/>
        <w:ind w:left="720" w:hanging="360"/>
        <w:jc w:val="both"/>
        <w:rPr>
          <w:rFonts w:ascii="Arial" w:cs="Arial" w:eastAsia="Arial" w:hAnsi="Arial"/>
          <w:sz w:val="23"/>
          <w:szCs w:val="23"/>
        </w:rPr>
      </w:pPr>
      <w:hyperlink r:id="rId29">
        <w:r w:rsidDel="00000000" w:rsidR="00000000" w:rsidRPr="00000000">
          <w:rPr>
            <w:rFonts w:ascii="Arial" w:cs="Arial" w:eastAsia="Arial" w:hAnsi="Arial"/>
            <w:sz w:val="23"/>
            <w:szCs w:val="23"/>
            <w:u w:val="single"/>
            <w:rtl w:val="0"/>
          </w:rPr>
          <w:t xml:space="preserve">Common data repository for Croatian</w:t>
        </w:r>
      </w:hyperlink>
      <w:r w:rsidDel="00000000" w:rsidR="00000000" w:rsidRPr="00000000">
        <w:rPr>
          <w:rFonts w:ascii="Arial" w:cs="Arial" w:eastAsia="Arial" w:hAnsi="Arial"/>
          <w:sz w:val="23"/>
          <w:szCs w:val="23"/>
          <w:rtl w:val="0"/>
        </w:rPr>
        <w:t xml:space="preserve"> - a repository of accepted terminology per fields (geography, languages, territories, currencies, emoticons, etc.)</w:t>
      </w:r>
    </w:p>
    <w:p w:rsidR="00000000" w:rsidDel="00000000" w:rsidP="00000000" w:rsidRDefault="00000000" w:rsidRPr="00000000" w14:paraId="00000340">
      <w:pPr>
        <w:numPr>
          <w:ilvl w:val="0"/>
          <w:numId w:val="21"/>
        </w:numPr>
        <w:spacing w:after="0" w:line="276" w:lineRule="auto"/>
        <w:ind w:left="720" w:hanging="360"/>
        <w:jc w:val="both"/>
        <w:rPr>
          <w:rFonts w:ascii="Arial" w:cs="Arial" w:eastAsia="Arial" w:hAnsi="Arial"/>
          <w:sz w:val="23"/>
          <w:szCs w:val="23"/>
        </w:rPr>
      </w:pPr>
      <w:hyperlink r:id="rId30">
        <w:r w:rsidDel="00000000" w:rsidR="00000000" w:rsidRPr="00000000">
          <w:rPr>
            <w:rFonts w:ascii="Arial" w:cs="Arial" w:eastAsia="Arial" w:hAnsi="Arial"/>
            <w:sz w:val="23"/>
            <w:szCs w:val="23"/>
            <w:u w:val="single"/>
            <w:rtl w:val="0"/>
          </w:rPr>
          <w:t xml:space="preserve">Kolokacijska baza hrvatskog jezika</w:t>
        </w:r>
      </w:hyperlink>
      <w:r w:rsidDel="00000000" w:rsidR="00000000" w:rsidRPr="00000000">
        <w:rPr>
          <w:rtl w:val="0"/>
        </w:rPr>
      </w:r>
    </w:p>
    <w:p w:rsidR="00000000" w:rsidDel="00000000" w:rsidP="00000000" w:rsidRDefault="00000000" w:rsidRPr="00000000" w14:paraId="00000341">
      <w:pPr>
        <w:numPr>
          <w:ilvl w:val="0"/>
          <w:numId w:val="21"/>
        </w:numPr>
        <w:spacing w:after="0" w:line="276" w:lineRule="auto"/>
        <w:ind w:left="720" w:hanging="360"/>
        <w:jc w:val="both"/>
        <w:rPr>
          <w:rFonts w:ascii="Arial" w:cs="Arial" w:eastAsia="Arial" w:hAnsi="Arial"/>
          <w:sz w:val="23"/>
          <w:szCs w:val="23"/>
        </w:rPr>
      </w:pPr>
      <w:hyperlink r:id="rId31">
        <w:r w:rsidDel="00000000" w:rsidR="00000000" w:rsidRPr="00000000">
          <w:rPr>
            <w:rFonts w:ascii="Arial" w:cs="Arial" w:eastAsia="Arial" w:hAnsi="Arial"/>
            <w:sz w:val="23"/>
            <w:szCs w:val="23"/>
            <w:u w:val="single"/>
            <w:rtl w:val="0"/>
          </w:rPr>
          <w:t xml:space="preserve">Hrvatsko strukovno nazivlje</w:t>
        </w:r>
      </w:hyperlink>
      <w:r w:rsidDel="00000000" w:rsidR="00000000" w:rsidRPr="00000000">
        <w:rPr>
          <w:rtl w:val="0"/>
        </w:rPr>
      </w:r>
    </w:p>
    <w:sectPr>
      <w:footerReference r:id="rId3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0">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firstLine="720"/>
    </w:pPr>
    <w:rPr>
      <w:rFonts w:ascii="Arial" w:cs="Arial" w:eastAsia="Arial" w:hAnsi="Arial"/>
      <w:sz w:val="23"/>
      <w:szCs w:val="23"/>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Zadanifontodlomka"/>
    <w:rsid w:val="00555ED1"/>
  </w:style>
  <w:style w:type="character" w:styleId="eop" w:customStyle="1">
    <w:name w:val="eop"/>
    <w:basedOn w:val="Zadanifontodlomka"/>
    <w:rsid w:val="00555ED1"/>
  </w:style>
  <w:style w:type="character" w:styleId="pagebreaktextspan" w:customStyle="1">
    <w:name w:val="pagebreaktextspan"/>
    <w:basedOn w:val="Zadanifontodlomka"/>
    <w:rsid w:val="00555ED1"/>
  </w:style>
  <w:style w:type="paragraph" w:styleId="Odlomakpopisa">
    <w:name w:val="List Paragraph"/>
    <w:basedOn w:val="Normal"/>
    <w:uiPriority w:val="34"/>
    <w:qFormat w:val="1"/>
    <w:rsid w:val="00851126"/>
    <w:pPr>
      <w:ind w:left="720"/>
      <w:contextualSpacing w:val="1"/>
    </w:pPr>
  </w:style>
  <w:style w:type="paragraph" w:styleId="Standard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aglaeno">
    <w:name w:val="Strong"/>
    <w:basedOn w:val="Zadanifontodlomka"/>
    <w:uiPriority w:val="22"/>
    <w:qFormat w:val="1"/>
    <w:rsid w:val="003E3B23"/>
    <w:rPr>
      <w:b w:val="1"/>
      <w:bCs w:val="1"/>
    </w:rPr>
  </w:style>
  <w:style w:type="character" w:styleId="Naslov3Char" w:customStyle="1">
    <w:name w:val="Naslov 3 Char"/>
    <w:basedOn w:val="Zadanifontodlomka"/>
    <w:link w:val="Naslov3"/>
    <w:uiPriority w:val="9"/>
    <w:rsid w:val="003E3B23"/>
    <w:rPr>
      <w:rFonts w:ascii="Times New Roman" w:cs="Times New Roman" w:eastAsia="Times New Roman" w:hAnsi="Times New Roman"/>
      <w:b w:val="1"/>
      <w:bCs w:val="1"/>
      <w:sz w:val="27"/>
      <w:szCs w:val="27"/>
      <w:lang w:eastAsia="en-GB"/>
    </w:rPr>
  </w:style>
  <w:style w:type="character" w:styleId="Naslov2Char" w:customStyle="1">
    <w:name w:val="Naslov 2 Char"/>
    <w:basedOn w:val="Zadanifontodlomka"/>
    <w:link w:val="Naslov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Zadanifontodlomka"/>
    <w:rsid w:val="00165583"/>
  </w:style>
  <w:style w:type="character" w:styleId="scxp139886744" w:customStyle="1">
    <w:name w:val="scxp139886744"/>
    <w:basedOn w:val="Zadanifontodlomka"/>
    <w:rsid w:val="00165583"/>
  </w:style>
  <w:style w:type="character" w:styleId="spellingerror" w:customStyle="1">
    <w:name w:val="spellingerror"/>
    <w:basedOn w:val="Zadanifontodlomka"/>
    <w:rsid w:val="00165583"/>
  </w:style>
  <w:style w:type="character" w:styleId="Hiperveza">
    <w:name w:val="Hyperlink"/>
    <w:basedOn w:val="Zadanifontodlomka"/>
    <w:uiPriority w:val="99"/>
    <w:unhideWhenUsed w:val="1"/>
    <w:rsid w:val="00165583"/>
    <w:rPr>
      <w:color w:val="0000ff"/>
      <w:u w:val="single"/>
    </w:rPr>
  </w:style>
  <w:style w:type="table" w:styleId="Reetkatablice">
    <w:name w:val="Table Grid"/>
    <w:basedOn w:val="Obinatablica"/>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aslov4Char" w:customStyle="1">
    <w:name w:val="Naslov 4 Char"/>
    <w:basedOn w:val="Zadanifontodlomka"/>
    <w:link w:val="Naslov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erijeenospominjanje">
    <w:name w:val="Unresolved Mention"/>
    <w:basedOn w:val="Zadanifontodlomka"/>
    <w:uiPriority w:val="99"/>
    <w:semiHidden w:val="1"/>
    <w:unhideWhenUsed w:val="1"/>
    <w:rsid w:val="007D5737"/>
    <w:rPr>
      <w:color w:val="605e5c"/>
      <w:shd w:color="auto" w:fill="e1dfdd" w:val="clear"/>
    </w:rPr>
  </w:style>
  <w:style w:type="character" w:styleId="NaslovChar" w:customStyle="1">
    <w:name w:val="Naslov Char"/>
    <w:basedOn w:val="Zadanifontodlomka"/>
    <w:link w:val="Naslov"/>
    <w:uiPriority w:val="10"/>
    <w:rsid w:val="0043193F"/>
    <w:rPr>
      <w:rFonts w:asciiTheme="majorHAnsi" w:cstheme="majorBidi" w:eastAsiaTheme="majorEastAsia" w:hAnsiTheme="majorHAnsi"/>
      <w:spacing w:val="-10"/>
      <w:kern w:val="28"/>
      <w:sz w:val="56"/>
      <w:szCs w:val="56"/>
    </w:rPr>
  </w:style>
  <w:style w:type="paragraph" w:styleId="Bezproreda">
    <w:name w:val="No Spacing"/>
    <w:uiPriority w:val="1"/>
    <w:qFormat w:val="1"/>
    <w:rsid w:val="0043193F"/>
    <w:pPr>
      <w:spacing w:after="0" w:line="240" w:lineRule="auto"/>
    </w:pPr>
  </w:style>
  <w:style w:type="character" w:styleId="Naslov1Char" w:customStyle="1">
    <w:name w:val="Naslov 1 Char"/>
    <w:basedOn w:val="Zadanifontodlomka"/>
    <w:link w:val="Naslov1"/>
    <w:uiPriority w:val="9"/>
    <w:rsid w:val="00BB084D"/>
    <w:rPr>
      <w:rFonts w:asciiTheme="majorHAnsi" w:cstheme="majorBidi" w:eastAsiaTheme="majorEastAsia" w:hAnsiTheme="majorHAnsi"/>
      <w:color w:val="2f5496" w:themeColor="accent1" w:themeShade="0000BF"/>
      <w:sz w:val="32"/>
      <w:szCs w:val="32"/>
    </w:rPr>
  </w:style>
  <w:style w:type="paragraph" w:styleId="TOCNaslov">
    <w:name w:val="TOC Heading"/>
    <w:basedOn w:val="Naslov1"/>
    <w:next w:val="Normal"/>
    <w:uiPriority w:val="39"/>
    <w:unhideWhenUsed w:val="1"/>
    <w:qFormat w:val="1"/>
    <w:rsid w:val="00C81858"/>
    <w:pPr>
      <w:outlineLvl w:val="9"/>
    </w:pPr>
    <w:rPr>
      <w:lang w:eastAsia="en-GB"/>
    </w:rPr>
  </w:style>
  <w:style w:type="paragraph" w:styleId="Sadraj1">
    <w:name w:val="toc 1"/>
    <w:basedOn w:val="Normal"/>
    <w:next w:val="Normal"/>
    <w:autoRedefine w:val="1"/>
    <w:uiPriority w:val="39"/>
    <w:unhideWhenUsed w:val="1"/>
    <w:rsid w:val="00C81858"/>
    <w:pPr>
      <w:spacing w:after="100"/>
    </w:pPr>
  </w:style>
  <w:style w:type="paragraph" w:styleId="Sadraj2">
    <w:name w:val="toc 2"/>
    <w:basedOn w:val="Normal"/>
    <w:next w:val="Normal"/>
    <w:autoRedefine w:val="1"/>
    <w:uiPriority w:val="39"/>
    <w:unhideWhenUsed w:val="1"/>
    <w:rsid w:val="00C81858"/>
    <w:pPr>
      <w:spacing w:after="100"/>
      <w:ind w:left="220"/>
    </w:pPr>
  </w:style>
  <w:style w:type="paragraph" w:styleId="Sadraj3">
    <w:name w:val="toc 3"/>
    <w:basedOn w:val="Normal"/>
    <w:next w:val="Normal"/>
    <w:autoRedefine w:val="1"/>
    <w:uiPriority w:val="39"/>
    <w:unhideWhenUsed w:val="1"/>
    <w:rsid w:val="00C81858"/>
    <w:pPr>
      <w:spacing w:after="100"/>
      <w:ind w:left="440"/>
    </w:pPr>
  </w:style>
  <w:style w:type="table" w:styleId="a" w:customStyle="1">
    <w:basedOn w:val="Obinatablica"/>
    <w:pPr>
      <w:spacing w:after="0" w:line="240" w:lineRule="auto"/>
    </w:pPr>
    <w:tblPr>
      <w:tblStyleRowBandSize w:val="1"/>
      <w:tblStyleColBandSize w:val="1"/>
    </w:tblPr>
  </w:style>
  <w:style w:type="table" w:styleId="a0" w:customStyle="1">
    <w:basedOn w:val="Obinatablica"/>
    <w:pPr>
      <w:spacing w:after="0" w:line="240" w:lineRule="auto"/>
    </w:pPr>
    <w:tblPr>
      <w:tblStyleRowBandSize w:val="1"/>
      <w:tblStyleColBandSize w:val="1"/>
    </w:tblPr>
  </w:style>
  <w:style w:type="table" w:styleId="a1" w:customStyle="1">
    <w:basedOn w:val="Obinatablica"/>
    <w:pPr>
      <w:spacing w:after="0" w:line="240" w:lineRule="auto"/>
    </w:pPr>
    <w:tblPr>
      <w:tblStyleRowBandSize w:val="1"/>
      <w:tblStyleColBandSize w:val="1"/>
    </w:tblPr>
  </w:style>
  <w:style w:type="table" w:styleId="a2" w:customStyle="1">
    <w:basedOn w:val="Obinatablica"/>
    <w:pPr>
      <w:spacing w:after="0" w:line="240" w:lineRule="auto"/>
    </w:pPr>
    <w:tblPr>
      <w:tblStyleRowBandSize w:val="1"/>
      <w:tblStyleColBandSize w:val="1"/>
    </w:tblPr>
  </w:style>
  <w:style w:type="table" w:styleId="a3" w:customStyle="1">
    <w:basedOn w:val="Obinatablica"/>
    <w:pPr>
      <w:spacing w:after="0" w:line="240" w:lineRule="auto"/>
    </w:pPr>
    <w:tblPr>
      <w:tblStyleRowBandSize w:val="1"/>
      <w:tblStyleColBandSize w:val="1"/>
    </w:tblPr>
  </w:style>
  <w:style w:type="table" w:styleId="a4" w:customStyle="1">
    <w:basedOn w:val="Obinatablica"/>
    <w:pPr>
      <w:spacing w:after="0" w:line="240" w:lineRule="auto"/>
    </w:pPr>
    <w:tblPr>
      <w:tblStyleRowBandSize w:val="1"/>
      <w:tblStyleColBandSize w:val="1"/>
    </w:tblPr>
  </w:style>
  <w:style w:type="table" w:styleId="a5" w:customStyle="1">
    <w:basedOn w:val="Obinatablica"/>
    <w:pPr>
      <w:spacing w:after="0" w:line="240" w:lineRule="auto"/>
    </w:pPr>
    <w:tblPr>
      <w:tblStyleRowBandSize w:val="1"/>
      <w:tblStyleColBandSize w:val="1"/>
    </w:tblPr>
  </w:style>
  <w:style w:type="table" w:styleId="a6" w:customStyle="1">
    <w:basedOn w:val="Obinatablica"/>
    <w:pPr>
      <w:spacing w:after="0" w:line="240" w:lineRule="auto"/>
    </w:pPr>
    <w:tblPr>
      <w:tblStyleRowBandSize w:val="1"/>
      <w:tblStyleColBandSize w:val="1"/>
    </w:tblPr>
  </w:style>
  <w:style w:type="table" w:styleId="a7" w:customStyle="1">
    <w:basedOn w:val="Obinatablica"/>
    <w:pPr>
      <w:spacing w:after="0" w:line="240" w:lineRule="auto"/>
    </w:pPr>
    <w:tblPr>
      <w:tblStyleRowBandSize w:val="1"/>
      <w:tblStyleColBandSize w:val="1"/>
    </w:tblPr>
  </w:style>
  <w:style w:type="table" w:styleId="a8" w:customStyle="1">
    <w:basedOn w:val="Obinatablica"/>
    <w:pPr>
      <w:spacing w:after="0" w:line="240" w:lineRule="auto"/>
    </w:pPr>
    <w:tblPr>
      <w:tblStyleRowBandSize w:val="1"/>
      <w:tblStyleColBandSize w:val="1"/>
    </w:tblPr>
  </w:style>
  <w:style w:type="table" w:styleId="a9" w:customStyle="1">
    <w:basedOn w:val="Obinatablica"/>
    <w:pPr>
      <w:spacing w:after="0" w:line="240" w:lineRule="auto"/>
    </w:pPr>
    <w:tblPr>
      <w:tblStyleRowBandSize w:val="1"/>
      <w:tblStyleColBandSize w:val="1"/>
    </w:tblPr>
  </w:style>
  <w:style w:type="table" w:styleId="aa" w:customStyle="1">
    <w:basedOn w:val="Obinatablica"/>
    <w:pPr>
      <w:spacing w:after="0" w:line="240" w:lineRule="auto"/>
    </w:pPr>
    <w:tblPr>
      <w:tblStyleRowBandSize w:val="1"/>
      <w:tblStyleColBandSize w:val="1"/>
    </w:tblPr>
  </w:style>
  <w:style w:type="table" w:styleId="ab" w:customStyle="1">
    <w:basedOn w:val="Obinatablica"/>
    <w:pPr>
      <w:spacing w:after="0" w:line="240" w:lineRule="auto"/>
    </w:pPr>
    <w:tblPr>
      <w:tblStyleRowBandSize w:val="1"/>
      <w:tblStyleColBandSize w:val="1"/>
    </w:tblPr>
  </w:style>
  <w:style w:type="table" w:styleId="ac" w:customStyle="1">
    <w:basedOn w:val="Obinatablica"/>
    <w:pPr>
      <w:spacing w:after="0" w:line="240" w:lineRule="auto"/>
    </w:pPr>
    <w:tblPr>
      <w:tblStyleRowBandSize w:val="1"/>
      <w:tblStyleColBandSize w:val="1"/>
    </w:tblPr>
  </w:style>
  <w:style w:type="table" w:styleId="ad" w:customStyle="1">
    <w:basedOn w:val="Obinatablica"/>
    <w:pPr>
      <w:spacing w:after="0" w:line="240" w:lineRule="auto"/>
    </w:pPr>
    <w:tblPr>
      <w:tblStyleRowBandSize w:val="1"/>
      <w:tblStyleColBandSize w:val="1"/>
    </w:tblPr>
  </w:style>
  <w:style w:type="table" w:styleId="ae" w:customStyle="1">
    <w:basedOn w:val="Obinatablica"/>
    <w:pPr>
      <w:spacing w:after="0" w:line="240" w:lineRule="auto"/>
    </w:pPr>
    <w:tblPr>
      <w:tblStyleRowBandSize w:val="1"/>
      <w:tblStyleColBandSize w:val="1"/>
    </w:tblPr>
  </w:style>
  <w:style w:type="table" w:styleId="af" w:customStyle="1">
    <w:basedOn w:val="Obinatablica"/>
    <w:pPr>
      <w:spacing w:after="0" w:line="240" w:lineRule="auto"/>
    </w:pPr>
    <w:tblPr>
      <w:tblStyleRowBandSize w:val="1"/>
      <w:tblStyleColBandSize w:val="1"/>
    </w:tblPr>
  </w:style>
  <w:style w:type="table" w:styleId="af0" w:customStyle="1">
    <w:basedOn w:val="Obinatablica"/>
    <w:pPr>
      <w:spacing w:after="0" w:line="240" w:lineRule="auto"/>
    </w:pPr>
    <w:tblPr>
      <w:tblStyleRowBandSize w:val="1"/>
      <w:tblStyleColBandSize w:val="1"/>
    </w:tblPr>
  </w:style>
  <w:style w:type="table" w:styleId="af1" w:customStyle="1">
    <w:basedOn w:val="Obinatablica"/>
    <w:pPr>
      <w:spacing w:after="0" w:line="240" w:lineRule="auto"/>
    </w:pPr>
    <w:tblPr>
      <w:tblStyleRowBandSize w:val="1"/>
      <w:tblStyleColBandSize w:val="1"/>
    </w:tblPr>
  </w:style>
  <w:style w:type="table" w:styleId="af2" w:customStyle="1">
    <w:basedOn w:val="Obinatablica"/>
    <w:pPr>
      <w:spacing w:after="0" w:line="240" w:lineRule="auto"/>
    </w:pPr>
    <w:tblPr>
      <w:tblStyleRowBandSize w:val="1"/>
      <w:tblStyleColBandSize w:val="1"/>
    </w:tblPr>
  </w:style>
  <w:style w:type="table" w:styleId="af3" w:customStyle="1">
    <w:basedOn w:val="Obinatablica"/>
    <w:pPr>
      <w:spacing w:after="0" w:line="240" w:lineRule="auto"/>
    </w:pPr>
    <w:tblPr>
      <w:tblStyleRowBandSize w:val="1"/>
      <w:tblStyleColBandSize w:val="1"/>
    </w:tblPr>
  </w:style>
  <w:style w:type="table" w:styleId="af4" w:customStyle="1">
    <w:basedOn w:val="Obinatablica"/>
    <w:pPr>
      <w:spacing w:after="0" w:line="240" w:lineRule="auto"/>
    </w:pPr>
    <w:tblPr>
      <w:tblStyleRowBandSize w:val="1"/>
      <w:tblStyleColBandSize w:val="1"/>
    </w:tblPr>
  </w:style>
  <w:style w:type="table" w:styleId="af5" w:customStyle="1">
    <w:basedOn w:val="Obinatablica"/>
    <w:pPr>
      <w:spacing w:after="0" w:line="240" w:lineRule="auto"/>
    </w:pPr>
    <w:tblPr>
      <w:tblStyleRowBandSize w:val="1"/>
      <w:tblStyleColBandSize w:val="1"/>
    </w:tblPr>
  </w:style>
  <w:style w:type="table" w:styleId="af6" w:customStyle="1">
    <w:basedOn w:val="Obinatablica"/>
    <w:pPr>
      <w:spacing w:after="0" w:line="240" w:lineRule="auto"/>
    </w:pPr>
    <w:tblPr>
      <w:tblStyleRowBandSize w:val="1"/>
      <w:tblStyleColBandSize w:val="1"/>
    </w:tblPr>
  </w:style>
  <w:style w:type="table" w:styleId="af7" w:customStyle="1">
    <w:basedOn w:val="Obinatablica"/>
    <w:pPr>
      <w:spacing w:after="0" w:line="240" w:lineRule="auto"/>
    </w:pPr>
    <w:tblPr>
      <w:tblStyleRowBandSize w:val="1"/>
      <w:tblStyleColBandSize w:val="1"/>
    </w:tblPr>
  </w:style>
  <w:style w:type="table" w:styleId="af8" w:customStyle="1">
    <w:basedOn w:val="Obinatablica"/>
    <w:pPr>
      <w:spacing w:after="0" w:line="240" w:lineRule="auto"/>
    </w:pPr>
    <w:tblPr>
      <w:tblStyleRowBandSize w:val="1"/>
      <w:tblStyleColBandSize w:val="1"/>
    </w:tblPr>
  </w:style>
  <w:style w:type="table" w:styleId="af9" w:customStyle="1">
    <w:basedOn w:val="Obinatablica"/>
    <w:pPr>
      <w:spacing w:after="0" w:line="240" w:lineRule="auto"/>
    </w:pPr>
    <w:tblPr>
      <w:tblStyleRowBandSize w:val="1"/>
      <w:tblStyleColBandSize w:val="1"/>
    </w:tblPr>
  </w:style>
  <w:style w:type="table" w:styleId="afa" w:customStyle="1">
    <w:basedOn w:val="Obinatablica"/>
    <w:pPr>
      <w:spacing w:after="0" w:line="240" w:lineRule="auto"/>
    </w:pPr>
    <w:tblPr>
      <w:tblStyleRowBandSize w:val="1"/>
      <w:tblStyleColBandSize w:val="1"/>
    </w:tblPr>
  </w:style>
  <w:style w:type="table" w:styleId="afb" w:customStyle="1">
    <w:basedOn w:val="Obinatablica"/>
    <w:pPr>
      <w:spacing w:after="0" w:line="240" w:lineRule="auto"/>
    </w:pPr>
    <w:tblPr>
      <w:tblStyleRowBandSize w:val="1"/>
      <w:tblStyleColBandSize w:val="1"/>
    </w:tblPr>
  </w:style>
  <w:style w:type="table" w:styleId="afc" w:customStyle="1">
    <w:basedOn w:val="Obinatablica"/>
    <w:pPr>
      <w:spacing w:after="0" w:line="240" w:lineRule="auto"/>
    </w:pPr>
    <w:tblPr>
      <w:tblStyleRowBandSize w:val="1"/>
      <w:tblStyleColBandSize w:val="1"/>
    </w:tblPr>
  </w:style>
  <w:style w:type="table" w:styleId="afd" w:customStyle="1">
    <w:basedOn w:val="Obinatablica"/>
    <w:pPr>
      <w:spacing w:after="0" w:line="240" w:lineRule="auto"/>
    </w:pPr>
    <w:tblPr>
      <w:tblStyleRowBandSize w:val="1"/>
      <w:tblStyleColBandSize w:val="1"/>
    </w:tblPr>
  </w:style>
  <w:style w:type="table" w:styleId="afe" w:customStyle="1">
    <w:basedOn w:val="Obinatablica"/>
    <w:pPr>
      <w:spacing w:after="0" w:line="240" w:lineRule="auto"/>
    </w:pPr>
    <w:tblPr>
      <w:tblStyleRowBandSize w:val="1"/>
      <w:tblStyleColBandSize w:val="1"/>
    </w:tblPr>
  </w:style>
  <w:style w:type="table" w:styleId="aff" w:customStyle="1">
    <w:basedOn w:val="Obinatablica"/>
    <w:pPr>
      <w:spacing w:after="0" w:line="240" w:lineRule="auto"/>
    </w:pPr>
    <w:tblPr>
      <w:tblStyleRowBandSize w:val="1"/>
      <w:tblStyleColBandSize w:val="1"/>
    </w:tblPr>
  </w:style>
  <w:style w:type="table" w:styleId="aff0" w:customStyle="1">
    <w:basedOn w:val="Obinatablica"/>
    <w:pPr>
      <w:spacing w:after="0" w:line="240" w:lineRule="auto"/>
    </w:pPr>
    <w:tblPr>
      <w:tblStyleRowBandSize w:val="1"/>
      <w:tblStyleColBandSize w:val="1"/>
    </w:tblPr>
  </w:style>
  <w:style w:type="table" w:styleId="aff1" w:customStyle="1">
    <w:basedOn w:val="Obinatablica"/>
    <w:pPr>
      <w:spacing w:after="0" w:line="240" w:lineRule="auto"/>
    </w:pPr>
    <w:tblPr>
      <w:tblStyleRowBandSize w:val="1"/>
      <w:tblStyleColBandSize w:val="1"/>
    </w:tblPr>
  </w:style>
  <w:style w:type="table" w:styleId="aff2" w:customStyle="1">
    <w:basedOn w:val="Obinatablica"/>
    <w:pPr>
      <w:spacing w:after="0" w:line="240" w:lineRule="auto"/>
    </w:pPr>
    <w:tblPr>
      <w:tblStyleRowBandSize w:val="1"/>
      <w:tblStyleColBandSize w:val="1"/>
    </w:tblPr>
  </w:style>
  <w:style w:type="table" w:styleId="aff3" w:customStyle="1">
    <w:basedOn w:val="Obinatablica"/>
    <w:pPr>
      <w:spacing w:after="0" w:line="240" w:lineRule="auto"/>
    </w:pPr>
    <w:tblPr>
      <w:tblStyleRowBandSize w:val="1"/>
      <w:tblStyleColBandSize w:val="1"/>
    </w:tblPr>
  </w:style>
  <w:style w:type="table" w:styleId="aff4" w:customStyle="1">
    <w:basedOn w:val="Obinatablica"/>
    <w:pPr>
      <w:spacing w:after="0" w:line="240" w:lineRule="auto"/>
    </w:pPr>
    <w:tblPr>
      <w:tblStyleRowBandSize w:val="1"/>
      <w:tblStyleColBandSize w:val="1"/>
    </w:tblPr>
  </w:style>
  <w:style w:type="table" w:styleId="aff5" w:customStyle="1">
    <w:basedOn w:val="Obinatablica"/>
    <w:pPr>
      <w:spacing w:after="0" w:line="240" w:lineRule="auto"/>
    </w:pPr>
    <w:tblPr>
      <w:tblStyleRowBandSize w:val="1"/>
      <w:tblStyleColBandSize w:val="1"/>
    </w:tblPr>
  </w:style>
  <w:style w:type="table" w:styleId="aff6" w:customStyle="1">
    <w:basedOn w:val="Obinatablica"/>
    <w:pPr>
      <w:spacing w:after="0" w:line="240" w:lineRule="auto"/>
    </w:pPr>
    <w:tblPr>
      <w:tblStyleRowBandSize w:val="1"/>
      <w:tblStyleColBandSize w:val="1"/>
    </w:tblPr>
  </w:style>
  <w:style w:type="table" w:styleId="aff7" w:customStyle="1">
    <w:basedOn w:val="Obinatablica"/>
    <w:pPr>
      <w:spacing w:after="0" w:line="240" w:lineRule="auto"/>
    </w:pPr>
    <w:tblPr>
      <w:tblStyleRowBandSize w:val="1"/>
      <w:tblStyleColBandSize w:val="1"/>
    </w:tblPr>
  </w:style>
  <w:style w:type="table" w:styleId="aff8" w:customStyle="1">
    <w:basedOn w:val="Obinatablica"/>
    <w:pPr>
      <w:spacing w:after="0" w:line="240" w:lineRule="auto"/>
    </w:pPr>
    <w:tblPr>
      <w:tblStyleRowBandSize w:val="1"/>
      <w:tblStyleColBandSize w:val="1"/>
    </w:tblPr>
  </w:style>
  <w:style w:type="table" w:styleId="aff9" w:customStyle="1">
    <w:basedOn w:val="Obinatablica"/>
    <w:pPr>
      <w:spacing w:after="0" w:line="240" w:lineRule="auto"/>
    </w:pPr>
    <w:tblPr>
      <w:tblStyleRowBandSize w:val="1"/>
      <w:tblStyleColBandSize w:val="1"/>
    </w:tblPr>
  </w:style>
  <w:style w:type="table" w:styleId="affa" w:customStyle="1">
    <w:basedOn w:val="Obinatablica"/>
    <w:pPr>
      <w:spacing w:after="0" w:line="240" w:lineRule="auto"/>
    </w:pPr>
    <w:tblPr>
      <w:tblStyleRowBandSize w:val="1"/>
      <w:tblStyleColBandSize w:val="1"/>
    </w:tblPr>
  </w:style>
  <w:style w:type="table" w:styleId="affb" w:customStyle="1">
    <w:basedOn w:val="Obinatablica"/>
    <w:pPr>
      <w:spacing w:after="0" w:line="240" w:lineRule="auto"/>
    </w:pPr>
    <w:tblPr>
      <w:tblStyleRowBandSize w:val="1"/>
      <w:tblStyleColBandSize w:val="1"/>
    </w:tblPr>
  </w:style>
  <w:style w:type="table" w:styleId="affc" w:customStyle="1">
    <w:basedOn w:val="Obinatablica"/>
    <w:pPr>
      <w:spacing w:after="0" w:line="240" w:lineRule="auto"/>
    </w:pPr>
    <w:tblPr>
      <w:tblStyleRowBandSize w:val="1"/>
      <w:tblStyleColBandSize w:val="1"/>
    </w:tblPr>
  </w:style>
  <w:style w:type="table" w:styleId="affd" w:customStyle="1">
    <w:basedOn w:val="Obinatablica"/>
    <w:pPr>
      <w:spacing w:after="0" w:line="240" w:lineRule="auto"/>
    </w:pPr>
    <w:tblPr>
      <w:tblStyleRowBandSize w:val="1"/>
      <w:tblStyleColBandSize w:val="1"/>
    </w:tblPr>
  </w:style>
  <w:style w:type="table" w:styleId="affe" w:customStyle="1">
    <w:basedOn w:val="Obinatablica"/>
    <w:pPr>
      <w:spacing w:after="0" w:line="240" w:lineRule="auto"/>
    </w:pPr>
    <w:tblPr>
      <w:tblStyleRowBandSize w:val="1"/>
      <w:tblStyleColBandSize w:val="1"/>
    </w:tblPr>
  </w:style>
  <w:style w:type="table" w:styleId="afff" w:customStyle="1">
    <w:basedOn w:val="Obinatablica"/>
    <w:pPr>
      <w:spacing w:after="0" w:line="240" w:lineRule="auto"/>
    </w:pPr>
    <w:tblPr>
      <w:tblStyleRowBandSize w:val="1"/>
      <w:tblStyleColBandSize w:val="1"/>
    </w:tblPr>
  </w:style>
  <w:style w:type="table" w:styleId="afff0" w:customStyle="1">
    <w:basedOn w:val="Obinatablica"/>
    <w:pPr>
      <w:spacing w:after="0" w:line="240" w:lineRule="auto"/>
    </w:pPr>
    <w:tblPr>
      <w:tblStyleRowBandSize w:val="1"/>
      <w:tblStyleColBandSize w:val="1"/>
    </w:tblPr>
  </w:style>
  <w:style w:type="table" w:styleId="afff1" w:customStyle="1">
    <w:basedOn w:val="Obinatablica"/>
    <w:pPr>
      <w:spacing w:after="0" w:line="240" w:lineRule="auto"/>
    </w:pPr>
    <w:tblPr>
      <w:tblStyleRowBandSize w:val="1"/>
      <w:tblStyleColBandSize w:val="1"/>
    </w:tblPr>
  </w:style>
  <w:style w:type="table" w:styleId="afff2" w:customStyle="1">
    <w:basedOn w:val="Obinatablica"/>
    <w:pPr>
      <w:spacing w:after="0" w:line="240" w:lineRule="auto"/>
    </w:pPr>
    <w:tblPr>
      <w:tblStyleRowBandSize w:val="1"/>
      <w:tblStyleColBandSize w:val="1"/>
    </w:tblPr>
  </w:style>
  <w:style w:type="table" w:styleId="afff3" w:customStyle="1">
    <w:basedOn w:val="Obinatablica"/>
    <w:pPr>
      <w:spacing w:after="0" w:line="240" w:lineRule="auto"/>
    </w:pPr>
    <w:tblPr>
      <w:tblStyleRowBandSize w:val="1"/>
      <w:tblStyleColBandSize w:val="1"/>
    </w:tblPr>
  </w:style>
  <w:style w:type="table" w:styleId="afff4" w:customStyle="1">
    <w:basedOn w:val="Obinatablica"/>
    <w:pPr>
      <w:spacing w:after="0" w:line="240" w:lineRule="auto"/>
    </w:pPr>
    <w:tblPr>
      <w:tblStyleRowBandSize w:val="1"/>
      <w:tblStyleColBandSize w:val="1"/>
    </w:tblPr>
  </w:style>
  <w:style w:type="table" w:styleId="afff5" w:customStyle="1">
    <w:basedOn w:val="Obinatablica"/>
    <w:pPr>
      <w:spacing w:after="0" w:line="240" w:lineRule="auto"/>
    </w:pPr>
    <w:tblPr>
      <w:tblStyleRowBandSize w:val="1"/>
      <w:tblStyleColBandSize w:val="1"/>
    </w:tblPr>
  </w:style>
  <w:style w:type="table" w:styleId="afff6" w:customStyle="1">
    <w:basedOn w:val="Obinatablica"/>
    <w:pPr>
      <w:spacing w:after="0" w:line="240" w:lineRule="auto"/>
    </w:pPr>
    <w:tblPr>
      <w:tblStyleRowBandSize w:val="1"/>
      <w:tblStyleColBandSize w:val="1"/>
    </w:tblPr>
  </w:style>
  <w:style w:type="table" w:styleId="afff7" w:customStyle="1">
    <w:basedOn w:val="Obinatablica"/>
    <w:pPr>
      <w:spacing w:after="0" w:line="240" w:lineRule="auto"/>
    </w:pPr>
    <w:tblPr>
      <w:tblStyleRowBandSize w:val="1"/>
      <w:tblStyleColBandSize w:val="1"/>
    </w:tblPr>
  </w:style>
  <w:style w:type="table" w:styleId="afff8" w:customStyle="1">
    <w:basedOn w:val="Obinatablica"/>
    <w:pPr>
      <w:spacing w:after="0" w:line="240" w:lineRule="auto"/>
    </w:pPr>
    <w:tblPr>
      <w:tblStyleRowBandSize w:val="1"/>
      <w:tblStyleColBandSize w:val="1"/>
    </w:tblPr>
  </w:style>
  <w:style w:type="table" w:styleId="afff9" w:customStyle="1">
    <w:basedOn w:val="Obinatablica"/>
    <w:pPr>
      <w:spacing w:after="0" w:line="240" w:lineRule="auto"/>
    </w:pPr>
    <w:tblPr>
      <w:tblStyleRowBandSize w:val="1"/>
      <w:tblStyleColBandSize w:val="1"/>
    </w:tblPr>
  </w:style>
  <w:style w:type="table" w:styleId="afffa" w:customStyle="1">
    <w:basedOn w:val="Obinatablica"/>
    <w:pPr>
      <w:spacing w:after="0" w:line="240" w:lineRule="auto"/>
    </w:pPr>
    <w:tblPr>
      <w:tblStyleRowBandSize w:val="1"/>
      <w:tblStyleColBandSize w:val="1"/>
    </w:tblPr>
  </w:style>
  <w:style w:type="table" w:styleId="afffb" w:customStyle="1">
    <w:basedOn w:val="Obinatablica"/>
    <w:pPr>
      <w:spacing w:after="0" w:line="240" w:lineRule="auto"/>
    </w:pPr>
    <w:tblPr>
      <w:tblStyleRowBandSize w:val="1"/>
      <w:tblStyleColBandSize w:val="1"/>
    </w:tblPr>
  </w:style>
  <w:style w:type="table" w:styleId="afffc" w:customStyle="1">
    <w:basedOn w:val="Obinatablica"/>
    <w:pPr>
      <w:spacing w:after="0" w:line="240" w:lineRule="auto"/>
    </w:pPr>
    <w:tblPr>
      <w:tblStyleRowBandSize w:val="1"/>
      <w:tblStyleColBandSize w:val="1"/>
    </w:tblPr>
  </w:style>
  <w:style w:type="table" w:styleId="afffd" w:customStyle="1">
    <w:basedOn w:val="Obinatablica"/>
    <w:pPr>
      <w:spacing w:after="0" w:line="240" w:lineRule="auto"/>
    </w:pPr>
    <w:tblPr>
      <w:tblStyleRowBandSize w:val="1"/>
      <w:tblStyleColBandSize w:val="1"/>
    </w:tblPr>
  </w:style>
  <w:style w:type="table" w:styleId="afffe" w:customStyle="1">
    <w:basedOn w:val="Obinatablica"/>
    <w:pPr>
      <w:spacing w:after="0" w:line="240" w:lineRule="auto"/>
    </w:pPr>
    <w:tblPr>
      <w:tblStyleRowBandSize w:val="1"/>
      <w:tblStyleColBandSize w:val="1"/>
    </w:tblPr>
  </w:style>
  <w:style w:type="table" w:styleId="affff" w:customStyle="1">
    <w:basedOn w:val="Obinatablica"/>
    <w:pPr>
      <w:spacing w:after="0" w:line="240" w:lineRule="auto"/>
    </w:pPr>
    <w:tblPr>
      <w:tblStyleRowBandSize w:val="1"/>
      <w:tblStyleColBandSize w:val="1"/>
    </w:tblPr>
  </w:style>
  <w:style w:type="table" w:styleId="affff0" w:customStyle="1">
    <w:basedOn w:val="Obinatablica"/>
    <w:pPr>
      <w:spacing w:after="0" w:line="240" w:lineRule="auto"/>
    </w:pPr>
    <w:tblPr>
      <w:tblStyleRowBandSize w:val="1"/>
      <w:tblStyleColBandSize w:val="1"/>
    </w:tblPr>
  </w:style>
  <w:style w:type="table" w:styleId="affff1" w:customStyle="1">
    <w:basedOn w:val="Obinatablica"/>
    <w:pPr>
      <w:spacing w:after="0" w:line="240" w:lineRule="auto"/>
    </w:pPr>
    <w:tblPr>
      <w:tblStyleRowBandSize w:val="1"/>
      <w:tblStyleColBandSize w:val="1"/>
    </w:tblPr>
  </w:style>
  <w:style w:type="table" w:styleId="affff2" w:customStyle="1">
    <w:basedOn w:val="Obinatablica"/>
    <w:pPr>
      <w:spacing w:after="0" w:line="240" w:lineRule="auto"/>
    </w:pPr>
    <w:tblPr>
      <w:tblStyleRowBandSize w:val="1"/>
      <w:tblStyleColBandSize w:val="1"/>
    </w:tblPr>
  </w:style>
  <w:style w:type="table" w:styleId="affff3" w:customStyle="1">
    <w:basedOn w:val="Obinatablica"/>
    <w:pPr>
      <w:spacing w:after="0" w:line="240" w:lineRule="auto"/>
    </w:pPr>
    <w:tblPr>
      <w:tblStyleRowBandSize w:val="1"/>
      <w:tblStyleColBandSize w:val="1"/>
    </w:tblPr>
  </w:style>
  <w:style w:type="table" w:styleId="affff4" w:customStyle="1">
    <w:basedOn w:val="Obinatablica"/>
    <w:pPr>
      <w:spacing w:after="0" w:line="240" w:lineRule="auto"/>
    </w:pPr>
    <w:tblPr>
      <w:tblStyleRowBandSize w:val="1"/>
      <w:tblStyleColBandSize w:val="1"/>
    </w:tblPr>
  </w:style>
  <w:style w:type="table" w:styleId="affff5" w:customStyle="1">
    <w:basedOn w:val="Obinatablica"/>
    <w:pPr>
      <w:spacing w:after="0" w:line="240" w:lineRule="auto"/>
    </w:pPr>
    <w:tblPr>
      <w:tblStyleRowBandSize w:val="1"/>
      <w:tblStyleColBandSize w:val="1"/>
    </w:tblPr>
  </w:style>
  <w:style w:type="table" w:styleId="affff6" w:customStyle="1">
    <w:basedOn w:val="Obinatablica"/>
    <w:pPr>
      <w:spacing w:after="0" w:line="240" w:lineRule="auto"/>
    </w:pPr>
    <w:tblPr>
      <w:tblStyleRowBandSize w:val="1"/>
      <w:tblStyleColBandSize w:val="1"/>
    </w:tblPr>
  </w:style>
  <w:style w:type="table" w:styleId="affff7" w:customStyle="1">
    <w:basedOn w:val="Obinatablica"/>
    <w:pPr>
      <w:spacing w:after="0" w:line="240" w:lineRule="auto"/>
    </w:pPr>
    <w:tblPr>
      <w:tblStyleRowBandSize w:val="1"/>
      <w:tblStyleColBandSize w:val="1"/>
    </w:tblPr>
  </w:style>
  <w:style w:type="table" w:styleId="affff8" w:customStyle="1">
    <w:basedOn w:val="Obinatablica"/>
    <w:tblPr>
      <w:tblStyleRowBandSize w:val="1"/>
      <w:tblStyleColBandSize w:val="1"/>
    </w:tblPr>
  </w:style>
  <w:style w:type="table" w:styleId="affff9" w:customStyle="1">
    <w:basedOn w:val="Obinatablica"/>
    <w:pPr>
      <w:spacing w:after="0" w:line="240" w:lineRule="auto"/>
    </w:pPr>
    <w:tblPr>
      <w:tblStyleRowBandSize w:val="1"/>
      <w:tblStyleColBandSize w:val="1"/>
    </w:tblPr>
  </w:style>
  <w:style w:type="table" w:styleId="affffa" w:customStyle="1">
    <w:basedOn w:val="Obinatablica"/>
    <w:pPr>
      <w:spacing w:after="0" w:line="240" w:lineRule="auto"/>
    </w:pPr>
    <w:tblPr>
      <w:tblStyleRowBandSize w:val="1"/>
      <w:tblStyleColBandSize w:val="1"/>
    </w:tblPr>
  </w:style>
  <w:style w:type="table" w:styleId="affffb" w:customStyle="1">
    <w:basedOn w:val="Obinatablica"/>
    <w:pPr>
      <w:spacing w:after="0" w:line="240" w:lineRule="auto"/>
    </w:pPr>
    <w:tblPr>
      <w:tblStyleRowBandSize w:val="1"/>
      <w:tblStyleColBandSize w:val="1"/>
    </w:tblPr>
  </w:style>
  <w:style w:type="table" w:styleId="affffc" w:customStyle="1">
    <w:basedOn w:val="Obinatablica"/>
    <w:pPr>
      <w:spacing w:after="0" w:line="240" w:lineRule="auto"/>
    </w:pPr>
    <w:tblPr>
      <w:tblStyleRowBandSize w:val="1"/>
      <w:tblStyleColBandSize w:val="1"/>
    </w:tblPr>
  </w:style>
  <w:style w:type="table" w:styleId="affffd" w:customStyle="1">
    <w:basedOn w:val="Obinatablica"/>
    <w:pPr>
      <w:spacing w:after="0" w:line="240" w:lineRule="auto"/>
    </w:pPr>
    <w:tblPr>
      <w:tblStyleRowBandSize w:val="1"/>
      <w:tblStyleColBandSize w:val="1"/>
    </w:tblPr>
  </w:style>
  <w:style w:type="table" w:styleId="affffe" w:customStyle="1">
    <w:basedOn w:val="Obinatablica"/>
    <w:pPr>
      <w:spacing w:after="0" w:line="240" w:lineRule="auto"/>
    </w:pPr>
    <w:tblPr>
      <w:tblStyleRowBandSize w:val="1"/>
      <w:tblStyleColBandSize w:val="1"/>
    </w:tblPr>
  </w:style>
  <w:style w:type="table" w:styleId="afffff" w:customStyle="1">
    <w:basedOn w:val="Obinatablica"/>
    <w:pPr>
      <w:spacing w:after="0" w:line="240" w:lineRule="auto"/>
    </w:pPr>
    <w:tblPr>
      <w:tblStyleRowBandSize w:val="1"/>
      <w:tblStyleColBandSize w:val="1"/>
    </w:tblPr>
  </w:style>
  <w:style w:type="table" w:styleId="afffff0" w:customStyle="1">
    <w:basedOn w:val="Obinatablica"/>
    <w:pPr>
      <w:spacing w:after="0" w:line="240" w:lineRule="auto"/>
    </w:pPr>
    <w:tblPr>
      <w:tblStyleRowBandSize w:val="1"/>
      <w:tblStyleColBandSize w:val="1"/>
    </w:tblPr>
  </w:style>
  <w:style w:type="table" w:styleId="afffff1" w:customStyle="1">
    <w:basedOn w:val="Obinatablica"/>
    <w:pPr>
      <w:spacing w:after="0" w:line="240" w:lineRule="auto"/>
    </w:pPr>
    <w:tblPr>
      <w:tblStyleRowBandSize w:val="1"/>
      <w:tblStyleColBandSize w:val="1"/>
    </w:tblPr>
  </w:style>
  <w:style w:type="table" w:styleId="afffff2" w:customStyle="1">
    <w:basedOn w:val="Obinatablica"/>
    <w:pPr>
      <w:spacing w:after="0" w:line="240" w:lineRule="auto"/>
    </w:pPr>
    <w:tblPr>
      <w:tblStyleRowBandSize w:val="1"/>
      <w:tblStyleColBandSize w:val="1"/>
    </w:tblPr>
  </w:style>
  <w:style w:type="table" w:styleId="afffff3" w:customStyle="1">
    <w:basedOn w:val="Obinatablica"/>
    <w:pPr>
      <w:spacing w:after="0" w:line="240" w:lineRule="auto"/>
    </w:pPr>
    <w:tblPr>
      <w:tblStyleRowBandSize w:val="1"/>
      <w:tblStyleColBandSize w:val="1"/>
    </w:tblPr>
  </w:style>
  <w:style w:type="table" w:styleId="afffff4" w:customStyle="1">
    <w:basedOn w:val="Obinatablica"/>
    <w:pPr>
      <w:spacing w:after="0" w:line="240" w:lineRule="auto"/>
    </w:pPr>
    <w:tblPr>
      <w:tblStyleRowBandSize w:val="1"/>
      <w:tblStyleColBandSize w:val="1"/>
    </w:tblPr>
  </w:style>
  <w:style w:type="table" w:styleId="afffff5" w:customStyle="1">
    <w:basedOn w:val="Obinatablica"/>
    <w:pPr>
      <w:spacing w:after="0" w:line="240" w:lineRule="auto"/>
    </w:pPr>
    <w:tblPr>
      <w:tblStyleRowBandSize w:val="1"/>
      <w:tblStyleColBandSize w:val="1"/>
    </w:tblPr>
  </w:style>
  <w:style w:type="table" w:styleId="afffff6" w:customStyle="1">
    <w:basedOn w:val="Obinatablica"/>
    <w:pPr>
      <w:spacing w:after="0" w:line="240" w:lineRule="auto"/>
    </w:pPr>
    <w:tblPr>
      <w:tblStyleRowBandSize w:val="1"/>
      <w:tblStyleColBandSize w:val="1"/>
    </w:tblPr>
  </w:style>
  <w:style w:type="table" w:styleId="afffff7" w:customStyle="1">
    <w:basedOn w:val="Obinatablica"/>
    <w:pPr>
      <w:spacing w:after="0" w:line="240" w:lineRule="auto"/>
    </w:pPr>
    <w:tblPr>
      <w:tblStyleRowBandSize w:val="1"/>
      <w:tblStyleColBandSize w:val="1"/>
    </w:tblPr>
  </w:style>
  <w:style w:type="table" w:styleId="afffff8" w:customStyle="1">
    <w:basedOn w:val="Obinatablica"/>
    <w:pPr>
      <w:spacing w:after="0" w:line="240" w:lineRule="auto"/>
    </w:pPr>
    <w:tblPr>
      <w:tblStyleRowBandSize w:val="1"/>
      <w:tblStyleColBandSize w:val="1"/>
    </w:tblPr>
  </w:style>
  <w:style w:type="table" w:styleId="afffff9" w:customStyle="1">
    <w:basedOn w:val="Obinatablica"/>
    <w:pPr>
      <w:spacing w:after="0" w:line="240" w:lineRule="auto"/>
    </w:pPr>
    <w:tblPr>
      <w:tblStyleRowBandSize w:val="1"/>
      <w:tblStyleColBandSize w:val="1"/>
    </w:tblPr>
  </w:style>
  <w:style w:type="table" w:styleId="afffffa" w:customStyle="1">
    <w:basedOn w:val="Obinatablica"/>
    <w:pPr>
      <w:spacing w:after="0" w:line="240" w:lineRule="auto"/>
    </w:pPr>
    <w:tblPr>
      <w:tblStyleRowBandSize w:val="1"/>
      <w:tblStyleColBandSize w:val="1"/>
    </w:tblPr>
  </w:style>
  <w:style w:type="table" w:styleId="afffffb" w:customStyle="1">
    <w:basedOn w:val="Obinatablica"/>
    <w:pPr>
      <w:spacing w:after="0" w:line="240" w:lineRule="auto"/>
    </w:pPr>
    <w:tblPr>
      <w:tblStyleRowBandSize w:val="1"/>
      <w:tblStyleColBandSize w:val="1"/>
    </w:tblPr>
  </w:style>
  <w:style w:type="table" w:styleId="afffffc" w:customStyle="1">
    <w:basedOn w:val="Obinatablica"/>
    <w:pPr>
      <w:spacing w:after="0" w:line="240" w:lineRule="auto"/>
    </w:pPr>
    <w:tblPr>
      <w:tblStyleRowBandSize w:val="1"/>
      <w:tblStyleColBandSize w:val="1"/>
    </w:tblPr>
  </w:style>
  <w:style w:type="table" w:styleId="afffffd" w:customStyle="1">
    <w:basedOn w:val="Obinatablica"/>
    <w:pPr>
      <w:spacing w:after="0" w:line="240" w:lineRule="auto"/>
    </w:pPr>
    <w:tblPr>
      <w:tblStyleRowBandSize w:val="1"/>
      <w:tblStyleColBandSize w:val="1"/>
    </w:tblPr>
  </w:style>
  <w:style w:type="table" w:styleId="afffffe" w:customStyle="1">
    <w:basedOn w:val="Obinatablica"/>
    <w:pPr>
      <w:spacing w:after="0" w:line="240" w:lineRule="auto"/>
    </w:pPr>
    <w:tblPr>
      <w:tblStyleRowBandSize w:val="1"/>
      <w:tblStyleColBandSize w:val="1"/>
    </w:tblPr>
  </w:style>
  <w:style w:type="table" w:styleId="affffff" w:customStyle="1">
    <w:basedOn w:val="Obinatablica"/>
    <w:pPr>
      <w:spacing w:after="0" w:line="240" w:lineRule="auto"/>
    </w:pPr>
    <w:tblPr>
      <w:tblStyleRowBandSize w:val="1"/>
      <w:tblStyleColBandSize w:val="1"/>
    </w:tblPr>
  </w:style>
  <w:style w:type="table" w:styleId="affffff0" w:customStyle="1">
    <w:basedOn w:val="Obinatablica"/>
    <w:pPr>
      <w:spacing w:after="0" w:line="240" w:lineRule="auto"/>
    </w:pPr>
    <w:tblPr>
      <w:tblStyleRowBandSize w:val="1"/>
      <w:tblStyleColBandSize w:val="1"/>
    </w:tblPr>
  </w:style>
  <w:style w:type="table" w:styleId="affffff1" w:customStyle="1">
    <w:basedOn w:val="Obinatablica"/>
    <w:pPr>
      <w:spacing w:after="0" w:line="240" w:lineRule="auto"/>
    </w:pPr>
    <w:tblPr>
      <w:tblStyleRowBandSize w:val="1"/>
      <w:tblStyleColBandSize w:val="1"/>
    </w:tblPr>
  </w:style>
  <w:style w:type="table" w:styleId="affffff2" w:customStyle="1">
    <w:basedOn w:val="Obinatablica"/>
    <w:pPr>
      <w:spacing w:after="0" w:line="240" w:lineRule="auto"/>
    </w:pPr>
    <w:tblPr>
      <w:tblStyleRowBandSize w:val="1"/>
      <w:tblStyleColBandSize w:val="1"/>
    </w:tblPr>
  </w:style>
  <w:style w:type="table" w:styleId="affffff3" w:customStyle="1">
    <w:basedOn w:val="Obinatablica"/>
    <w:pPr>
      <w:spacing w:after="0" w:line="240" w:lineRule="auto"/>
    </w:pPr>
    <w:tblPr>
      <w:tblStyleRowBandSize w:val="1"/>
      <w:tblStyleColBandSize w:val="1"/>
    </w:tblPr>
  </w:style>
  <w:style w:type="table" w:styleId="affffff4" w:customStyle="1">
    <w:basedOn w:val="Obinatablica"/>
    <w:pPr>
      <w:spacing w:after="0" w:line="240" w:lineRule="auto"/>
    </w:pPr>
    <w:tblPr>
      <w:tblStyleRowBandSize w:val="1"/>
      <w:tblStyleColBandSize w:val="1"/>
    </w:tblPr>
  </w:style>
  <w:style w:type="table" w:styleId="affffff5" w:customStyle="1">
    <w:basedOn w:val="Obinatablica"/>
    <w:pPr>
      <w:spacing w:after="0" w:line="240" w:lineRule="auto"/>
    </w:pPr>
    <w:tblPr>
      <w:tblStyleRowBandSize w:val="1"/>
      <w:tblStyleColBandSize w:val="1"/>
    </w:tblPr>
  </w:style>
  <w:style w:type="table" w:styleId="affffff6" w:customStyle="1">
    <w:basedOn w:val="Obinatablica"/>
    <w:pPr>
      <w:spacing w:after="0" w:line="240" w:lineRule="auto"/>
    </w:pPr>
    <w:tblPr>
      <w:tblStyleRowBandSize w:val="1"/>
      <w:tblStyleColBandSize w:val="1"/>
    </w:tblPr>
  </w:style>
  <w:style w:type="table" w:styleId="affffff7" w:customStyle="1">
    <w:basedOn w:val="Obinatablica"/>
    <w:tblPr>
      <w:tblStyleRowBandSize w:val="1"/>
      <w:tblStyleColBandSize w:val="1"/>
    </w:tblPr>
  </w:style>
  <w:style w:type="table" w:styleId="affffff8" w:customStyle="1">
    <w:basedOn w:val="Obinatablica"/>
    <w:pPr>
      <w:spacing w:after="0" w:line="240" w:lineRule="auto"/>
    </w:pPr>
    <w:tblPr>
      <w:tblStyleRowBandSize w:val="1"/>
      <w:tblStyleColBandSize w:val="1"/>
    </w:tblPr>
  </w:style>
  <w:style w:type="table" w:styleId="affffff9" w:customStyle="1">
    <w:basedOn w:val="Obinatablica"/>
    <w:pPr>
      <w:spacing w:after="0" w:line="240" w:lineRule="auto"/>
    </w:pPr>
    <w:tblPr>
      <w:tblStyleRowBandSize w:val="1"/>
      <w:tblStyleColBandSize w:val="1"/>
    </w:tblPr>
  </w:style>
  <w:style w:type="table" w:styleId="affffffa" w:customStyle="1">
    <w:basedOn w:val="Obinatablica"/>
    <w:pPr>
      <w:spacing w:after="0" w:line="240" w:lineRule="auto"/>
    </w:pPr>
    <w:tblPr>
      <w:tblStyleRowBandSize w:val="1"/>
      <w:tblStyleColBandSize w:val="1"/>
    </w:tblPr>
  </w:style>
  <w:style w:type="table" w:styleId="affffffb" w:customStyle="1">
    <w:basedOn w:val="Obinatablica"/>
    <w:pPr>
      <w:spacing w:after="0" w:line="240" w:lineRule="auto"/>
    </w:pPr>
    <w:tblPr>
      <w:tblStyleRowBandSize w:val="1"/>
      <w:tblStyleColBandSize w:val="1"/>
    </w:tblPr>
  </w:style>
  <w:style w:type="table" w:styleId="affffffc" w:customStyle="1">
    <w:basedOn w:val="Obinatablica"/>
    <w:pPr>
      <w:spacing w:after="0" w:line="240" w:lineRule="auto"/>
    </w:pPr>
    <w:tblPr>
      <w:tblStyleRowBandSize w:val="1"/>
      <w:tblStyleColBandSize w:val="1"/>
    </w:tblPr>
  </w:style>
  <w:style w:type="table" w:styleId="affffffd" w:customStyle="1">
    <w:basedOn w:val="Obinatablica"/>
    <w:pPr>
      <w:spacing w:after="0" w:line="240" w:lineRule="auto"/>
    </w:pPr>
    <w:tblPr>
      <w:tblStyleRowBandSize w:val="1"/>
      <w:tblStyleColBandSize w:val="1"/>
    </w:tblPr>
  </w:style>
  <w:style w:type="table" w:styleId="affffffe" w:customStyle="1">
    <w:basedOn w:val="Obinatablica"/>
    <w:pPr>
      <w:spacing w:after="0" w:line="240" w:lineRule="auto"/>
    </w:pPr>
    <w:tblPr>
      <w:tblStyleRowBandSize w:val="1"/>
      <w:tblStyleColBandSize w:val="1"/>
    </w:tblPr>
  </w:style>
  <w:style w:type="table" w:styleId="afffffff" w:customStyle="1">
    <w:basedOn w:val="Obinatablica"/>
    <w:pPr>
      <w:spacing w:after="0" w:line="240" w:lineRule="auto"/>
    </w:pPr>
    <w:tblPr>
      <w:tblStyleRowBandSize w:val="1"/>
      <w:tblStyleColBandSize w:val="1"/>
    </w:tblPr>
  </w:style>
  <w:style w:type="table" w:styleId="afffffff0" w:customStyle="1">
    <w:basedOn w:val="Obinatablica"/>
    <w:pPr>
      <w:spacing w:after="0" w:line="240" w:lineRule="auto"/>
    </w:pPr>
    <w:tblPr>
      <w:tblStyleRowBandSize w:val="1"/>
      <w:tblStyleColBandSize w:val="1"/>
    </w:tblPr>
  </w:style>
  <w:style w:type="table" w:styleId="afffffff1" w:customStyle="1">
    <w:basedOn w:val="Obinatablica"/>
    <w:pPr>
      <w:spacing w:after="0" w:line="240" w:lineRule="auto"/>
    </w:pPr>
    <w:tblPr>
      <w:tblStyleRowBandSize w:val="1"/>
      <w:tblStyleColBandSize w:val="1"/>
    </w:tblPr>
  </w:style>
  <w:style w:type="table" w:styleId="afffffff2" w:customStyle="1">
    <w:basedOn w:val="Obinatablica"/>
    <w:pPr>
      <w:spacing w:after="0" w:line="240" w:lineRule="auto"/>
    </w:pPr>
    <w:tblPr>
      <w:tblStyleRowBandSize w:val="1"/>
      <w:tblStyleColBandSize w:val="1"/>
    </w:tblPr>
  </w:style>
  <w:style w:type="table" w:styleId="afffffff3" w:customStyle="1">
    <w:basedOn w:val="Obinatablica"/>
    <w:pPr>
      <w:spacing w:after="0" w:line="240" w:lineRule="auto"/>
    </w:pPr>
    <w:tblPr>
      <w:tblStyleRowBandSize w:val="1"/>
      <w:tblStyleColBandSize w:val="1"/>
    </w:tblPr>
  </w:style>
  <w:style w:type="table" w:styleId="afffffff4" w:customStyle="1">
    <w:basedOn w:val="Obinatablica"/>
    <w:pPr>
      <w:spacing w:after="0" w:line="240" w:lineRule="auto"/>
    </w:pPr>
    <w:tblPr>
      <w:tblStyleRowBandSize w:val="1"/>
      <w:tblStyleColBandSize w:val="1"/>
    </w:tblPr>
  </w:style>
  <w:style w:type="table" w:styleId="afffffff5" w:customStyle="1">
    <w:basedOn w:val="Obinatablica"/>
    <w:pPr>
      <w:spacing w:after="0" w:line="240" w:lineRule="auto"/>
    </w:pPr>
    <w:tblPr>
      <w:tblStyleRowBandSize w:val="1"/>
      <w:tblStyleColBandSize w:val="1"/>
    </w:tblPr>
  </w:style>
  <w:style w:type="table" w:styleId="afffffff6" w:customStyle="1">
    <w:basedOn w:val="Obinatablica"/>
    <w:pPr>
      <w:spacing w:after="0" w:line="240" w:lineRule="auto"/>
    </w:pPr>
    <w:tblPr>
      <w:tblStyleRowBandSize w:val="1"/>
      <w:tblStyleColBandSize w:val="1"/>
    </w:tblPr>
  </w:style>
  <w:style w:type="table" w:styleId="afffffff7" w:customStyle="1">
    <w:basedOn w:val="Obinatablica"/>
    <w:pPr>
      <w:spacing w:after="0" w:line="240" w:lineRule="auto"/>
    </w:pPr>
    <w:tblPr>
      <w:tblStyleRowBandSize w:val="1"/>
      <w:tblStyleColBandSize w:val="1"/>
    </w:tblPr>
  </w:style>
  <w:style w:type="table" w:styleId="afffffff8" w:customStyle="1">
    <w:basedOn w:val="Obinatablica"/>
    <w:pPr>
      <w:spacing w:after="0" w:line="240" w:lineRule="auto"/>
    </w:pPr>
    <w:tblPr>
      <w:tblStyleRowBandSize w:val="1"/>
      <w:tblStyleColBandSize w:val="1"/>
    </w:tblPr>
  </w:style>
  <w:style w:type="table" w:styleId="afffffff9" w:customStyle="1">
    <w:basedOn w:val="Obinatablica"/>
    <w:pPr>
      <w:spacing w:after="0" w:line="240" w:lineRule="auto"/>
    </w:pPr>
    <w:tblPr>
      <w:tblStyleRowBandSize w:val="1"/>
      <w:tblStyleColBandSize w:val="1"/>
    </w:tblPr>
  </w:style>
  <w:style w:type="table" w:styleId="afffffffa" w:customStyle="1">
    <w:basedOn w:val="Obinatablica"/>
    <w:pPr>
      <w:spacing w:after="0" w:line="240" w:lineRule="auto"/>
    </w:pPr>
    <w:tblPr>
      <w:tblStyleRowBandSize w:val="1"/>
      <w:tblStyleColBandSize w:val="1"/>
    </w:tblPr>
  </w:style>
  <w:style w:type="table" w:styleId="afffffffb" w:customStyle="1">
    <w:basedOn w:val="Obinatablica"/>
    <w:pPr>
      <w:spacing w:after="0" w:line="240" w:lineRule="auto"/>
    </w:pPr>
    <w:tblPr>
      <w:tblStyleRowBandSize w:val="1"/>
      <w:tblStyleColBandSize w:val="1"/>
    </w:tblPr>
  </w:style>
  <w:style w:type="table" w:styleId="afffffffc" w:customStyle="1">
    <w:basedOn w:val="Obinatablica"/>
    <w:pPr>
      <w:spacing w:after="0" w:line="240" w:lineRule="auto"/>
    </w:pPr>
    <w:tblPr>
      <w:tblStyleRowBandSize w:val="1"/>
      <w:tblStyleColBandSize w:val="1"/>
    </w:tblPr>
  </w:style>
  <w:style w:type="table" w:styleId="afffffffd" w:customStyle="1">
    <w:basedOn w:val="Obinatablica"/>
    <w:pPr>
      <w:spacing w:after="0" w:line="240" w:lineRule="auto"/>
    </w:pPr>
    <w:tblPr>
      <w:tblStyleRowBandSize w:val="1"/>
      <w:tblStyleColBandSize w:val="1"/>
    </w:tblPr>
  </w:style>
  <w:style w:type="table" w:styleId="afffffffe" w:customStyle="1">
    <w:basedOn w:val="Obinatablica"/>
    <w:pPr>
      <w:spacing w:after="0" w:line="240" w:lineRule="auto"/>
    </w:pPr>
    <w:tblPr>
      <w:tblStyleRowBandSize w:val="1"/>
      <w:tblStyleColBandSize w:val="1"/>
    </w:tblPr>
  </w:style>
  <w:style w:type="table" w:styleId="affffffff" w:customStyle="1">
    <w:basedOn w:val="Obinatablica"/>
    <w:pPr>
      <w:spacing w:after="0" w:line="240" w:lineRule="auto"/>
    </w:pPr>
    <w:tblPr>
      <w:tblStyleRowBandSize w:val="1"/>
      <w:tblStyleColBandSize w:val="1"/>
    </w:tblPr>
  </w:style>
  <w:style w:type="table" w:styleId="affffffff0" w:customStyle="1">
    <w:basedOn w:val="Obinatablica"/>
    <w:pPr>
      <w:spacing w:after="0" w:line="240" w:lineRule="auto"/>
    </w:pPr>
    <w:tblPr>
      <w:tblStyleRowBandSize w:val="1"/>
      <w:tblStyleColBandSize w:val="1"/>
    </w:tblPr>
  </w:style>
  <w:style w:type="table" w:styleId="affffffff1" w:customStyle="1">
    <w:basedOn w:val="Obinatablica"/>
    <w:pPr>
      <w:spacing w:after="0" w:line="240" w:lineRule="auto"/>
    </w:pPr>
    <w:tblPr>
      <w:tblStyleRowBandSize w:val="1"/>
      <w:tblStyleColBandSize w:val="1"/>
    </w:tblPr>
  </w:style>
  <w:style w:type="table" w:styleId="affffffff2" w:customStyle="1">
    <w:basedOn w:val="Obinatablica"/>
    <w:pPr>
      <w:spacing w:after="0" w:line="240" w:lineRule="auto"/>
    </w:pPr>
    <w:tblPr>
      <w:tblStyleRowBandSize w:val="1"/>
      <w:tblStyleColBandSize w:val="1"/>
    </w:tblPr>
  </w:style>
  <w:style w:type="table" w:styleId="affffffff3" w:customStyle="1">
    <w:basedOn w:val="Obinatablica"/>
    <w:pPr>
      <w:spacing w:after="0" w:line="240" w:lineRule="auto"/>
    </w:pPr>
    <w:tblPr>
      <w:tblStyleRowBandSize w:val="1"/>
      <w:tblStyleColBandSize w:val="1"/>
    </w:tblPr>
  </w:style>
  <w:style w:type="table" w:styleId="affffffff4" w:customStyle="1">
    <w:basedOn w:val="Obinatablica"/>
    <w:pPr>
      <w:spacing w:after="0" w:line="240" w:lineRule="auto"/>
    </w:pPr>
    <w:tblPr>
      <w:tblStyleRowBandSize w:val="1"/>
      <w:tblStyleColBandSize w:val="1"/>
    </w:tblPr>
  </w:style>
  <w:style w:type="table" w:styleId="affffffff5" w:customStyle="1">
    <w:basedOn w:val="Obinatablica"/>
    <w:pPr>
      <w:spacing w:after="0" w:line="240" w:lineRule="auto"/>
    </w:pPr>
    <w:tblPr>
      <w:tblStyleRowBandSize w:val="1"/>
      <w:tblStyleColBandSize w:val="1"/>
    </w:tblPr>
  </w:style>
  <w:style w:type="table" w:styleId="affffffff6" w:customStyle="1">
    <w:basedOn w:val="Obinatablica"/>
    <w:tblPr>
      <w:tblStyleRowBandSize w:val="1"/>
      <w:tblStyleColBandSize w:val="1"/>
    </w:tblPr>
  </w:style>
  <w:style w:type="table" w:styleId="affffffff7" w:customStyle="1">
    <w:basedOn w:val="Obinatablica"/>
    <w:pPr>
      <w:spacing w:after="0" w:line="240" w:lineRule="auto"/>
    </w:pPr>
    <w:tblPr>
      <w:tblStyleRowBandSize w:val="1"/>
      <w:tblStyleColBandSize w:val="1"/>
    </w:tblPr>
  </w:style>
  <w:style w:type="table" w:styleId="affffffff8" w:customStyle="1">
    <w:basedOn w:val="Obinatablica"/>
    <w:pPr>
      <w:spacing w:after="0" w:line="240" w:lineRule="auto"/>
    </w:pPr>
    <w:tblPr>
      <w:tblStyleRowBandSize w:val="1"/>
      <w:tblStyleColBandSize w:val="1"/>
    </w:tblPr>
  </w:style>
  <w:style w:type="table" w:styleId="affffffff9" w:customStyle="1">
    <w:basedOn w:val="Obinatablica"/>
    <w:pPr>
      <w:spacing w:after="0" w:line="240" w:lineRule="auto"/>
    </w:pPr>
    <w:tblPr>
      <w:tblStyleRowBandSize w:val="1"/>
      <w:tblStyleColBandSize w:val="1"/>
    </w:tblPr>
  </w:style>
  <w:style w:type="table" w:styleId="affffffffa" w:customStyle="1">
    <w:basedOn w:val="Obinatablica"/>
    <w:pPr>
      <w:spacing w:after="0" w:line="240" w:lineRule="auto"/>
    </w:pPr>
    <w:tblPr>
      <w:tblStyleRowBandSize w:val="1"/>
      <w:tblStyleColBandSize w:val="1"/>
    </w:tblPr>
  </w:style>
  <w:style w:type="table" w:styleId="affffffffb" w:customStyle="1">
    <w:basedOn w:val="Obinatablica"/>
    <w:pPr>
      <w:spacing w:after="0" w:line="240" w:lineRule="auto"/>
    </w:pPr>
    <w:tblPr>
      <w:tblStyleRowBandSize w:val="1"/>
      <w:tblStyleColBandSize w:val="1"/>
    </w:tblPr>
  </w:style>
  <w:style w:type="table" w:styleId="affffffffc" w:customStyle="1">
    <w:basedOn w:val="Obinatablica"/>
    <w:pPr>
      <w:spacing w:after="0" w:line="240" w:lineRule="auto"/>
    </w:pPr>
    <w:tblPr>
      <w:tblStyleRowBandSize w:val="1"/>
      <w:tblStyleColBandSize w:val="1"/>
    </w:tblPr>
  </w:style>
  <w:style w:type="table" w:styleId="affffffffd" w:customStyle="1">
    <w:basedOn w:val="Obinatablica"/>
    <w:pPr>
      <w:spacing w:after="0" w:line="240" w:lineRule="auto"/>
    </w:pPr>
    <w:tblPr>
      <w:tblStyleRowBandSize w:val="1"/>
      <w:tblStyleColBandSize w:val="1"/>
    </w:tblPr>
  </w:style>
  <w:style w:type="table" w:styleId="affffffffe" w:customStyle="1">
    <w:basedOn w:val="Obinatablica"/>
    <w:pPr>
      <w:spacing w:after="0" w:line="240" w:lineRule="auto"/>
    </w:pPr>
    <w:tblPr>
      <w:tblStyleRowBandSize w:val="1"/>
      <w:tblStyleColBandSize w:val="1"/>
    </w:tblPr>
  </w:style>
  <w:style w:type="table" w:styleId="afffffffff" w:customStyle="1">
    <w:basedOn w:val="Obinatablica"/>
    <w:pPr>
      <w:spacing w:after="0" w:line="240" w:lineRule="auto"/>
    </w:pPr>
    <w:tblPr>
      <w:tblStyleRowBandSize w:val="1"/>
      <w:tblStyleColBandSize w:val="1"/>
    </w:tblPr>
  </w:style>
  <w:style w:type="table" w:styleId="afffffffff0" w:customStyle="1">
    <w:basedOn w:val="Obinatablica"/>
    <w:pPr>
      <w:spacing w:after="0" w:line="240" w:lineRule="auto"/>
    </w:pPr>
    <w:tblPr>
      <w:tblStyleRowBandSize w:val="1"/>
      <w:tblStyleColBandSize w:val="1"/>
    </w:tblPr>
  </w:style>
  <w:style w:type="table" w:styleId="afffffffff1" w:customStyle="1">
    <w:basedOn w:val="Obinatablica"/>
    <w:pPr>
      <w:spacing w:after="0" w:line="240" w:lineRule="auto"/>
    </w:pPr>
    <w:tblPr>
      <w:tblStyleRowBandSize w:val="1"/>
      <w:tblStyleColBandSize w:val="1"/>
    </w:tblPr>
  </w:style>
  <w:style w:type="table" w:styleId="afffffffff2" w:customStyle="1">
    <w:basedOn w:val="Obinatablica"/>
    <w:pPr>
      <w:spacing w:after="0" w:line="240" w:lineRule="auto"/>
    </w:pPr>
    <w:tblPr>
      <w:tblStyleRowBandSize w:val="1"/>
      <w:tblStyleColBandSize w:val="1"/>
    </w:tblPr>
  </w:style>
  <w:style w:type="table" w:styleId="afffffffff3" w:customStyle="1">
    <w:basedOn w:val="Obinatablica"/>
    <w:pPr>
      <w:spacing w:after="0" w:line="240" w:lineRule="auto"/>
    </w:pPr>
    <w:tblPr>
      <w:tblStyleRowBandSize w:val="1"/>
      <w:tblStyleColBandSize w:val="1"/>
    </w:tblPr>
  </w:style>
  <w:style w:type="table" w:styleId="afffffffff4" w:customStyle="1">
    <w:basedOn w:val="Obinatablica"/>
    <w:pPr>
      <w:spacing w:after="0" w:line="240" w:lineRule="auto"/>
    </w:pPr>
    <w:tblPr>
      <w:tblStyleRowBandSize w:val="1"/>
      <w:tblStyleColBandSize w:val="1"/>
    </w:tblPr>
  </w:style>
  <w:style w:type="table" w:styleId="afffffffff5" w:customStyle="1">
    <w:basedOn w:val="Obinatablica"/>
    <w:pPr>
      <w:spacing w:after="0" w:line="240" w:lineRule="auto"/>
    </w:pPr>
    <w:tblPr>
      <w:tblStyleRowBandSize w:val="1"/>
      <w:tblStyleColBandSize w:val="1"/>
    </w:tblPr>
  </w:style>
  <w:style w:type="table" w:styleId="afffffffff6" w:customStyle="1">
    <w:basedOn w:val="Obinatablica"/>
    <w:pPr>
      <w:spacing w:after="0" w:line="240" w:lineRule="auto"/>
    </w:pPr>
    <w:tblPr>
      <w:tblStyleRowBandSize w:val="1"/>
      <w:tblStyleColBandSize w:val="1"/>
    </w:tblPr>
  </w:style>
  <w:style w:type="table" w:styleId="afffffffff7" w:customStyle="1">
    <w:basedOn w:val="Obinatablica"/>
    <w:pPr>
      <w:spacing w:after="0" w:line="240" w:lineRule="auto"/>
    </w:pPr>
    <w:tblPr>
      <w:tblStyleRowBandSize w:val="1"/>
      <w:tblStyleColBandSize w:val="1"/>
    </w:tblPr>
  </w:style>
  <w:style w:type="table" w:styleId="afffffffff8" w:customStyle="1">
    <w:basedOn w:val="Obinatablica"/>
    <w:pPr>
      <w:spacing w:after="0" w:line="240" w:lineRule="auto"/>
    </w:pPr>
    <w:tblPr>
      <w:tblStyleRowBandSize w:val="1"/>
      <w:tblStyleColBandSize w:val="1"/>
    </w:tblPr>
  </w:style>
  <w:style w:type="table" w:styleId="afffffffff9" w:customStyle="1">
    <w:basedOn w:val="Obinatablica"/>
    <w:pPr>
      <w:spacing w:after="0" w:line="240" w:lineRule="auto"/>
    </w:pPr>
    <w:tblPr>
      <w:tblStyleRowBandSize w:val="1"/>
      <w:tblStyleColBandSize w:val="1"/>
    </w:tblPr>
  </w:style>
  <w:style w:type="paragraph" w:styleId="Revizija">
    <w:name w:val="Revision"/>
    <w:hidden w:val="1"/>
    <w:uiPriority w:val="99"/>
    <w:semiHidden w:val="1"/>
    <w:rsid w:val="00CC60E3"/>
    <w:pPr>
      <w:spacing w:after="0" w:line="240" w:lineRule="auto"/>
    </w:pPr>
  </w:style>
  <w:style w:type="character" w:styleId="Referencakomentara">
    <w:name w:val="annotation reference"/>
    <w:basedOn w:val="Zadanifontodlomka"/>
    <w:uiPriority w:val="99"/>
    <w:semiHidden w:val="1"/>
    <w:unhideWhenUsed w:val="1"/>
    <w:rsid w:val="00CC0150"/>
    <w:rPr>
      <w:sz w:val="16"/>
      <w:szCs w:val="16"/>
    </w:rPr>
  </w:style>
  <w:style w:type="paragraph" w:styleId="Tekstkomentara">
    <w:name w:val="annotation text"/>
    <w:basedOn w:val="Normal"/>
    <w:link w:val="TekstkomentaraChar"/>
    <w:uiPriority w:val="99"/>
    <w:semiHidden w:val="1"/>
    <w:unhideWhenUsed w:val="1"/>
    <w:rsid w:val="00CC0150"/>
    <w:pPr>
      <w:spacing w:line="240" w:lineRule="auto"/>
    </w:pPr>
    <w:rPr>
      <w:sz w:val="20"/>
      <w:szCs w:val="20"/>
    </w:rPr>
  </w:style>
  <w:style w:type="character" w:styleId="TekstkomentaraChar" w:customStyle="1">
    <w:name w:val="Tekst komentara Char"/>
    <w:basedOn w:val="Zadanifontodlomka"/>
    <w:link w:val="Tekstkomentara"/>
    <w:uiPriority w:val="99"/>
    <w:semiHidden w:val="1"/>
    <w:rsid w:val="00CC0150"/>
    <w:rPr>
      <w:sz w:val="20"/>
      <w:szCs w:val="20"/>
    </w:rPr>
  </w:style>
  <w:style w:type="paragraph" w:styleId="Predmetkomentara">
    <w:name w:val="annotation subject"/>
    <w:basedOn w:val="Tekstkomentara"/>
    <w:next w:val="Tekstkomentara"/>
    <w:link w:val="PredmetkomentaraChar"/>
    <w:uiPriority w:val="99"/>
    <w:semiHidden w:val="1"/>
    <w:unhideWhenUsed w:val="1"/>
    <w:rsid w:val="00CC0150"/>
    <w:rPr>
      <w:b w:val="1"/>
      <w:bCs w:val="1"/>
    </w:rPr>
  </w:style>
  <w:style w:type="character" w:styleId="PredmetkomentaraChar" w:customStyle="1">
    <w:name w:val="Predmet komentara Char"/>
    <w:basedOn w:val="TekstkomentaraChar"/>
    <w:link w:val="Predmetkomentara"/>
    <w:uiPriority w:val="99"/>
    <w:semiHidden w:val="1"/>
    <w:rsid w:val="00CC0150"/>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hyperlink" Target="https://docs.google.com/document/d/15EiINeJ4DM_C9t7AGtykHJR9M8zE22qIUIOM1wDRwuo/edit?tab=t.0" TargetMode="External"/><Relationship Id="rId23"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pravopis.hr/pravila/" TargetMode="External"/><Relationship Id="rId25" Type="http://schemas.openxmlformats.org/officeDocument/2006/relationships/hyperlink" Target="http://pravopis.hr/" TargetMode="External"/><Relationship Id="rId28" Type="http://schemas.openxmlformats.org/officeDocument/2006/relationships/hyperlink" Target="http://www.enciklopedija.hr/Default.aspx" TargetMode="External"/><Relationship Id="rId27" Type="http://schemas.openxmlformats.org/officeDocument/2006/relationships/hyperlink" Target="http://hjp.znanje.h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unicode.org/cldr/charts/latest/summary/hr.html" TargetMode="External"/><Relationship Id="rId7" Type="http://schemas.openxmlformats.org/officeDocument/2006/relationships/image" Target="media/image4.png"/><Relationship Id="rId8" Type="http://schemas.openxmlformats.org/officeDocument/2006/relationships/hyperlink" Target="https://docs.google.com/document/d/1jR2FM7QypJtAGt_u9rf3H8MNECcg7jUarGiilcJ1dSA/edit?tab=t.0" TargetMode="External"/><Relationship Id="rId31" Type="http://schemas.openxmlformats.org/officeDocument/2006/relationships/hyperlink" Target="http://struna.ihjj.hr/" TargetMode="External"/><Relationship Id="rId30" Type="http://schemas.openxmlformats.org/officeDocument/2006/relationships/hyperlink" Target="http://ihjj.hr/kolokacije/" TargetMode="External"/><Relationship Id="rId11" Type="http://schemas.openxmlformats.org/officeDocument/2006/relationships/hyperlink" Target="http://pravopis.hr/pravilo/trotocka/64/" TargetMode="External"/><Relationship Id="rId10" Type="http://schemas.openxmlformats.org/officeDocument/2006/relationships/hyperlink" Target="http://pravopis.hr/pravilo/zarez/60/" TargetMode="External"/><Relationship Id="rId32" Type="http://schemas.openxmlformats.org/officeDocument/2006/relationships/footer" Target="footer1.xml"/><Relationship Id="rId13" Type="http://schemas.openxmlformats.org/officeDocument/2006/relationships/hyperlink" Target="http://pravopis.hr/pravilo/navodnici/71/" TargetMode="External"/><Relationship Id="rId12" Type="http://schemas.openxmlformats.org/officeDocument/2006/relationships/hyperlink" Target="http://pravopis.hr/pravilo/usklicnik/57/" TargetMode="External"/><Relationship Id="rId15" Type="http://schemas.openxmlformats.org/officeDocument/2006/relationships/hyperlink" Target="http://pravopis.hr/pravilo/tocka/55/" TargetMode="External"/><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LnefQi3l4t4RXdeC31RABypvw==">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2026-01-07T21:55:00Z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