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Turkish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19129305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3ce82t2y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Exclamation marks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v5u3xyjb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Ellipsis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qmjk49d3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5"/>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B">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C">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D">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F">
      <w:pPr>
        <w:numPr>
          <w:ilvl w:val="0"/>
          <w:numId w:val="2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2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2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3">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7">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Nihayet, bilgisayarınızı yoran çok sayıda sekme açmadan uçuşları karşılaştırmanın bir yolu.</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Uyarı: Uçuş karşılaştırma aracımız fırsatları o kadar hızlı buluyor ki tarayıcınızın jetpack taktığını düşüneceksiniz! Tasarruf için kemerleri bağlayın!</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“Düşük fiyat, rahat seyahat.”</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"Keyifli ve kârlı kaçamaklar.”</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“Düşük fiyatlar kuş misali; daha siz ne olduğunu anlamadan uçup gidebilir.”</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“Işıl ışıl” instead of “Parlak”</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“Rüyada mıyım dedirten manzaralar”.</w:t>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Hariiika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Of. Vay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2">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137 hava yolu şirketinin ağırlık limitlerini biliyoruz. Böylece ek ücretler konusunda endişelenmeden check-in işleminizi kolayca tamamlayabilirsiniz.</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Ağırlık toleransı farklılıkları hakkında her şeyi bilmek mi istiyorsunuz?! 137 hava yolu şirketinde HER BİR GRAMI takip ediyoruz!!!</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Uç</w:t>
            </w:r>
            <w:r w:rsidDel="00000000" w:rsidR="00000000" w:rsidRPr="00000000">
              <w:rPr>
                <w:rFonts w:ascii="Arial" w:cs="Arial" w:eastAsia="Arial" w:hAnsi="Arial"/>
                <w:sz w:val="23"/>
                <w:szCs w:val="23"/>
                <w:rtl w:val="0"/>
              </w:rPr>
              <w:t xml:space="preserve">uş</w:t>
            </w:r>
            <w:r w:rsidDel="00000000" w:rsidR="00000000" w:rsidRPr="00000000">
              <w:rPr>
                <w:rFonts w:ascii="Arial" w:cs="Arial" w:eastAsia="Arial" w:hAnsi="Arial"/>
                <w:sz w:val="23"/>
                <w:szCs w:val="23"/>
                <w:rtl w:val="0"/>
              </w:rPr>
              <w:t xml:space="preserve"> için en ucuz günü mü bilmek istiyorsunuz? Size yardımcı olabiliriz.</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Uçmak için en ucuz günü bulmaya çalışıyorsunuz ama etrafta çok fazla site ve sekme mi var? Rahat bir nefes alın. Biz bunun için buradayız.</w:t>
            </w: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w:t>
            </w:r>
            <w:r w:rsidDel="00000000" w:rsidR="00000000" w:rsidRPr="00000000">
              <w:rPr>
                <w:rFonts w:ascii="Arial" w:cs="Arial" w:eastAsia="Arial" w:hAnsi="Arial"/>
                <w:sz w:val="23"/>
                <w:szCs w:val="23"/>
                <w:rtl w:val="0"/>
              </w:rPr>
              <w:t xml:space="preserve">uş</w:t>
            </w:r>
            <w:r w:rsidDel="00000000" w:rsidR="00000000" w:rsidRPr="00000000">
              <w:rPr>
                <w:rFonts w:ascii="Arial" w:cs="Arial" w:eastAsia="Arial" w:hAnsi="Arial"/>
                <w:sz w:val="23"/>
                <w:szCs w:val="23"/>
                <w:rtl w:val="0"/>
              </w:rPr>
              <w:t xml:space="preserve"> için en ucuz günü mü bilmek istiyorsunuz? Size yardımcı olabiliriz.</w:t>
            </w:r>
          </w:p>
        </w:tc>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Uçmak için en ucuz günü bulmaya çalışıyorsunuz ama etrafta çok fazla site ve sekme mi var? Rahat bir nefes alın. </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Bunun için buradayız.</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Binlerce seçenek arasından en uygun uçuş fiyatlarını bulacaksınız.</w:t>
            </w:r>
            <w:r w:rsidDel="00000000" w:rsidR="00000000" w:rsidRPr="00000000">
              <w:rPr>
                <w:rtl w:val="0"/>
              </w:rPr>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En iyi fiyatları bulmanız için binlerce uçuş seçeneğini arıyoruz.</w:t>
            </w: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C">
      <w:pPr>
        <w:numPr>
          <w:ilvl w:val="0"/>
          <w:numId w:val="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“Yaşadığınız sorun için özür dileriz”.</w:t>
      </w:r>
    </w:p>
    <w:sdt>
      <w:sdtPr>
        <w:lock w:val="contentLocked"/>
        <w:id w:val="-1840547726"/>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2">
                <w:pPr>
                  <w:spacing w:after="240" w:before="24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yazık ki uçuşunuz hava yolu şirketi tarafından iptal edildi. ​​Bunun moral bozucu olduğunu anlıyoruz ancak endişelenmeyin,  paranızı iade etmek  için </w:t>
                </w:r>
                <w:r w:rsidDel="00000000" w:rsidR="00000000" w:rsidRPr="00000000">
                  <w:rPr>
                    <w:rFonts w:ascii="Arial" w:cs="Arial" w:eastAsia="Arial" w:hAnsi="Arial"/>
                    <w:color w:val="161616"/>
                    <w:sz w:val="23"/>
                    <w:szCs w:val="23"/>
                    <w:highlight w:val="white"/>
                    <w:rtl w:val="0"/>
                  </w:rPr>
                  <w:t xml:space="preserve">elimizden geleni yapacağız.</w:t>
                </w:r>
                <w:r w:rsidDel="00000000" w:rsidR="00000000" w:rsidRPr="00000000">
                  <w:rPr>
                    <w:rtl w:val="0"/>
                  </w:rPr>
                </w:r>
              </w:p>
            </w:tc>
            <w:tc>
              <w:tcPr/>
              <w:p w:rsidR="00000000" w:rsidDel="00000000" w:rsidP="00000000" w:rsidRDefault="00000000" w:rsidRPr="00000000" w14:paraId="000000B3">
                <w:pPr>
                  <w:spacing w:after="240" w:before="24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Uçuşunuz hava yolu şirketi tarafından iptal edildi. ​​Size para iadesi yapıp yapamayacaklarını kontrol edeceğiz.</w:t>
                </w:r>
              </w:p>
              <w:p w:rsidR="00000000" w:rsidDel="00000000" w:rsidP="00000000" w:rsidRDefault="00000000" w:rsidRPr="00000000" w14:paraId="000000B4">
                <w:pPr>
                  <w:spacing w:after="160" w:line="276" w:lineRule="auto"/>
                  <w:rPr>
                    <w:rFonts w:ascii="Arial" w:cs="Arial" w:eastAsia="Arial" w:hAnsi="Arial"/>
                    <w:color w:val="161616"/>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240" w:before="24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yazık ki hava yolu şirketi rezervasyonunuzu iptal etti.</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Üzgünüz, hava yolu şirketi iptal etti…</w:t>
                </w:r>
              </w:p>
            </w:tc>
          </w:tr>
          <w:tr>
            <w:trPr>
              <w:cantSplit w:val="0"/>
              <w:tblHeader w:val="0"/>
            </w:trPr>
            <w:tc>
              <w:tcPr/>
              <w:p w:rsidR="00000000" w:rsidDel="00000000" w:rsidP="00000000" w:rsidRDefault="00000000" w:rsidRPr="00000000" w14:paraId="000000B7">
                <w:pPr>
                  <w:spacing w:after="240" w:before="24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yazık ki bir sorun oluş</w:t>
                </w:r>
                <w:r w:rsidDel="00000000" w:rsidR="00000000" w:rsidRPr="00000000">
                  <w:rPr>
                    <w:rFonts w:ascii="Arial" w:cs="Arial" w:eastAsia="Arial" w:hAnsi="Arial"/>
                    <w:color w:val="161616"/>
                    <w:sz w:val="23"/>
                    <w:szCs w:val="23"/>
                    <w:highlight w:val="white"/>
                    <w:rtl w:val="0"/>
                  </w:rPr>
                  <w:t xml:space="preserve">tuğundan</w:t>
                </w:r>
                <w:r w:rsidDel="00000000" w:rsidR="00000000" w:rsidRPr="00000000">
                  <w:rPr>
                    <w:rFonts w:ascii="Arial" w:cs="Arial" w:eastAsia="Arial" w:hAnsi="Arial"/>
                    <w:color w:val="161616"/>
                    <w:sz w:val="23"/>
                    <w:szCs w:val="23"/>
                    <w:highlight w:val="white"/>
                    <w:rtl w:val="0"/>
                  </w:rPr>
                  <w:t xml:space="preserve"> uçuş seçeneklerinizi gösteremiyoruz. ​​Lütfen tekrar arama yapın veya daha sonra tekrar deneyin.</w:t>
                </w:r>
              </w:p>
            </w:tc>
            <w:tc>
              <w:tcPr/>
              <w:p w:rsidR="00000000" w:rsidDel="00000000" w:rsidP="00000000" w:rsidRDefault="00000000" w:rsidRPr="00000000" w14:paraId="000000B8">
                <w:pPr>
                  <w:spacing w:after="240" w:before="24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Maalesef bir sorun oluştu ve uçuş seçeneklerinizi gösteremiyoruz. ​​Verdiğimiz rahatsızlıktan dolayı özür dileriz.</w:t>
                </w:r>
              </w:p>
            </w:tc>
          </w:tr>
        </w:tbl>
      </w:sdtContent>
    </w:sdt>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D">
      <w:pPr>
        <w:numPr>
          <w:ilvl w:val="0"/>
          <w:numId w:val="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Yardım mı lazım? Müşteri desteğimizle iletişime geçin</w:t>
            </w:r>
            <w:r w:rsidDel="00000000" w:rsidR="00000000" w:rsidRPr="00000000">
              <w:rPr>
                <w:rtl w:val="0"/>
              </w:rPr>
            </w:r>
          </w:p>
        </w:tc>
        <w:tc>
          <w:tcPr/>
          <w:p w:rsidR="00000000" w:rsidDel="00000000" w:rsidP="00000000" w:rsidRDefault="00000000" w:rsidRPr="00000000" w14:paraId="000000C1">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Yardıma ihtiyacınız olursa müşteri desteğimiz ile iletişime geçin</w:t>
            </w:r>
            <w:r w:rsidDel="00000000" w:rsidR="00000000" w:rsidRPr="00000000">
              <w:rPr>
                <w:rtl w:val="0"/>
              </w:rPr>
            </w:r>
          </w:p>
        </w:tc>
      </w:tr>
    </w:tbl>
    <w:p w:rsidR="00000000" w:rsidDel="00000000" w:rsidP="00000000" w:rsidRDefault="00000000" w:rsidRPr="00000000" w14:paraId="000000C2">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15"/>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B">
      <w:pPr>
        <w:pStyle w:val="Heading2"/>
        <w:numPr>
          <w:ilvl w:val="1"/>
          <w:numId w:val="9"/>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C">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D">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kacamak</w:t>
            </w:r>
          </w:p>
        </w:tc>
        <w:tc>
          <w:tcPr>
            <w:vMerge w:val="restart"/>
          </w:tcPr>
          <w:p w:rsidR="00000000" w:rsidDel="00000000" w:rsidP="00000000" w:rsidRDefault="00000000" w:rsidRPr="00000000" w14:paraId="000000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şehir kaçamağı</w:t>
            </w:r>
          </w:p>
        </w:tc>
      </w:tr>
      <w:tr>
        <w:trPr>
          <w:cantSplit w:val="0"/>
          <w:tblHeader w:val="0"/>
        </w:trPr>
        <w:tc>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sehir-kacamagi</w:t>
            </w:r>
          </w:p>
        </w:tc>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5">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7">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sehir-kacamagi</w:t>
            </w:r>
          </w:p>
          <w:p w:rsidR="00000000" w:rsidDel="00000000" w:rsidP="00000000" w:rsidRDefault="00000000" w:rsidRPr="00000000" w14:paraId="000000DB">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Sehir Kaçamagi</w:t>
            </w:r>
          </w:p>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Sehir-kacamagi</w:t>
            </w:r>
            <w:r w:rsidDel="00000000" w:rsidR="00000000" w:rsidRPr="00000000">
              <w:rPr>
                <w:rtl w:val="0"/>
              </w:rPr>
            </w:r>
          </w:p>
        </w:tc>
      </w:tr>
    </w:tbl>
    <w:p w:rsidR="00000000" w:rsidDel="00000000" w:rsidP="00000000" w:rsidRDefault="00000000" w:rsidRPr="00000000" w14:paraId="000000DE">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u, i, c</w:t>
            </w:r>
          </w:p>
        </w:tc>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ü, ı, ç</w:t>
            </w:r>
          </w:p>
        </w:tc>
      </w:tr>
    </w:tbl>
    <w:p w:rsidR="00000000" w:rsidDel="00000000" w:rsidP="00000000" w:rsidRDefault="00000000" w:rsidRPr="00000000" w14:paraId="000000E4">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Character Replacement Table</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Turkish Character</w:t>
        <w:tab/>
        <w:tab/>
        <w:tab/>
        <w:tab/>
        <w:t xml:space="preserve">Replace with</w:t>
      </w:r>
    </w:p>
    <w:tbl>
      <w:tblPr>
        <w:tblStyle w:val="Table10"/>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8"/>
        <w:gridCol w:w="4148"/>
        <w:tblGridChange w:id="0">
          <w:tblGrid>
            <w:gridCol w:w="4148"/>
            <w:gridCol w:w="4148"/>
          </w:tblGrid>
        </w:tblGridChange>
      </w:tblGrid>
      <w:tr>
        <w:trPr>
          <w:cantSplit w:val="0"/>
          <w:tblHeader w:val="0"/>
        </w:trPr>
        <w:tc>
          <w:tcPr/>
          <w:p w:rsidR="00000000" w:rsidDel="00000000" w:rsidP="00000000" w:rsidRDefault="00000000" w:rsidRPr="00000000" w14:paraId="000000E9">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ç</w:t>
            </w:r>
          </w:p>
        </w:tc>
        <w:tc>
          <w:tcPr/>
          <w:p w:rsidR="00000000" w:rsidDel="00000000" w:rsidP="00000000" w:rsidRDefault="00000000" w:rsidRPr="00000000" w14:paraId="000000EA">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w:t>
            </w:r>
          </w:p>
        </w:tc>
      </w:tr>
      <w:tr>
        <w:trPr>
          <w:cantSplit w:val="0"/>
          <w:tblHeader w:val="0"/>
        </w:trPr>
        <w:tc>
          <w:tcPr/>
          <w:p w:rsidR="00000000" w:rsidDel="00000000" w:rsidP="00000000" w:rsidRDefault="00000000" w:rsidRPr="00000000" w14:paraId="000000EB">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ğ</w:t>
            </w:r>
          </w:p>
        </w:tc>
        <w:tc>
          <w:tcPr/>
          <w:p w:rsidR="00000000" w:rsidDel="00000000" w:rsidP="00000000" w:rsidRDefault="00000000" w:rsidRPr="00000000" w14:paraId="000000EC">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w:t>
            </w:r>
          </w:p>
        </w:tc>
      </w:tr>
      <w:tr>
        <w:trPr>
          <w:cantSplit w:val="0"/>
          <w:tblHeader w:val="0"/>
        </w:trPr>
        <w:tc>
          <w:tcPr/>
          <w:p w:rsidR="00000000" w:rsidDel="00000000" w:rsidP="00000000" w:rsidRDefault="00000000" w:rsidRPr="00000000" w14:paraId="000000ED">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ı </w:t>
            </w:r>
          </w:p>
        </w:tc>
        <w:tc>
          <w:tcPr/>
          <w:p w:rsidR="00000000" w:rsidDel="00000000" w:rsidP="00000000" w:rsidRDefault="00000000" w:rsidRPr="00000000" w14:paraId="000000EE">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w:t>
            </w:r>
          </w:p>
        </w:tc>
      </w:tr>
      <w:tr>
        <w:trPr>
          <w:cantSplit w:val="0"/>
          <w:tblHeader w:val="0"/>
        </w:trPr>
        <w:tc>
          <w:tcPr/>
          <w:p w:rsidR="00000000" w:rsidDel="00000000" w:rsidP="00000000" w:rsidRDefault="00000000" w:rsidRPr="00000000" w14:paraId="000000EF">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ö</w:t>
            </w:r>
          </w:p>
        </w:tc>
        <w:tc>
          <w:tcPr/>
          <w:p w:rsidR="00000000" w:rsidDel="00000000" w:rsidP="00000000" w:rsidRDefault="00000000" w:rsidRPr="00000000" w14:paraId="000000F0">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w:t>
            </w:r>
          </w:p>
        </w:tc>
      </w:tr>
      <w:tr>
        <w:trPr>
          <w:cantSplit w:val="0"/>
          <w:tblHeader w:val="0"/>
        </w:trPr>
        <w:tc>
          <w:tcPr/>
          <w:p w:rsidR="00000000" w:rsidDel="00000000" w:rsidP="00000000" w:rsidRDefault="00000000" w:rsidRPr="00000000" w14:paraId="000000F1">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ş</w:t>
            </w:r>
          </w:p>
        </w:tc>
        <w:tc>
          <w:tcPr/>
          <w:p w:rsidR="00000000" w:rsidDel="00000000" w:rsidP="00000000" w:rsidRDefault="00000000" w:rsidRPr="00000000" w14:paraId="000000F2">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w:t>
            </w:r>
          </w:p>
        </w:tc>
      </w:tr>
      <w:tr>
        <w:trPr>
          <w:cantSplit w:val="0"/>
          <w:tblHeader w:val="0"/>
        </w:trPr>
        <w:tc>
          <w:tcPr/>
          <w:p w:rsidR="00000000" w:rsidDel="00000000" w:rsidP="00000000" w:rsidRDefault="00000000" w:rsidRPr="00000000" w14:paraId="000000F3">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ü</w:t>
            </w:r>
          </w:p>
        </w:tc>
        <w:tc>
          <w:tcPr/>
          <w:p w:rsidR="00000000" w:rsidDel="00000000" w:rsidP="00000000" w:rsidRDefault="00000000" w:rsidRPr="00000000" w14:paraId="000000F4">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w:t>
            </w:r>
          </w:p>
        </w:tc>
      </w:tr>
    </w:tbl>
    <w:p w:rsidR="00000000" w:rsidDel="00000000" w:rsidP="00000000" w:rsidRDefault="00000000" w:rsidRPr="00000000" w14:paraId="000000F5">
      <w:pPr>
        <w:pStyle w:val="Heading2"/>
        <w:numPr>
          <w:ilvl w:val="1"/>
          <w:numId w:val="9"/>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you encounter this type of technical constraint, it is recommended to rewrite the sentence (a linguistic workaround) to avoid violating grammar rules.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“@@city@@ uçuşları arayın”</w:t>
      </w:r>
    </w:p>
    <w:p w:rsidR="00000000" w:rsidDel="00000000" w:rsidP="00000000" w:rsidRDefault="00000000" w:rsidRPr="00000000" w14:paraId="0000010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pStyle w:val="Heading2"/>
        <w:numPr>
          <w:ilvl w:val="1"/>
          <w:numId w:val="9"/>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Words and expressions that may carry religious or political connotations should be avoided. Terms that could be offensive toward religious institutions must not be used.</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Especially in user interface (UI) text, visual-focused verbs such as “bakın” or “görün” should be avoided so as not to exclude users with visual impairments. Instead, use action-oriented, neutral verbs like “gezinin”, “açın”, or “gidin”.</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Gruplar, çiftler veya tek başına seyahat edenler için mükemmel bir konaklama seçeneği.</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Çocuklu anneler ve babalar için mükemmel bir konaklama seçeneği.</w:t>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Daha sakin bir konaklama tercih eden yolcular için idealdir.</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Gürültüyü sevmeyen yaşlı insanlar için idealdir.</w:t>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Bazı sokaklar diktir ve hareket kısıtlılığı olan yolcular için zorlayıcı olabilir.</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Bu bölge engelliler için uygun değildir.</w:t>
            </w:r>
          </w:p>
        </w:tc>
      </w:tr>
      <w:tr>
        <w:trPr>
          <w:cantSplit w:val="0"/>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Yerel restoranlar, farklı beslenme şekilleri ve tercihleri için birçok seçenek sunuyor.</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Yerel restoranlar, normal ve özel diyetlere uygun yemekler sunuyor.</w:t>
            </w:r>
          </w:p>
        </w:tc>
      </w:tr>
      <w:tr>
        <w:trPr>
          <w:cantSplit w:val="0"/>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Gerekli bilgileri görmek için lütfen aşağıdaki bağlantıya inceleyin.</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Gerekli bilgileri görmek için lütfen aşağıdaki bağlantıya bakın.</w:t>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9">
      <w:pPr>
        <w:pStyle w:val="Heading1"/>
        <w:numPr>
          <w:ilvl w:val="0"/>
          <w:numId w:val="15"/>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A">
      <w:pPr>
        <w:pStyle w:val="Heading2"/>
        <w:numPr>
          <w:ilvl w:val="1"/>
          <w:numId w:val="15"/>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numPr>
          <w:ilvl w:val="2"/>
          <w:numId w:val="15"/>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D">
      <w:pPr>
        <w:spacing w:line="276" w:lineRule="auto"/>
        <w:rPr>
          <w:rFonts w:ascii="Arial" w:cs="Arial" w:eastAsia="Arial" w:hAnsi="Arial"/>
          <w:sz w:val="23"/>
          <w:szCs w:val="23"/>
        </w:rPr>
      </w:pPr>
      <w:bookmarkStart w:colFirst="0" w:colLast="0" w:name="_heading=h.wwatfbkr6j0n" w:id="13"/>
      <w:bookmarkEnd w:id="13"/>
      <w:r w:rsidDel="00000000" w:rsidR="00000000" w:rsidRPr="00000000">
        <w:rPr>
          <w:rFonts w:ascii="Arial" w:cs="Arial" w:eastAsia="Arial" w:hAnsi="Arial"/>
          <w:sz w:val="23"/>
          <w:szCs w:val="23"/>
          <w:rtl w:val="0"/>
        </w:rPr>
        <w:t xml:space="preserve">Comma usage is often optional in Turkish, but consistency and clarity must be maintained at all times. Avoid excessive use of commas, as this can negatively affect the fluency and readability of the text. For overly long sentences, restructuring the text into two or more shorter, clearer sentences is often preferable to using extensive punctuation.</w:t>
      </w:r>
    </w:p>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Adverbial Clauses</w:t>
      </w:r>
      <w:r w:rsidDel="00000000" w:rsidR="00000000" w:rsidRPr="00000000">
        <w:rPr>
          <w:rFonts w:ascii="Arial" w:cs="Arial" w:eastAsia="Arial" w:hAnsi="Arial"/>
          <w:sz w:val="23"/>
          <w:szCs w:val="23"/>
          <w:rtl w:val="0"/>
        </w:rPr>
        <w:t xml:space="preserve">: Avoid using a comma after conditional clauses ending in -se or -sa (if/when), or after verbal adverbs, unless omitting the comma causes ambiguity or significant difficulty in reading.</w:t>
      </w:r>
    </w:p>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Müşterilerinizin ödeme deneyimini iyileştirmek isterseniz, oturum açarak etkinleştirebilirsiniz. (Incorrect)</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Müşterilerinizin ödeme deneyimini iyileştirmek isterseniz oturum açarak etkinleştirebilirsiniz. (Correct)</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Repetitive Conjunctions</w:t>
      </w:r>
      <w:r w:rsidDel="00000000" w:rsidR="00000000" w:rsidRPr="00000000">
        <w:rPr>
          <w:rFonts w:ascii="Arial" w:cs="Arial" w:eastAsia="Arial" w:hAnsi="Arial"/>
          <w:sz w:val="23"/>
          <w:szCs w:val="23"/>
          <w:rtl w:val="0"/>
        </w:rPr>
        <w:t xml:space="preserve">: Do not use commas before or after repetitive conjunctions such as "hem... hem de", "ne... ne", or "ister... ister".</w:t>
      </w:r>
    </w:p>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Adverbial Clauses</w:t>
      </w:r>
      <w:r w:rsidDel="00000000" w:rsidR="00000000" w:rsidRPr="00000000">
        <w:rPr>
          <w:rFonts w:ascii="Arial" w:cs="Arial" w:eastAsia="Arial" w:hAnsi="Arial"/>
          <w:sz w:val="23"/>
          <w:szCs w:val="23"/>
          <w:rtl w:val="0"/>
        </w:rPr>
        <w:t xml:space="preserve"> (Zarf-Fiil): Avoid using a comma after phrases containing adverbial suffixes (zarf-fiil) like "-iken" (while), "-dığında/-diğinde" (when), "-dıkça/-dikçe" (as long as/whenever), or conditional clauses ending in "-se" or "-sa" (if/when), unless omitting the comma causes ambiguity or reading difficulties.</w:t>
      </w:r>
    </w:p>
    <w:p w:rsidR="00000000" w:rsidDel="00000000" w:rsidP="00000000" w:rsidRDefault="00000000" w:rsidRPr="00000000" w14:paraId="00000123">
      <w:pPr>
        <w:pStyle w:val="Heading3"/>
        <w:numPr>
          <w:ilvl w:val="2"/>
          <w:numId w:val="15"/>
        </w:numPr>
        <w:ind w:left="2160" w:hanging="180"/>
        <w:rPr>
          <w:rFonts w:ascii="Arial" w:cs="Arial" w:eastAsia="Arial" w:hAnsi="Arial"/>
          <w:sz w:val="27"/>
          <w:szCs w:val="27"/>
        </w:rPr>
      </w:pPr>
      <w:bookmarkStart w:colFirst="0" w:colLast="0" w:name="_heading=h.5u3ce82t2yvw" w:id="14"/>
      <w:bookmarkEnd w:id="14"/>
      <w:r w:rsidDel="00000000" w:rsidR="00000000" w:rsidRPr="00000000">
        <w:rPr>
          <w:rFonts w:ascii="Arial" w:cs="Arial" w:eastAsia="Arial" w:hAnsi="Arial"/>
          <w:rtl w:val="0"/>
        </w:rPr>
        <w:t xml:space="preserve">Exclamation marks</w:t>
      </w: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marks should be used sparingly and only retained in the target copy when they convey necessary excitement, strong emotion, or celebration.</w:t>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Avoid Overuse: Do not automatically copy the exclamation mark from the source English text. If the mark is unnecessary or does not align with the desired tone, replace it with a period (full stop).</w:t>
      </w:r>
    </w:p>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Interrogation</w:t>
      </w:r>
      <w:r w:rsidDel="00000000" w:rsidR="00000000" w:rsidRPr="00000000">
        <w:rPr>
          <w:rFonts w:ascii="Arial" w:cs="Arial" w:eastAsia="Arial" w:hAnsi="Arial"/>
          <w:sz w:val="23"/>
          <w:szCs w:val="23"/>
          <w:rtl w:val="0"/>
        </w:rPr>
        <w:t xml:space="preserve">: Avoid combining exclamation and question marks (e.g. "?!" or "!?").</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(Unnecessary enthusiasm): Şimdi örneklere bakalım! (Incorrect)</w:t>
      </w:r>
    </w:p>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(Strong emotion/celebration): Tebrikler! (Correct)</w:t>
      </w:r>
    </w:p>
    <w:p w:rsidR="00000000" w:rsidDel="00000000" w:rsidP="00000000" w:rsidRDefault="00000000" w:rsidRPr="00000000" w14:paraId="00000129">
      <w:pPr>
        <w:pStyle w:val="Heading3"/>
        <w:numPr>
          <w:ilvl w:val="2"/>
          <w:numId w:val="15"/>
        </w:numPr>
        <w:ind w:left="2160" w:hanging="180"/>
        <w:rPr>
          <w:rFonts w:ascii="Arial" w:cs="Arial" w:eastAsia="Arial" w:hAnsi="Arial"/>
          <w:sz w:val="27"/>
          <w:szCs w:val="27"/>
        </w:rPr>
      </w:pPr>
      <w:bookmarkStart w:colFirst="0" w:colLast="0" w:name="_heading=h.35v5u3xyjby9" w:id="15"/>
      <w:bookmarkEnd w:id="15"/>
      <w:r w:rsidDel="00000000" w:rsidR="00000000" w:rsidRPr="00000000">
        <w:rPr>
          <w:rFonts w:ascii="Arial" w:cs="Arial" w:eastAsia="Arial" w:hAnsi="Arial"/>
          <w:rtl w:val="0"/>
        </w:rPr>
        <w:t xml:space="preserve">Ellipsis</w:t>
      </w:r>
      <w:r w:rsidDel="00000000" w:rsidR="00000000" w:rsidRPr="00000000">
        <w:rPr>
          <w:rtl w:val="0"/>
        </w:rPr>
      </w:r>
    </w:p>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Ellipsis points must consist of exactly three dots (…), never two or four. In contexts like software translations, ellipses are typically used at the end of a sentence that describes an ongoing operation, often formed in the present continuous tense. There should generally be no space immediately preceding the ellipsis points.</w:t>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Example: Güncellemeler indiriliyor… (Downloading updates...)</w:t>
      </w:r>
    </w:p>
    <w:p w:rsidR="00000000" w:rsidDel="00000000" w:rsidP="00000000" w:rsidRDefault="00000000" w:rsidRPr="00000000" w14:paraId="0000012C">
      <w:pPr>
        <w:pStyle w:val="Heading3"/>
        <w:numPr>
          <w:ilvl w:val="2"/>
          <w:numId w:val="15"/>
        </w:numPr>
        <w:ind w:left="2160" w:hanging="180"/>
        <w:rPr>
          <w:rFonts w:ascii="Arial" w:cs="Arial" w:eastAsia="Arial" w:hAnsi="Arial"/>
          <w:sz w:val="27"/>
          <w:szCs w:val="27"/>
        </w:rPr>
      </w:pPr>
      <w:bookmarkStart w:colFirst="0" w:colLast="0" w:name="_heading=h.r8qmjk49d3zv" w:id="16"/>
      <w:bookmarkEnd w:id="16"/>
      <w:r w:rsidDel="00000000" w:rsidR="00000000" w:rsidRPr="00000000">
        <w:rPr>
          <w:rFonts w:ascii="Arial" w:cs="Arial" w:eastAsia="Arial" w:hAnsi="Arial"/>
          <w:rtl w:val="0"/>
        </w:rPr>
        <w:t xml:space="preserve">Quotation Marks</w:t>
      </w:r>
      <w:r w:rsidDel="00000000" w:rsidR="00000000" w:rsidRPr="00000000">
        <w:rPr>
          <w:rtl w:val="0"/>
        </w:rPr>
      </w:r>
    </w:p>
    <w:p w:rsidR="00000000" w:rsidDel="00000000" w:rsidP="00000000" w:rsidRDefault="00000000" w:rsidRPr="00000000" w14:paraId="000001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Straight quotation marks are the mandated style for Turkish localization.</w:t>
      </w:r>
    </w:p>
    <w:p w:rsidR="00000000" w:rsidDel="00000000" w:rsidP="00000000" w:rsidRDefault="00000000" w:rsidRPr="00000000" w14:paraId="0000012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Types</w:t>
      </w:r>
      <w:r w:rsidDel="00000000" w:rsidR="00000000" w:rsidRPr="00000000">
        <w:rPr>
          <w:rFonts w:ascii="Arial" w:cs="Arial" w:eastAsia="Arial" w:hAnsi="Arial"/>
          <w:sz w:val="24"/>
          <w:szCs w:val="24"/>
          <w:rtl w:val="0"/>
        </w:rPr>
        <w:t xml:space="preserve">: Use double straight quotation marks ( " " ) for standard quotations or when referencing UI elements or titles within running text. Use single straight quotation marks ( ' ' ) only for a quotation enclosed within another quotation.</w:t>
      </w:r>
    </w:p>
    <w:p w:rsidR="00000000" w:rsidDel="00000000" w:rsidP="00000000" w:rsidRDefault="00000000" w:rsidRPr="00000000" w14:paraId="0000012F">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Suffixes</w:t>
      </w:r>
      <w:r w:rsidDel="00000000" w:rsidR="00000000" w:rsidRPr="00000000">
        <w:rPr>
          <w:rFonts w:ascii="Arial" w:cs="Arial" w:eastAsia="Arial" w:hAnsi="Arial"/>
          <w:sz w:val="24"/>
          <w:szCs w:val="24"/>
          <w:rtl w:val="0"/>
        </w:rPr>
        <w:t xml:space="preserve">: When adding an inflectional suffix to a quoted element, the suffix should be placed directly after the closing quotation mark, without an intervening space.</w:t>
      </w:r>
    </w:p>
    <w:p w:rsidR="00000000" w:rsidDel="00000000" w:rsidP="00000000" w:rsidRDefault="00000000" w:rsidRPr="00000000" w14:paraId="0000013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Example: Menüden "Bağlı Hesaplar"ı seçin.</w:t>
      </w:r>
    </w:p>
    <w:p w:rsidR="00000000" w:rsidDel="00000000" w:rsidP="00000000" w:rsidRDefault="00000000" w:rsidRPr="00000000" w14:paraId="000001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 Example (Quote within a quote): "Lütfen gereksiz dosyaları 'Sil' düğmesine basarak silin." iletisini görüyorum.</w:t>
      </w:r>
    </w:p>
    <w:p w:rsidR="00000000" w:rsidDel="00000000" w:rsidP="00000000" w:rsidRDefault="00000000" w:rsidRPr="00000000" w14:paraId="00000132">
      <w:pPr>
        <w:pStyle w:val="Heading3"/>
        <w:numPr>
          <w:ilvl w:val="2"/>
          <w:numId w:val="15"/>
        </w:numPr>
        <w:ind w:left="2160" w:hanging="180"/>
        <w:rPr>
          <w:rFonts w:ascii="Arial" w:cs="Arial" w:eastAsia="Arial" w:hAnsi="Arial"/>
        </w:rPr>
      </w:pPr>
      <w:bookmarkStart w:colFirst="0" w:colLast="0" w:name="_heading=h.cruxtqczormr" w:id="17"/>
      <w:bookmarkEnd w:id="17"/>
      <w:r w:rsidDel="00000000" w:rsidR="00000000" w:rsidRPr="00000000">
        <w:rPr>
          <w:rFonts w:ascii="Arial" w:cs="Arial" w:eastAsia="Arial" w:hAnsi="Arial"/>
          <w:rtl w:val="0"/>
        </w:rPr>
        <w:t xml:space="preserve">Hyphens</w:t>
      </w:r>
    </w:p>
    <w:p w:rsidR="00000000" w:rsidDel="00000000" w:rsidP="00000000" w:rsidRDefault="00000000" w:rsidRPr="00000000" w14:paraId="00000133">
      <w:pPr>
        <w:spacing w:line="276" w:lineRule="auto"/>
        <w:rPr>
          <w:rFonts w:ascii="Arial" w:cs="Arial" w:eastAsia="Arial" w:hAnsi="Arial"/>
          <w:sz w:val="23"/>
          <w:szCs w:val="23"/>
        </w:rPr>
      </w:pPr>
      <w:r w:rsidDel="00000000" w:rsidR="00000000" w:rsidRPr="00000000">
        <w:rPr>
          <w:rtl w:val="0"/>
        </w:rPr>
        <w:t xml:space="preserve"> </w:t>
      </w:r>
      <w:r w:rsidDel="00000000" w:rsidR="00000000" w:rsidRPr="00000000">
        <w:rPr>
          <w:rFonts w:ascii="Arial" w:cs="Arial" w:eastAsia="Arial" w:hAnsi="Arial"/>
          <w:sz w:val="23"/>
          <w:szCs w:val="23"/>
          <w:rtl w:val="0"/>
        </w:rPr>
        <w:t xml:space="preserve">The use of hyphens is generally limited in Turkish and should be avoided in structures where English mandates them, except for specific instances.</w:t>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Compound Words</w:t>
      </w:r>
      <w:r w:rsidDel="00000000" w:rsidR="00000000" w:rsidRPr="00000000">
        <w:rPr>
          <w:rFonts w:ascii="Arial" w:cs="Arial" w:eastAsia="Arial" w:hAnsi="Arial"/>
          <w:sz w:val="23"/>
          <w:szCs w:val="23"/>
          <w:rtl w:val="0"/>
        </w:rPr>
        <w:t xml:space="preserve">: Do not use hyphens to link parts of compound words in the English style. Compound nouns should typically be rendered as two separate words or as a single merged word.</w:t>
      </w:r>
    </w:p>
    <w:p w:rsidR="00000000" w:rsidDel="00000000" w:rsidP="00000000" w:rsidRDefault="00000000" w:rsidRPr="00000000" w14:paraId="0000013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Next-generation devices (English) -&gt; Yeni nesil cihazlar (Correct)</w:t>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Exceptions</w:t>
      </w:r>
      <w:r w:rsidDel="00000000" w:rsidR="00000000" w:rsidRPr="00000000">
        <w:rPr>
          <w:rFonts w:ascii="Arial" w:cs="Arial" w:eastAsia="Arial" w:hAnsi="Arial"/>
          <w:sz w:val="23"/>
          <w:szCs w:val="23"/>
          <w:rtl w:val="0"/>
        </w:rPr>
        <w:t xml:space="preserve">: Hyphens are retained in widely accepted loanwords such as "e-posta" (email) or "e-ticaret" (e-commerce).</w:t>
      </w:r>
    </w:p>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Ranges/Minus Sign</w:t>
      </w:r>
      <w:r w:rsidDel="00000000" w:rsidR="00000000" w:rsidRPr="00000000">
        <w:rPr>
          <w:rFonts w:ascii="Arial" w:cs="Arial" w:eastAsia="Arial" w:hAnsi="Arial"/>
          <w:sz w:val="23"/>
          <w:szCs w:val="23"/>
          <w:rtl w:val="0"/>
        </w:rPr>
        <w:t xml:space="preserve">: The hyphen is used to denote ranges (e.g. numbers, dates) or as a minus sign, and should be written without spaces before or after.</w:t>
      </w:r>
    </w:p>
    <w:p w:rsidR="00000000" w:rsidDel="00000000" w:rsidP="00000000" w:rsidRDefault="00000000" w:rsidRPr="00000000" w14:paraId="00000138">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    ◦ Example: sayfa 5-19 arasında</w:t>
      </w:r>
      <w:r w:rsidDel="00000000" w:rsidR="00000000" w:rsidRPr="00000000">
        <w:rPr>
          <w:rtl w:val="0"/>
        </w:rPr>
      </w:r>
    </w:p>
    <w:p w:rsidR="00000000" w:rsidDel="00000000" w:rsidP="00000000" w:rsidRDefault="00000000" w:rsidRPr="00000000" w14:paraId="00000139">
      <w:pPr>
        <w:pStyle w:val="Heading3"/>
        <w:numPr>
          <w:ilvl w:val="2"/>
          <w:numId w:val="15"/>
        </w:numPr>
        <w:ind w:left="2160" w:hanging="180"/>
        <w:rPr>
          <w:rFonts w:ascii="Arial" w:cs="Arial" w:eastAsia="Arial" w:hAnsi="Arial"/>
        </w:rPr>
      </w:pPr>
      <w:bookmarkStart w:colFirst="0" w:colLast="0" w:name="_heading=h.neea2ih2dp8p" w:id="18"/>
      <w:bookmarkEnd w:id="18"/>
      <w:r w:rsidDel="00000000" w:rsidR="00000000" w:rsidRPr="00000000">
        <w:rPr>
          <w:rFonts w:ascii="Arial" w:cs="Arial" w:eastAsia="Arial" w:hAnsi="Arial"/>
          <w:rtl w:val="0"/>
        </w:rPr>
        <w:t xml:space="preserve">Dashes</w:t>
      </w:r>
    </w:p>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Turkish employs the hyphen and the En dash (–) similarly, primarily for ranges. The Em dash (—) should be avoided in general running text.</w:t>
      </w:r>
    </w:p>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En Dash</w:t>
      </w:r>
      <w:r w:rsidDel="00000000" w:rsidR="00000000" w:rsidRPr="00000000">
        <w:rPr>
          <w:rFonts w:ascii="Arial" w:cs="Arial" w:eastAsia="Arial" w:hAnsi="Arial"/>
          <w:sz w:val="23"/>
          <w:szCs w:val="23"/>
          <w:rtl w:val="0"/>
        </w:rPr>
        <w:t xml:space="preserve"> (–): Should be used without surrounding spaces when specifying numerical or time ranges.</w:t>
      </w:r>
    </w:p>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Em Dash</w:t>
      </w:r>
      <w:r w:rsidDel="00000000" w:rsidR="00000000" w:rsidRPr="00000000">
        <w:rPr>
          <w:rFonts w:ascii="Arial" w:cs="Arial" w:eastAsia="Arial" w:hAnsi="Arial"/>
          <w:sz w:val="23"/>
          <w:szCs w:val="23"/>
          <w:rtl w:val="0"/>
        </w:rPr>
        <w:t xml:space="preserve"> (—): This emphasis technique used in English (for parenthetical statements or comments) is not applicable in Turkish and must be replaced. Alternatives include splitting the thought into separate sentences, or using commas, colons, or parentheses.</w:t>
      </w:r>
    </w:p>
    <w:tbl>
      <w:tblPr>
        <w:tblStyle w:val="Table12"/>
        <w:tblW w:w="9026.0" w:type="dxa"/>
        <w:jc w:val="left"/>
        <w:tblLayout w:type="fixed"/>
        <w:tblLook w:val="0400"/>
      </w:tblPr>
      <w:tblGrid>
        <w:gridCol w:w="2967"/>
        <w:gridCol w:w="1922"/>
        <w:gridCol w:w="1965"/>
        <w:gridCol w:w="2172"/>
        <w:tblGridChange w:id="0">
          <w:tblGrid>
            <w:gridCol w:w="2967"/>
            <w:gridCol w:w="1922"/>
            <w:gridCol w:w="1965"/>
            <w:gridCol w:w="2172"/>
          </w:tblGrid>
        </w:tblGridChange>
      </w:tblGrid>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3D">
            <w:pPr>
              <w:spacing w:after="0" w:line="240" w:lineRule="auto"/>
              <w:rPr>
                <w:rFonts w:ascii="Arial" w:cs="Arial" w:eastAsia="Arial" w:hAnsi="Arial"/>
                <w:b w:val="1"/>
                <w:bCs w:val="1"/>
                <w:color w:val="303030"/>
                <w:sz w:val="20"/>
                <w:szCs w:val="20"/>
              </w:rPr>
            </w:pPr>
            <w:r w:rsidDel="00000000" w:rsidR="00000000" w:rsidRPr="00000000">
              <w:rPr>
                <w:rFonts w:ascii="Arial" w:cs="Arial" w:eastAsia="Arial" w:hAnsi="Arial"/>
                <w:b w:val="1"/>
                <w:bCs w:val="1"/>
                <w:color w:val="303030"/>
                <w:sz w:val="20"/>
                <w:szCs w:val="20"/>
                <w:rtl w:val="0"/>
              </w:rPr>
              <w:t xml:space="preserve">Rule</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3E">
            <w:pPr>
              <w:spacing w:after="0" w:line="240" w:lineRule="auto"/>
              <w:rPr>
                <w:rFonts w:ascii="Arial" w:cs="Arial" w:eastAsia="Arial" w:hAnsi="Arial"/>
                <w:b w:val="1"/>
                <w:bCs w:val="1"/>
                <w:color w:val="303030"/>
                <w:sz w:val="20"/>
                <w:szCs w:val="20"/>
              </w:rPr>
            </w:pPr>
            <w:r w:rsidDel="00000000" w:rsidR="00000000" w:rsidRPr="00000000">
              <w:rPr>
                <w:rFonts w:ascii="Arial" w:cs="Arial" w:eastAsia="Arial" w:hAnsi="Arial"/>
                <w:b w:val="1"/>
                <w:bCs w:val="1"/>
                <w:color w:val="303030"/>
                <w:sz w:val="20"/>
                <w:szCs w:val="20"/>
                <w:rtl w:val="0"/>
              </w:rPr>
              <w:t xml:space="preserve">Source (EN)</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3F">
            <w:pPr>
              <w:spacing w:after="0" w:line="240" w:lineRule="auto"/>
              <w:rPr>
                <w:rFonts w:ascii="Arial" w:cs="Arial" w:eastAsia="Arial" w:hAnsi="Arial"/>
                <w:b w:val="1"/>
                <w:bCs w:val="1"/>
                <w:color w:val="303030"/>
                <w:sz w:val="20"/>
                <w:szCs w:val="20"/>
              </w:rPr>
            </w:pPr>
            <w:r w:rsidDel="00000000" w:rsidR="00000000" w:rsidRPr="00000000">
              <w:rPr>
                <w:rFonts w:ascii="Arial" w:cs="Arial" w:eastAsia="Arial" w:hAnsi="Arial"/>
                <w:b w:val="1"/>
                <w:bCs w:val="1"/>
                <w:color w:val="303030"/>
                <w:sz w:val="20"/>
                <w:szCs w:val="20"/>
                <w:rtl w:val="0"/>
              </w:rPr>
              <w:t xml:space="preserve">Target (TR)</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0">
            <w:pPr>
              <w:spacing w:after="0" w:line="240" w:lineRule="auto"/>
              <w:rPr>
                <w:rFonts w:ascii="Arial" w:cs="Arial" w:eastAsia="Arial" w:hAnsi="Arial"/>
                <w:b w:val="1"/>
                <w:bCs w:val="1"/>
                <w:color w:val="303030"/>
                <w:sz w:val="20"/>
                <w:szCs w:val="20"/>
              </w:rPr>
            </w:pPr>
            <w:r w:rsidDel="00000000" w:rsidR="00000000" w:rsidRPr="00000000">
              <w:rPr>
                <w:rFonts w:ascii="Arial" w:cs="Arial" w:eastAsia="Arial" w:hAnsi="Arial"/>
                <w:b w:val="1"/>
                <w:bCs w:val="1"/>
                <w:color w:val="303030"/>
                <w:sz w:val="20"/>
                <w:szCs w:val="20"/>
                <w:rtl w:val="0"/>
              </w:rPr>
              <w:t xml:space="preserve">Notes</w:t>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1">
            <w:pPr>
              <w:spacing w:after="0" w:line="240" w:lineRule="auto"/>
              <w:rPr>
                <w:rFonts w:ascii="Arial" w:cs="Arial" w:eastAsia="Arial" w:hAnsi="Arial"/>
                <w:color w:val="303030"/>
                <w:sz w:val="20"/>
                <w:szCs w:val="20"/>
              </w:rPr>
            </w:pPr>
            <w:r w:rsidDel="00000000" w:rsidR="00000000" w:rsidRPr="00000000">
              <w:rPr>
                <w:rFonts w:ascii="Arial" w:cs="Arial" w:eastAsia="Arial" w:hAnsi="Arial"/>
                <w:b w:val="1"/>
                <w:bCs w:val="1"/>
                <w:color w:val="303030"/>
                <w:sz w:val="20"/>
                <w:szCs w:val="20"/>
                <w:rtl w:val="0"/>
              </w:rPr>
              <w:t xml:space="preserve">Range:</w:t>
            </w:r>
            <w:r w:rsidDel="00000000" w:rsidR="00000000" w:rsidRPr="00000000">
              <w:rPr>
                <w:rFonts w:ascii="Arial" w:cs="Arial" w:eastAsia="Arial" w:hAnsi="Arial"/>
                <w:color w:val="303030"/>
                <w:sz w:val="20"/>
                <w:szCs w:val="20"/>
                <w:rtl w:val="0"/>
              </w:rPr>
              <w:t xml:space="preserve"> En dash (hyphen) is used for periods or numbers (no spaces).</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2">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Flights are available from March 1 to March 31, 2025.</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3">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Uçuşlar 1-31 Mart 2025 tarihleri arasında mevcuttur.</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4">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Used to denote a date range.</w:t>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5">
            <w:pPr>
              <w:spacing w:after="0" w:line="240" w:lineRule="auto"/>
              <w:rPr>
                <w:rFonts w:ascii="Arial" w:cs="Arial" w:eastAsia="Arial" w:hAnsi="Arial"/>
                <w:color w:val="303030"/>
                <w:sz w:val="20"/>
                <w:szCs w:val="20"/>
              </w:rPr>
            </w:pPr>
            <w:r w:rsidDel="00000000" w:rsidR="00000000" w:rsidRPr="00000000">
              <w:rPr>
                <w:rFonts w:ascii="Arial" w:cs="Arial" w:eastAsia="Arial" w:hAnsi="Arial"/>
                <w:b w:val="1"/>
                <w:bCs w:val="1"/>
                <w:color w:val="303030"/>
                <w:sz w:val="20"/>
                <w:szCs w:val="20"/>
                <w:rtl w:val="0"/>
              </w:rPr>
              <w:t xml:space="preserve">Em Dash Conversion (Restructuring):</w:t>
            </w:r>
            <w:r w:rsidDel="00000000" w:rsidR="00000000" w:rsidRPr="00000000">
              <w:rPr>
                <w:rFonts w:ascii="Arial" w:cs="Arial" w:eastAsia="Arial" w:hAnsi="Arial"/>
                <w:color w:val="303030"/>
                <w:sz w:val="20"/>
                <w:szCs w:val="20"/>
                <w:rtl w:val="0"/>
              </w:rPr>
              <w:t xml:space="preserve"> Avoid unnecessary emphasis; replace with natural punctuation or split sentences.</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6">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Check out our new flexibility tool—it helps you find the cheapest dates to fly!</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7">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Yeni esneklik aracımıza göz atın. Bu araç en uygun uçuş tarihlerini bulmanıza yardımcı olur.</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8">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The Em dash is replaced by splitting the concept into two clear sentences.</w:t>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9">
            <w:pPr>
              <w:spacing w:after="0" w:line="240" w:lineRule="auto"/>
              <w:rPr>
                <w:rFonts w:ascii="Arial" w:cs="Arial" w:eastAsia="Arial" w:hAnsi="Arial"/>
                <w:color w:val="303030"/>
                <w:sz w:val="20"/>
                <w:szCs w:val="20"/>
              </w:rPr>
            </w:pPr>
            <w:r w:rsidDel="00000000" w:rsidR="00000000" w:rsidRPr="00000000">
              <w:rPr>
                <w:rFonts w:ascii="Arial" w:cs="Arial" w:eastAsia="Arial" w:hAnsi="Arial"/>
                <w:b w:val="1"/>
                <w:bCs w:val="1"/>
                <w:color w:val="303030"/>
                <w:sz w:val="20"/>
                <w:szCs w:val="20"/>
                <w:rtl w:val="0"/>
              </w:rPr>
              <w:t xml:space="preserve">Em Dash Conversion (Parentheses):</w:t>
            </w:r>
            <w:r w:rsidDel="00000000" w:rsidR="00000000" w:rsidRPr="00000000">
              <w:rPr>
                <w:rFonts w:ascii="Arial" w:cs="Arial" w:eastAsia="Arial" w:hAnsi="Arial"/>
                <w:color w:val="303030"/>
                <w:sz w:val="20"/>
                <w:szCs w:val="20"/>
                <w:rtl w:val="0"/>
              </w:rPr>
              <w:t xml:space="preserve"> Conversion is acceptable where the extra information is closely linked to the main subject.</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A">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The average layover duration (5–7 hours) is ideal for a quick exploration of the city.</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B">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Ortalama aktarma süresi (5-7 saat) şehri hızlıca keşfetmek için idealdir.</w:t>
            </w:r>
          </w:p>
        </w:tc>
        <w:tc>
          <w:tcPr>
            <w:tcBorders>
              <w:top w:color="434343" w:space="0" w:sz="4" w:val="single"/>
              <w:left w:color="434343" w:space="0" w:sz="4" w:val="single"/>
              <w:bottom w:color="434343" w:space="0" w:sz="4" w:val="single"/>
              <w:right w:color="434343" w:space="0" w:sz="4" w:val="single"/>
            </w:tcBorders>
            <w:shd w:fill="ffffff" w:val="clear"/>
            <w:vAlign w:val="center"/>
          </w:tcPr>
          <w:p w:rsidR="00000000" w:rsidDel="00000000" w:rsidP="00000000" w:rsidRDefault="00000000" w:rsidRPr="00000000" w14:paraId="0000014C">
            <w:pPr>
              <w:spacing w:after="0" w:lin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En dash for numerical range (5-7) is acceptable. The parenthetical information is retained.</w:t>
            </w:r>
          </w:p>
        </w:tc>
      </w:tr>
    </w:tbl>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E">
      <w:pPr>
        <w:pStyle w:val="Heading3"/>
        <w:numPr>
          <w:ilvl w:val="2"/>
          <w:numId w:val="15"/>
        </w:numPr>
        <w:ind w:left="2160" w:hanging="180"/>
        <w:rPr>
          <w:rFonts w:ascii="Arial" w:cs="Arial" w:eastAsia="Arial" w:hAnsi="Arial"/>
        </w:rPr>
      </w:pPr>
      <w:bookmarkStart w:colFirst="0" w:colLast="0" w:name="_heading=h.65up6hmg0yc3" w:id="19"/>
      <w:bookmarkEnd w:id="19"/>
      <w:r w:rsidDel="00000000" w:rsidR="00000000" w:rsidRPr="00000000">
        <w:rPr>
          <w:rFonts w:ascii="Arial" w:cs="Arial" w:eastAsia="Arial" w:hAnsi="Arial"/>
          <w:rtl w:val="0"/>
        </w:rPr>
        <w:t xml:space="preserve">Full stops</w:t>
      </w:r>
    </w:p>
    <w:p w:rsidR="00000000" w:rsidDel="00000000" w:rsidP="00000000" w:rsidRDefault="00000000" w:rsidRPr="00000000" w14:paraId="000001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Full stops are used at the end of complete declarative sentences.</w:t>
      </w:r>
    </w:p>
    <w:p w:rsidR="00000000" w:rsidDel="00000000" w:rsidP="00000000" w:rsidRDefault="00000000" w:rsidRPr="00000000" w14:paraId="0000015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Spacing</w:t>
      </w:r>
      <w:r w:rsidDel="00000000" w:rsidR="00000000" w:rsidRPr="00000000">
        <w:rPr>
          <w:rFonts w:ascii="Arial" w:cs="Arial" w:eastAsia="Arial" w:hAnsi="Arial"/>
          <w:sz w:val="24"/>
          <w:szCs w:val="24"/>
          <w:rtl w:val="0"/>
        </w:rPr>
        <w:t xml:space="preserve">: Use only a single space after a period. Do not duplicate spaces even if the English source uses double spaces.</w:t>
      </w:r>
    </w:p>
    <w:p w:rsidR="00000000" w:rsidDel="00000000" w:rsidP="00000000" w:rsidRDefault="00000000" w:rsidRPr="00000000" w14:paraId="0000015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Headings</w:t>
      </w:r>
      <w:r w:rsidDel="00000000" w:rsidR="00000000" w:rsidRPr="00000000">
        <w:rPr>
          <w:rFonts w:ascii="Arial" w:cs="Arial" w:eastAsia="Arial" w:hAnsi="Arial"/>
          <w:sz w:val="24"/>
          <w:szCs w:val="24"/>
          <w:rtl w:val="0"/>
        </w:rPr>
        <w:t xml:space="preserve">: Full stops are not used at the end of headings, subheadings, or titles.</w:t>
      </w:r>
    </w:p>
    <w:p w:rsidR="00000000" w:rsidDel="00000000" w:rsidP="00000000" w:rsidRDefault="00000000" w:rsidRPr="00000000" w14:paraId="000001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Parentheses</w:t>
      </w:r>
      <w:r w:rsidDel="00000000" w:rsidR="00000000" w:rsidRPr="00000000">
        <w:rPr>
          <w:rFonts w:ascii="Arial" w:cs="Arial" w:eastAsia="Arial" w:hAnsi="Arial"/>
          <w:sz w:val="24"/>
          <w:szCs w:val="24"/>
          <w:rtl w:val="0"/>
        </w:rPr>
        <w:t xml:space="preserve">: If a complete sentence is enclosed within parentheses, the full stop must be placed inside the parentheses.</w:t>
      </w:r>
    </w:p>
    <w:p w:rsidR="00000000" w:rsidDel="00000000" w:rsidP="00000000" w:rsidRDefault="00000000" w:rsidRPr="00000000" w14:paraId="00000153">
      <w:pPr>
        <w:spacing w:line="276" w:lineRule="auto"/>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UI/Short Strings</w:t>
      </w:r>
      <w:r w:rsidDel="00000000" w:rsidR="00000000" w:rsidRPr="00000000">
        <w:rPr>
          <w:rFonts w:ascii="Arial" w:cs="Arial" w:eastAsia="Arial" w:hAnsi="Arial"/>
          <w:sz w:val="24"/>
          <w:szCs w:val="24"/>
          <w:rtl w:val="0"/>
        </w:rPr>
        <w:t xml:space="preserve">: For UI texts, prompts, and messages, adhere strictly to the source punctuation.</w:t>
      </w:r>
      <w:r w:rsidDel="00000000" w:rsidR="00000000" w:rsidRPr="00000000">
        <w:rPr>
          <w:rtl w:val="0"/>
        </w:rPr>
      </w:r>
    </w:p>
    <w:p w:rsidR="00000000" w:rsidDel="00000000" w:rsidP="00000000" w:rsidRDefault="00000000" w:rsidRPr="00000000" w14:paraId="00000154">
      <w:pPr>
        <w:pStyle w:val="Heading2"/>
        <w:numPr>
          <w:ilvl w:val="1"/>
          <w:numId w:val="15"/>
        </w:numPr>
        <w:ind w:left="1440" w:hanging="360"/>
        <w:rPr>
          <w:rFonts w:ascii="Arial" w:cs="Arial" w:eastAsia="Arial" w:hAnsi="Arial"/>
        </w:rPr>
      </w:pPr>
      <w:bookmarkStart w:colFirst="0" w:colLast="0" w:name="_heading=h.exyflyl6u0rt" w:id="20"/>
      <w:bookmarkEnd w:id="20"/>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Emphasis and intensifiers should be used to highlight key information, align with the brand’s energetic tone, and aid scannability, particularly in digital environments.</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prioritize clear wording and simple formatting over excessive punctuation or capitalization.</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Gerçekten</w:t>
            </w:r>
            <w:r w:rsidDel="00000000" w:rsidR="00000000" w:rsidRPr="00000000">
              <w:rPr>
                <w:rFonts w:ascii="Arial" w:cs="Arial" w:eastAsia="Arial" w:hAnsi="Arial"/>
                <w:sz w:val="23"/>
                <w:szCs w:val="23"/>
                <w:rtl w:val="0"/>
              </w:rPr>
              <w:t xml:space="preserve"> istediğiniz aracı ayırtın</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color w:val="303030"/>
                <w:sz w:val="21"/>
                <w:szCs w:val="21"/>
                <w:highlight w:val="white"/>
                <w:rtl w:val="0"/>
              </w:rPr>
              <w:t xml:space="preserve">Gerçekten İSTEDİĞİNİZ aracı ayırtın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color w:val="303030"/>
                <w:sz w:val="21"/>
                <w:szCs w:val="21"/>
                <w:highlight w:val="white"/>
                <w:rtl w:val="0"/>
              </w:rPr>
              <w:t xml:space="preserve">Gerçekten istediğiniz aracı ayırtın</w:t>
            </w:r>
            <w:r w:rsidDel="00000000" w:rsidR="00000000" w:rsidRPr="00000000">
              <w:rPr>
                <w:rFonts w:ascii="Arial" w:cs="Arial" w:eastAsia="Arial" w:hAnsi="Arial"/>
                <w:sz w:val="23"/>
                <w:szCs w:val="23"/>
                <w:rtl w:val="0"/>
              </w:rPr>
              <w:t xml:space="preserve">!!!!!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tl w:val="0"/>
              </w:rPr>
            </w:r>
          </w:p>
        </w:tc>
      </w:tr>
    </w:tbl>
    <w:p w:rsidR="00000000" w:rsidDel="00000000" w:rsidP="00000000" w:rsidRDefault="00000000" w:rsidRPr="00000000" w14:paraId="0000015F">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2"/>
        <w:numPr>
          <w:ilvl w:val="1"/>
          <w:numId w:val="15"/>
        </w:numPr>
        <w:ind w:left="1440" w:hanging="360"/>
        <w:rPr>
          <w:rFonts w:ascii="Arial" w:cs="Arial" w:eastAsia="Arial" w:hAnsi="Arial"/>
        </w:rPr>
      </w:pPr>
      <w:bookmarkStart w:colFirst="0" w:colLast="0" w:name="_heading=h.u16v9ddmt25o" w:id="21"/>
      <w:bookmarkEnd w:id="21"/>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p w:rsidR="00000000" w:rsidDel="00000000" w:rsidP="00000000" w:rsidRDefault="00000000" w:rsidRPr="00000000" w14:paraId="00000162">
      <w:pPr>
        <w:pStyle w:val="Heading2"/>
        <w:numPr>
          <w:ilvl w:val="1"/>
          <w:numId w:val="15"/>
        </w:numPr>
        <w:ind w:left="1440" w:hanging="360"/>
        <w:rPr>
          <w:rFonts w:ascii="Arial" w:cs="Arial" w:eastAsia="Arial" w:hAnsi="Arial"/>
        </w:rPr>
      </w:pPr>
      <w:bookmarkStart w:colFirst="0" w:colLast="0" w:name="_heading=h.30n3qwa111yv" w:id="22"/>
      <w:bookmarkEnd w:id="22"/>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3">
      <w:pPr>
        <w:pStyle w:val="Heading3"/>
        <w:numPr>
          <w:ilvl w:val="2"/>
          <w:numId w:val="15"/>
        </w:numPr>
        <w:ind w:left="2160" w:hanging="180"/>
        <w:rPr>
          <w:rFonts w:ascii="Arial" w:cs="Arial" w:eastAsia="Arial" w:hAnsi="Arial"/>
        </w:rPr>
      </w:pPr>
      <w:bookmarkStart w:colFirst="0" w:colLast="0" w:name="_heading=h.xy5wps8oa5h0" w:id="23"/>
      <w:bookmarkEnd w:id="23"/>
      <w:r w:rsidDel="00000000" w:rsidR="00000000" w:rsidRPr="00000000">
        <w:rPr>
          <w:rFonts w:ascii="Arial" w:cs="Arial" w:eastAsia="Arial" w:hAnsi="Arial"/>
          <w:rtl w:val="0"/>
        </w:rPr>
        <w:t xml:space="preserve">Titles and CTAs</w:t>
      </w:r>
    </w:p>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rules for capitalization and punctuation in titles, headings, and Calls to Action (CTAs) in Turkish localization generally follow Turkish Language Association (TDK) rules while adhering to specific brand style preferences for brevity and tone. </w:t>
      </w:r>
    </w:p>
    <w:p w:rsidR="00000000" w:rsidDel="00000000" w:rsidP="00000000" w:rsidRDefault="00000000" w:rsidRPr="00000000" w14:paraId="000001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Titles, headings, and subheadings should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end with a full stop (period). This rule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also</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applies to section titles. </w:t>
        <w:tab/>
      </w:r>
    </w:p>
    <w:p w:rsidR="00000000" w:rsidDel="00000000" w:rsidP="00000000" w:rsidRDefault="00000000" w:rsidRPr="00000000" w14:paraId="000001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Items within bulleted lists or phrases (even if not complete sentences) should generally begin with a capital letter. List items that are full sentences should end with a period.</w:t>
      </w:r>
    </w:p>
    <w:p w:rsidR="00000000" w:rsidDel="00000000" w:rsidP="00000000" w:rsidRDefault="00000000" w:rsidRPr="00000000" w14:paraId="000001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p w:rsidR="00000000" w:rsidDel="00000000" w:rsidP="00000000" w:rsidRDefault="00000000" w:rsidRPr="00000000" w14:paraId="00000169">
      <w:pPr>
        <w:pStyle w:val="Heading3"/>
        <w:numPr>
          <w:ilvl w:val="2"/>
          <w:numId w:val="15"/>
        </w:numPr>
        <w:ind w:left="2160" w:hanging="180"/>
        <w:rPr>
          <w:rFonts w:ascii="Arial" w:cs="Arial" w:eastAsia="Arial" w:hAnsi="Arial"/>
        </w:rPr>
      </w:pPr>
      <w:bookmarkStart w:colFirst="0" w:colLast="0" w:name="_heading=h.rtahsgu8lqjs" w:id="24"/>
      <w:bookmarkEnd w:id="24"/>
      <w:r w:rsidDel="00000000" w:rsidR="00000000" w:rsidRPr="00000000">
        <w:rPr>
          <w:rFonts w:ascii="Arial" w:cs="Arial" w:eastAsia="Arial" w:hAnsi="Arial"/>
          <w:rtl w:val="0"/>
        </w:rPr>
        <w:t xml:space="preserve">Months and days </w:t>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Turkish localization requires strict adherence to the country's standard conventions for dates and time, maintaining consistency across all travel-related content, including flight schedules, price displays, and booking information.</w:t>
      </w:r>
    </w:p>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Date Formatting</w:t>
      </w:r>
    </w:p>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Turkish date format follows the Day-Month-Year (DD.MM.YYYY) order, which is the reverse of the common US English format (MM/DD/YYYY).</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 </w:t>
      </w:r>
      <w:r w:rsidDel="00000000" w:rsidR="00000000" w:rsidRPr="00000000">
        <w:rPr>
          <w:rFonts w:ascii="Arial" w:cs="Arial" w:eastAsia="Arial" w:hAnsi="Arial"/>
          <w:b w:val="1"/>
          <w:bCs w:val="1"/>
          <w:sz w:val="23"/>
          <w:szCs w:val="23"/>
          <w:rtl w:val="0"/>
        </w:rPr>
        <w:t xml:space="preserve">Short Date Format:</w:t>
      </w:r>
      <w:r w:rsidDel="00000000" w:rsidR="00000000" w:rsidRPr="00000000">
        <w:rPr>
          <w:rFonts w:ascii="Arial" w:cs="Arial" w:eastAsia="Arial" w:hAnsi="Arial"/>
          <w:sz w:val="23"/>
          <w:szCs w:val="23"/>
          <w:rtl w:val="0"/>
        </w:rPr>
        <w:t xml:space="preserve"> The format is DD.MM.YYYY, consistently using the period (dot) as the separator. Slashes (/) should be avoided for date separation.</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(Correct): 07.01.2018</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(Avoid): 07/01/2018</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 </w:t>
      </w:r>
      <w:r w:rsidDel="00000000" w:rsidR="00000000" w:rsidRPr="00000000">
        <w:rPr>
          <w:rFonts w:ascii="Arial" w:cs="Arial" w:eastAsia="Arial" w:hAnsi="Arial"/>
          <w:b w:val="1"/>
          <w:bCs w:val="1"/>
          <w:sz w:val="23"/>
          <w:szCs w:val="23"/>
          <w:rtl w:val="0"/>
        </w:rPr>
        <w:t xml:space="preserve">Long Date Format:</w:t>
      </w:r>
      <w:r w:rsidDel="00000000" w:rsidR="00000000" w:rsidRPr="00000000">
        <w:rPr>
          <w:rFonts w:ascii="Arial" w:cs="Arial" w:eastAsia="Arial" w:hAnsi="Arial"/>
          <w:sz w:val="23"/>
          <w:szCs w:val="23"/>
          <w:rtl w:val="0"/>
        </w:rPr>
        <w:t xml:space="preserve"> For full representation, the format is Day Number, Month Name, Year. The month name should be fully spelled out.</w:t>
      </w:r>
    </w:p>
    <w:p w:rsidR="00000000" w:rsidDel="00000000" w:rsidP="00000000" w:rsidRDefault="00000000" w:rsidRPr="00000000" w14:paraId="0000017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 Example: 12 Ocak 2016, 7 Ocak 2018, 1 Ekim 2016.</w:t>
      </w:r>
    </w:p>
    <w:p w:rsidR="00000000" w:rsidDel="00000000" w:rsidP="00000000" w:rsidRDefault="00000000" w:rsidRPr="00000000" w14:paraId="00000172">
      <w:pPr>
        <w:pStyle w:val="Heading3"/>
        <w:numPr>
          <w:ilvl w:val="2"/>
          <w:numId w:val="15"/>
        </w:numPr>
        <w:ind w:left="2160" w:hanging="180"/>
        <w:rPr>
          <w:rFonts w:ascii="Arial" w:cs="Arial" w:eastAsia="Arial" w:hAnsi="Arial"/>
        </w:rPr>
      </w:pPr>
      <w:bookmarkStart w:colFirst="0" w:colLast="0" w:name="_heading=h.r15l8im0oigf" w:id="25"/>
      <w:bookmarkEnd w:id="2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rule regarding capitalization after a colon in Turkish localization strictly adheres to the standard conventions of the Turkish language, which depend on the grammatical structure of the text that follows the colon.</w:t>
      </w:r>
    </w:p>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Capitalization Rules after a Colon (:)</w:t>
      </w:r>
    </w:p>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 </w:t>
      </w:r>
      <w:r w:rsidDel="00000000" w:rsidR="00000000" w:rsidRPr="00000000">
        <w:rPr>
          <w:rFonts w:ascii="Arial" w:cs="Arial" w:eastAsia="Arial" w:hAnsi="Arial"/>
          <w:b w:val="1"/>
          <w:bCs w:val="1"/>
          <w:sz w:val="23"/>
          <w:szCs w:val="23"/>
          <w:rtl w:val="0"/>
        </w:rPr>
        <w:t xml:space="preserve">Capitalization Required</w:t>
      </w:r>
      <w:r w:rsidDel="00000000" w:rsidR="00000000" w:rsidRPr="00000000">
        <w:rPr>
          <w:rFonts w:ascii="Arial" w:cs="Arial" w:eastAsia="Arial" w:hAnsi="Arial"/>
          <w:sz w:val="23"/>
          <w:szCs w:val="23"/>
          <w:rtl w:val="0"/>
        </w:rPr>
        <w:t xml:space="preserve">: The first word immediately following a colon should be capitalized if it introduces a full, independent sentence. This rule also applies if the text introduces a quotation or a proper noun.</w:t>
      </w:r>
    </w:p>
    <w:p w:rsidR="00000000" w:rsidDel="00000000" w:rsidP="00000000" w:rsidRDefault="00000000" w:rsidRPr="00000000" w14:paraId="00000176">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2. </w:t>
      </w:r>
      <w:r w:rsidDel="00000000" w:rsidR="00000000" w:rsidRPr="00000000">
        <w:rPr>
          <w:rFonts w:ascii="Arial" w:cs="Arial" w:eastAsia="Arial" w:hAnsi="Arial"/>
          <w:b w:val="1"/>
          <w:bCs w:val="1"/>
          <w:sz w:val="23"/>
          <w:szCs w:val="23"/>
          <w:rtl w:val="0"/>
        </w:rPr>
        <w:t xml:space="preserve">Lowercase Required:</w:t>
      </w:r>
      <w:r w:rsidDel="00000000" w:rsidR="00000000" w:rsidRPr="00000000">
        <w:rPr>
          <w:rFonts w:ascii="Arial" w:cs="Arial" w:eastAsia="Arial" w:hAnsi="Arial"/>
          <w:sz w:val="23"/>
          <w:szCs w:val="23"/>
          <w:rtl w:val="0"/>
        </w:rPr>
        <w:t xml:space="preserve"> Use lowercase if the text following the colon introduces a phrase, a fragment, or a list of items that are not full sentences.</w:t>
      </w:r>
      <w:r w:rsidDel="00000000" w:rsidR="00000000" w:rsidRPr="00000000">
        <w:rPr>
          <w:rtl w:val="0"/>
        </w:rPr>
      </w:r>
    </w:p>
    <w:p w:rsidR="00000000" w:rsidDel="00000000" w:rsidP="00000000" w:rsidRDefault="00000000" w:rsidRPr="00000000" w14:paraId="00000177">
      <w:pPr>
        <w:pStyle w:val="Heading3"/>
        <w:numPr>
          <w:ilvl w:val="2"/>
          <w:numId w:val="15"/>
        </w:numPr>
        <w:ind w:left="2160" w:hanging="180"/>
        <w:rPr>
          <w:rFonts w:ascii="Arial" w:cs="Arial" w:eastAsia="Arial" w:hAnsi="Arial"/>
        </w:rPr>
      </w:pPr>
      <w:bookmarkStart w:colFirst="0" w:colLast="0" w:name="_heading=h.w5rrj29nh09u" w:id="26"/>
      <w:bookmarkEnd w:id="26"/>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Drops hakkında daha fazla bilgi edinin</w:t>
      </w:r>
    </w:p>
    <w:p w:rsidR="00000000" w:rsidDel="00000000" w:rsidP="00000000" w:rsidRDefault="00000000" w:rsidRPr="00000000" w14:paraId="0000017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Mayıs ayında tüm dünyayı keşfedin.</w:t>
      </w:r>
    </w:p>
    <w:p w:rsidR="00000000" w:rsidDel="00000000" w:rsidP="00000000" w:rsidRDefault="00000000" w:rsidRPr="00000000" w14:paraId="0000017D">
      <w:pPr>
        <w:pStyle w:val="Heading2"/>
        <w:numPr>
          <w:ilvl w:val="1"/>
          <w:numId w:val="15"/>
        </w:numPr>
        <w:ind w:left="1440" w:hanging="360"/>
        <w:rPr>
          <w:rFonts w:ascii="Arial" w:cs="Arial" w:eastAsia="Arial" w:hAnsi="Arial"/>
        </w:rPr>
      </w:pPr>
      <w:bookmarkStart w:colFirst="0" w:colLast="0" w:name="_heading=h.vd1731kytbqt" w:id="27"/>
      <w:bookmarkEnd w:id="27"/>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“uçuş deal’larını kaçırmayın” if this is not normal usage in your market.</w:t>
            </w:r>
          </w:p>
        </w:tc>
      </w:tr>
    </w:tbl>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4">
      <w:pPr>
        <w:pStyle w:val="Heading2"/>
        <w:numPr>
          <w:ilvl w:val="1"/>
          <w:numId w:val="15"/>
        </w:numPr>
        <w:ind w:left="1440" w:hanging="360"/>
        <w:rPr>
          <w:rFonts w:ascii="Arial" w:cs="Arial" w:eastAsia="Arial" w:hAnsi="Arial"/>
        </w:rPr>
      </w:pPr>
      <w:bookmarkStart w:colFirst="0" w:colLast="0" w:name="_heading=h.1kvm7dw3gifh" w:id="28"/>
      <w:bookmarkEnd w:id="28"/>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“Katma Değer Vergisi (KDV)” on first mention, then “KDV” later, if this is standard in your language.</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“PNR’nizi kontrol edin” if travellers in your market may not recognise the term.</w:t>
            </w:r>
          </w:p>
        </w:tc>
      </w:tr>
    </w:tbl>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Style w:val="Heading2"/>
        <w:numPr>
          <w:ilvl w:val="1"/>
          <w:numId w:val="15"/>
        </w:numPr>
        <w:ind w:left="1440" w:hanging="360"/>
        <w:rPr>
          <w:rFonts w:ascii="Arial" w:cs="Arial" w:eastAsia="Arial" w:hAnsi="Arial"/>
        </w:rPr>
      </w:pPr>
      <w:bookmarkStart w:colFirst="0" w:colLast="0" w:name="_heading=h.bo8nkwp6k682" w:id="29"/>
      <w:bookmarkEnd w:id="29"/>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aims for a friendly, respectful tone that feels like a helpful travel companion, rather than being overly formal or distant. However, given the nature of the platform, which involves significant transactional elements, major financial decisions, and the handling of personal data, the informal address (sen or buddy language) is generally inappropriate and may be perceived as disrespectful or unserious in the Turkish market. </w:t>
      </w:r>
    </w:p>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Therefore, the Formal You (Siz) should be the standard form of address for all consumer-facing content.</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9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Implementation Rules:</w:t>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 </w:t>
      </w:r>
      <w:r w:rsidDel="00000000" w:rsidR="00000000" w:rsidRPr="00000000">
        <w:rPr>
          <w:rFonts w:ascii="Arial" w:cs="Arial" w:eastAsia="Arial" w:hAnsi="Arial"/>
          <w:b w:val="1"/>
          <w:bCs w:val="1"/>
          <w:sz w:val="23"/>
          <w:szCs w:val="23"/>
          <w:rtl w:val="0"/>
        </w:rPr>
        <w:t xml:space="preserve">Grammatical Form:</w:t>
      </w:r>
      <w:r w:rsidDel="00000000" w:rsidR="00000000" w:rsidRPr="00000000">
        <w:rPr>
          <w:rFonts w:ascii="Arial" w:cs="Arial" w:eastAsia="Arial" w:hAnsi="Arial"/>
          <w:sz w:val="23"/>
          <w:szCs w:val="23"/>
          <w:rtl w:val="0"/>
        </w:rPr>
        <w:t xml:space="preserve"> When using the Siz form, the verb should use the corresponding second-person plural imperative ending, such as -ın or -in (e.g. yapın, kullanın, deneyin).</w:t>
      </w:r>
    </w:p>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 </w:t>
      </w:r>
      <w:r w:rsidDel="00000000" w:rsidR="00000000" w:rsidRPr="00000000">
        <w:rPr>
          <w:rFonts w:ascii="Arial" w:cs="Arial" w:eastAsia="Arial" w:hAnsi="Arial"/>
          <w:b w:val="1"/>
          <w:bCs w:val="1"/>
          <w:sz w:val="23"/>
          <w:szCs w:val="23"/>
          <w:rtl w:val="0"/>
        </w:rPr>
        <w:t xml:space="preserve">Avoid Archaic Formality:</w:t>
      </w:r>
      <w:r w:rsidDel="00000000" w:rsidR="00000000" w:rsidRPr="00000000">
        <w:rPr>
          <w:rFonts w:ascii="Arial" w:cs="Arial" w:eastAsia="Arial" w:hAnsi="Arial"/>
          <w:sz w:val="23"/>
          <w:szCs w:val="23"/>
          <w:rtl w:val="0"/>
        </w:rPr>
        <w:t xml:space="preserve"> The overly polite, archaic imperative form ending in -ınız or -iniz (e.g. yapınız, ediniz) must be strictly avoided, as it creates an authoritative, stiff, and bureaucratic tone.</w:t>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color w:val="303030"/>
                <w:sz w:val="21"/>
                <w:szCs w:val="21"/>
                <w:highlight w:val="white"/>
                <w:rtl w:val="0"/>
              </w:rPr>
              <w:t xml:space="preserve">Uçuşunuzu hemen planlayın.</w:t>
            </w:r>
            <w:r w:rsidDel="00000000" w:rsidR="00000000" w:rsidRPr="00000000">
              <w:rPr>
                <w:rtl w:val="0"/>
              </w:rPr>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303030"/>
                <w:sz w:val="21"/>
                <w:szCs w:val="21"/>
                <w:highlight w:val="white"/>
                <w:rtl w:val="0"/>
              </w:rPr>
              <w:t xml:space="preserve">Uçuşunu hemen planla.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color w:val="303030"/>
                <w:sz w:val="21"/>
                <w:szCs w:val="21"/>
                <w:highlight w:val="white"/>
                <w:rtl w:val="0"/>
              </w:rPr>
              <w:t xml:space="preserve">Biletinizi şimdi alın.</w:t>
            </w:r>
            <w:r w:rsidDel="00000000" w:rsidR="00000000" w:rsidRPr="00000000">
              <w:rPr>
                <w:rtl w:val="0"/>
              </w:rPr>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303030"/>
                <w:sz w:val="21"/>
                <w:szCs w:val="21"/>
                <w:highlight w:val="white"/>
                <w:rtl w:val="0"/>
              </w:rPr>
              <w:t xml:space="preserve">Biletinizi şimdi alınız.</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A">
            <w:pPr>
              <w:rPr>
                <w:rFonts w:ascii="Arial" w:cs="Arial" w:eastAsia="Arial" w:hAnsi="Arial"/>
                <w:color w:val="303030"/>
                <w:sz w:val="21"/>
                <w:szCs w:val="21"/>
              </w:rPr>
            </w:pPr>
            <w:r w:rsidDel="00000000" w:rsidR="00000000" w:rsidRPr="00000000">
              <w:rPr>
                <w:rFonts w:ascii="Arial" w:cs="Arial" w:eastAsia="Arial" w:hAnsi="Arial"/>
                <w:color w:val="303030"/>
                <w:sz w:val="21"/>
                <w:szCs w:val="21"/>
                <w:rtl w:val="0"/>
              </w:rPr>
              <w:t xml:space="preserve">Bilgilerinizi dilediğiniz zaman güncelleyebilirsiniz</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9B">
            <w:pPr>
              <w:rPr>
                <w:rFonts w:ascii="Arial" w:cs="Arial" w:eastAsia="Arial" w:hAnsi="Arial"/>
                <w:color w:val="303030"/>
                <w:sz w:val="21"/>
                <w:szCs w:val="21"/>
              </w:rPr>
            </w:pPr>
            <w:r w:rsidDel="00000000" w:rsidR="00000000" w:rsidRPr="00000000">
              <w:rPr>
                <w:rFonts w:ascii="Arial" w:cs="Arial" w:eastAsia="Arial" w:hAnsi="Arial"/>
                <w:color w:val="303030"/>
                <w:sz w:val="21"/>
                <w:szCs w:val="21"/>
                <w:rtl w:val="0"/>
              </w:rPr>
              <w:t xml:space="preserve">Bilgilerinizi dilediğin zaman güncelleyebilirsiniz.</w:t>
            </w:r>
          </w:p>
        </w:tc>
      </w:tr>
    </w:tbl>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2"/>
        <w:numPr>
          <w:ilvl w:val="1"/>
          <w:numId w:val="15"/>
        </w:numPr>
        <w:ind w:left="1440" w:hanging="360"/>
        <w:rPr>
          <w:rFonts w:ascii="Arial" w:cs="Arial" w:eastAsia="Arial" w:hAnsi="Arial"/>
        </w:rPr>
      </w:pPr>
      <w:bookmarkStart w:colFirst="0" w:colLast="0" w:name="_heading=h.6p1ilctmp8g8" w:id="30"/>
      <w:bookmarkEnd w:id="30"/>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0">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mandated verbal format for CTAs in Turkish is the </w:t>
      </w:r>
      <w:r w:rsidDel="00000000" w:rsidR="00000000" w:rsidRPr="00000000">
        <w:rPr>
          <w:rFonts w:ascii="Arial" w:cs="Arial" w:eastAsia="Arial" w:hAnsi="Arial"/>
          <w:b w:val="1"/>
          <w:bCs w:val="1"/>
          <w:color w:val="000000"/>
          <w:sz w:val="23"/>
          <w:szCs w:val="23"/>
          <w:rtl w:val="0"/>
        </w:rPr>
        <w:t xml:space="preserve">Imperative</w:t>
      </w:r>
      <w:r w:rsidDel="00000000" w:rsidR="00000000" w:rsidRPr="00000000">
        <w:rPr>
          <w:rFonts w:ascii="Arial" w:cs="Arial" w:eastAsia="Arial" w:hAnsi="Arial"/>
          <w:color w:val="000000"/>
          <w:sz w:val="23"/>
          <w:szCs w:val="23"/>
          <w:rtl w:val="0"/>
        </w:rPr>
        <w:t xml:space="preserve"> form</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addressing the user in the Skyscanner Turkish localization, the platform requires the Formal Second Person Plural (Siz) form—the "Friendly Siz"—to maintain a respectful, professional tone appropriate for handling transactional or financial decisions.</w:t>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formal imperative corresponding to the "Siz" address, typically ending in the suffix -ın or -in (e.g. yapın, planlayın, bulun).</w:t>
      </w:r>
    </w:p>
    <w:p w:rsidR="00000000" w:rsidDel="00000000" w:rsidP="00000000" w:rsidRDefault="00000000" w:rsidRPr="00000000" w14:paraId="000001A6">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Explicitly avoid the overly archaic formal imperative (-ınız or -iniz; e.g. yapınız), as this sounds bureaucratic and stiff. Similarly, avoid the singular, informal imperative (sen form; e.g. tıkla, yap), as it contradicts the established respectful tone.</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Şimdi rezervasyon yapın</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Şimdi rezervasyon yap</w:t>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Uçuş bilgilerini göster</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Uçuş bilgilerini gösterin</w:t>
            </w:r>
          </w:p>
        </w:tc>
      </w:tr>
    </w:tbl>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pStyle w:val="Heading2"/>
        <w:numPr>
          <w:ilvl w:val="1"/>
          <w:numId w:val="15"/>
        </w:numPr>
        <w:ind w:left="1440" w:hanging="360"/>
        <w:rPr>
          <w:rFonts w:ascii="Arial" w:cs="Arial" w:eastAsia="Arial" w:hAnsi="Arial"/>
        </w:rPr>
      </w:pPr>
      <w:bookmarkStart w:colFirst="0" w:colLast="0" w:name="_heading=h.7y49onvsz898" w:id="31"/>
      <w:bookmarkEnd w:id="3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0">
      <w:pPr>
        <w:pStyle w:val="Heading3"/>
        <w:numPr>
          <w:ilvl w:val="2"/>
          <w:numId w:val="15"/>
        </w:numPr>
        <w:ind w:left="2160" w:hanging="180"/>
        <w:rPr>
          <w:rFonts w:ascii="Arial" w:cs="Arial" w:eastAsia="Arial" w:hAnsi="Arial"/>
        </w:rPr>
      </w:pPr>
      <w:bookmarkStart w:colFirst="0" w:colLast="0" w:name="_heading=h.12ocd9j35cqn" w:id="32"/>
      <w:bookmarkEnd w:id="32"/>
      <w:r w:rsidDel="00000000" w:rsidR="00000000" w:rsidRPr="00000000">
        <w:rPr>
          <w:rFonts w:ascii="Arial" w:cs="Arial" w:eastAsia="Arial" w:hAnsi="Arial"/>
          <w:rtl w:val="0"/>
        </w:rPr>
        <w:t xml:space="preserve">Transliteration </w:t>
      </w:r>
    </w:p>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B2">
      <w:pPr>
        <w:pStyle w:val="Heading3"/>
        <w:numPr>
          <w:ilvl w:val="2"/>
          <w:numId w:val="15"/>
        </w:numPr>
        <w:ind w:left="2160" w:hanging="180"/>
        <w:rPr>
          <w:rFonts w:ascii="Arial" w:cs="Arial" w:eastAsia="Arial" w:hAnsi="Arial"/>
        </w:rPr>
      </w:pPr>
      <w:bookmarkStart w:colFirst="0" w:colLast="0" w:name="_heading=h.p3lpopdlihjx" w:id="33"/>
      <w:bookmarkEnd w:id="33"/>
      <w:r w:rsidDel="00000000" w:rsidR="00000000" w:rsidRPr="00000000">
        <w:rPr>
          <w:rFonts w:ascii="Arial" w:cs="Arial" w:eastAsia="Arial" w:hAnsi="Arial"/>
          <w:rtl w:val="0"/>
        </w:rPr>
        <w:t xml:space="preserve">Geo-terms </w:t>
      </w:r>
    </w:p>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country name Turkey should be consistently rendered as </w:t>
      </w:r>
      <w:r w:rsidDel="00000000" w:rsidR="00000000" w:rsidRPr="00000000">
        <w:rPr>
          <w:rFonts w:ascii="Arial" w:cs="Arial" w:eastAsia="Arial" w:hAnsi="Arial"/>
          <w:b w:val="1"/>
          <w:bCs w:val="1"/>
          <w:sz w:val="23"/>
          <w:szCs w:val="23"/>
          <w:rtl w:val="0"/>
        </w:rPr>
        <w:t xml:space="preserve">Türkiye</w:t>
      </w:r>
      <w:r w:rsidDel="00000000" w:rsidR="00000000" w:rsidRPr="00000000">
        <w:rPr>
          <w:rFonts w:ascii="Arial" w:cs="Arial" w:eastAsia="Arial" w:hAnsi="Arial"/>
          <w:sz w:val="23"/>
          <w:szCs w:val="23"/>
          <w:rtl w:val="0"/>
        </w:rPr>
        <w:t xml:space="preserve"> in all relevant source copy, reflecting the official international change.</w:t>
      </w:r>
    </w:p>
    <w:p w:rsidR="00000000" w:rsidDel="00000000" w:rsidP="00000000" w:rsidRDefault="00000000" w:rsidRPr="00000000" w14:paraId="000001B5">
      <w:pPr>
        <w:pStyle w:val="Heading3"/>
        <w:numPr>
          <w:ilvl w:val="2"/>
          <w:numId w:val="15"/>
        </w:numPr>
        <w:ind w:left="2160" w:hanging="180"/>
        <w:rPr>
          <w:rFonts w:ascii="Arial" w:cs="Arial" w:eastAsia="Arial" w:hAnsi="Arial"/>
        </w:rPr>
      </w:pPr>
      <w:bookmarkStart w:colFirst="0" w:colLast="0" w:name="_heading=h.57oa2tldzk33" w:id="34"/>
      <w:bookmarkEnd w:id="34"/>
      <w:r w:rsidDel="00000000" w:rsidR="00000000" w:rsidRPr="00000000">
        <w:rPr>
          <w:rFonts w:ascii="Arial" w:cs="Arial" w:eastAsia="Arial" w:hAnsi="Arial"/>
          <w:rtl w:val="0"/>
        </w:rPr>
        <w:t xml:space="preserve">Airport names</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airport names originating from non-Latin scripts (e.g. Arabic, Chinese, Japanese) that must be rendered in Turkish text, use the most widely accepted and official Turkish transliteration that is familiar to Turkish travelers. For Turkish (a Latin-based language), follow the standard name but ensure proper Turkish spelling (orthography) is applied.</w:t>
      </w:r>
    </w:p>
    <w:p w:rsidR="00000000" w:rsidDel="00000000" w:rsidP="00000000" w:rsidRDefault="00000000" w:rsidRPr="00000000" w14:paraId="000001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manually add “Havalimanı” when the placeholder already includes it to avoid duplication; it’s usually used to populate placeholders in a running copy, and the term “airport” is added to the copy when needed.</w:t>
      </w:r>
    </w:p>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5"/>
            <w:bookmarkEnd w:id="3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Havalimanı</w:t>
            </w:r>
          </w:p>
        </w:tc>
      </w:tr>
    </w:tbl>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0">
      <w:pPr>
        <w:pStyle w:val="Heading1"/>
        <w:numPr>
          <w:ilvl w:val="0"/>
          <w:numId w:val="15"/>
        </w:numPr>
        <w:ind w:left="720" w:hanging="360"/>
        <w:rPr>
          <w:rFonts w:ascii="Arial" w:cs="Arial" w:eastAsia="Arial" w:hAnsi="Arial"/>
        </w:rPr>
      </w:pPr>
      <w:bookmarkStart w:colFirst="0" w:colLast="0" w:name="_heading=h.ecxx6kzbbqb0" w:id="36"/>
      <w:bookmarkEnd w:id="3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2">
      <w:pPr>
        <w:pStyle w:val="Heading2"/>
        <w:numPr>
          <w:ilvl w:val="1"/>
          <w:numId w:val="15"/>
        </w:numPr>
        <w:ind w:left="1440" w:hanging="360"/>
        <w:rPr>
          <w:rFonts w:ascii="Arial" w:cs="Arial" w:eastAsia="Arial" w:hAnsi="Arial"/>
        </w:rPr>
      </w:pPr>
      <w:bookmarkStart w:colFirst="0" w:colLast="0" w:name="_heading=h.40s238zem6kf" w:id="37"/>
      <w:bookmarkEnd w:id="37"/>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3">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4">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5">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Ensure that any symbols or emojis used are universally understood and appropriate in the Turkish market. Symbols that are widely used in English (like &amp;, #, and @) should typically be avoided or replaced with their Turkish equivalents (e.g. replace &amp; with "ve"), as they are not standard in Turkish running text.</w:t>
      </w:r>
    </w:p>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an emoji or symbol in the source copy is culturally inappropriate, or its meaning is unclear in the Turkish market, linguists must flag it to the PM.</w:t>
      </w:r>
    </w:p>
    <w:p w:rsidR="00000000" w:rsidDel="00000000" w:rsidP="00000000" w:rsidRDefault="00000000" w:rsidRPr="00000000" w14:paraId="000001CB">
      <w:pPr>
        <w:pStyle w:val="Heading2"/>
        <w:numPr>
          <w:ilvl w:val="1"/>
          <w:numId w:val="15"/>
        </w:numPr>
        <w:ind w:left="1440" w:hanging="360"/>
        <w:rPr>
          <w:rFonts w:ascii="Arial" w:cs="Arial" w:eastAsia="Arial" w:hAnsi="Arial"/>
        </w:rPr>
      </w:pPr>
      <w:bookmarkStart w:colFirst="0" w:colLast="0" w:name="_heading=h.s2mjvmrhd5p9" w:id="38"/>
      <w:bookmarkEnd w:id="38"/>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Images should be adapted to avoid culture-clashes and should not contain visuals that may feel "alien or irrelevant" to Turkish travelers. Neglecting this visual adaptation is considered a localization pitfall.</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any imagery or references are deemed culturally inappropriate, confusing, or irrelevant, they must be flagged immediately.</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Religious and Political References</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Imagery and references must be examined for potential religious or political connotations that could cause offense or create misunderstandings.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b w:val="1"/>
          <w:bCs w:val="1"/>
          <w:color w:val="000000"/>
          <w:sz w:val="23"/>
          <w:szCs w:val="23"/>
          <w:rtl w:val="0"/>
        </w:rPr>
        <w:t xml:space="preserve">Religious Sensitivity:</w:t>
      </w:r>
      <w:r w:rsidDel="00000000" w:rsidR="00000000" w:rsidRPr="00000000">
        <w:rPr>
          <w:rFonts w:ascii="Arial" w:cs="Arial" w:eastAsia="Arial" w:hAnsi="Arial"/>
          <w:color w:val="000000"/>
          <w:sz w:val="23"/>
          <w:szCs w:val="23"/>
          <w:rtl w:val="0"/>
        </w:rPr>
        <w:t xml:space="preserve"> Religious references can be sensitive in the Turkish market and should be handled with care. Avoid symbols or references that are offensive to religious institutions. For instance, do not use terms or images related to pilgrimage sites or concepts that carry specific religious weight (e.g. references to Mecca or gospel truth).</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b w:val="1"/>
          <w:bCs w:val="1"/>
          <w:color w:val="000000"/>
          <w:sz w:val="23"/>
          <w:szCs w:val="23"/>
          <w:rtl w:val="0"/>
        </w:rPr>
        <w:t xml:space="preserve">Political/Ethnic Identity</w:t>
      </w:r>
      <w:r w:rsidDel="00000000" w:rsidR="00000000" w:rsidRPr="00000000">
        <w:rPr>
          <w:rFonts w:ascii="Arial" w:cs="Arial" w:eastAsia="Arial" w:hAnsi="Arial"/>
          <w:color w:val="000000"/>
          <w:sz w:val="23"/>
          <w:szCs w:val="23"/>
          <w:rtl w:val="0"/>
        </w:rPr>
        <w:t xml:space="preserve">: Due to the political environment and diverse ethnic and regional identities in Turkey, caution should be exercised. Imagery or content that refers to sensitive political events or attempts to mock diverse regional identities must be strictly avoided.</w:t>
      </w:r>
    </w:p>
    <w:p w:rsidR="00000000" w:rsidDel="00000000" w:rsidP="00000000" w:rsidRDefault="00000000" w:rsidRPr="00000000" w14:paraId="000001D8">
      <w:pPr>
        <w:pStyle w:val="Heading1"/>
        <w:numPr>
          <w:ilvl w:val="0"/>
          <w:numId w:val="15"/>
        </w:numPr>
        <w:ind w:left="720" w:hanging="360"/>
        <w:rPr>
          <w:rFonts w:ascii="Arial" w:cs="Arial" w:eastAsia="Arial" w:hAnsi="Arial"/>
        </w:rPr>
      </w:pPr>
      <w:bookmarkStart w:colFirst="0" w:colLast="0" w:name="_heading=h.ba0qg7z8xja9" w:id="39"/>
      <w:bookmarkEnd w:id="3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9">
      <w:pPr>
        <w:pStyle w:val="Heading2"/>
        <w:numPr>
          <w:ilvl w:val="1"/>
          <w:numId w:val="15"/>
        </w:numPr>
        <w:spacing w:before="0" w:lineRule="auto"/>
        <w:ind w:left="1440" w:hanging="360"/>
        <w:rPr>
          <w:rFonts w:ascii="Arial" w:cs="Arial" w:eastAsia="Arial" w:hAnsi="Arial"/>
          <w:color w:val="000000"/>
        </w:rPr>
      </w:pPr>
      <w:bookmarkStart w:colFirst="0" w:colLast="0" w:name="_heading=h.iatd8yo51vd4" w:id="40"/>
      <w:bookmarkEnd w:id="4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C">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D">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Uçuşları göster/Fırsatları görüntüle</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Gelin birlikte sizin için harika uçuşlara göz atın.</w:t>
            </w:r>
          </w:p>
        </w:tc>
      </w:tr>
      <w:tr>
        <w:trPr>
          <w:cantSplit w:val="0"/>
          <w:trHeight w:val="359" w:hRule="atLeast"/>
          <w:tblHeader w:val="0"/>
        </w:trPr>
        <w:tc>
          <w:tcPr/>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Yolculuk kaydedildi</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Yolculuğunuzun kaydedilmesini başarılı şekilde tamamladık</w:t>
            </w:r>
          </w:p>
        </w:tc>
      </w:tr>
      <w:tr>
        <w:trPr>
          <w:cantSplit w:val="0"/>
          <w:trHeight w:val="359" w:hRule="atLeast"/>
          <w:tblHeader w:val="0"/>
        </w:trPr>
        <w:tc>
          <w:tcPr/>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Bir hata oluştu. Tekrar deneyin.</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Üzgünüz, bir sorun nedeniyle bu işlem gerçekleştirilemedi. Tekrar deneyin.</w:t>
            </w:r>
          </w:p>
        </w:tc>
      </w:tr>
    </w:tbl>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7">
      <w:pPr>
        <w:pStyle w:val="Heading2"/>
        <w:numPr>
          <w:ilvl w:val="1"/>
          <w:numId w:val="15"/>
        </w:numPr>
        <w:ind w:left="1440" w:hanging="360"/>
        <w:rPr>
          <w:rFonts w:ascii="Arial" w:cs="Arial" w:eastAsia="Arial" w:hAnsi="Arial"/>
        </w:rPr>
      </w:pPr>
      <w:bookmarkStart w:colFirst="0" w:colLast="0" w:name="_heading=h.crtnpzay0692" w:id="41"/>
      <w:bookmarkEnd w:id="4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9">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New York'u daha ucuza keşfedin: Uçuş fırsatlarını saniyeler içinde karşılaştırın.</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New York'a en ucuz uçuşu şimdi rezerve edin.</w:t>
            </w:r>
          </w:p>
        </w:tc>
      </w:tr>
      <w:tr>
        <w:trPr>
          <w:cantSplit w:val="0"/>
          <w:trHeight w:val="359" w:hRule="atLeast"/>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Yakın kıyılardan uzak adalara uzanan yelpazede yeni bir plaj keşfine hazır mısınız?</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Dünyanın destansı plajları karşısında şaşırmaya hazır olun!</w:t>
            </w:r>
          </w:p>
        </w:tc>
      </w:tr>
    </w:tbl>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3">
      <w:pPr>
        <w:pStyle w:val="Heading2"/>
        <w:numPr>
          <w:ilvl w:val="1"/>
          <w:numId w:val="15"/>
        </w:numPr>
        <w:ind w:left="1440" w:hanging="360"/>
        <w:rPr>
          <w:rFonts w:ascii="Arial" w:cs="Arial" w:eastAsia="Arial" w:hAnsi="Arial"/>
        </w:rPr>
      </w:pPr>
      <w:bookmarkStart w:colFirst="0" w:colLast="0" w:name="_heading=h.h79tnr2w6554" w:id="42"/>
      <w:bookmarkEnd w:id="4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4">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6">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Barcelona'ya ucuz uçak biletlerini karşılaştırın ve size uyan tarihleri bulun.</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Barcelona'ya ucuz uçuşları karşılaştırın ve size uyan ucuz tarihleri bulun.</w:t>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E">
      <w:pPr>
        <w:pStyle w:val="Heading2"/>
        <w:numPr>
          <w:ilvl w:val="1"/>
          <w:numId w:val="15"/>
        </w:numPr>
        <w:ind w:left="1440" w:hanging="360"/>
        <w:rPr>
          <w:rFonts w:ascii="Arial" w:cs="Arial" w:eastAsia="Arial" w:hAnsi="Arial"/>
        </w:rPr>
      </w:pPr>
      <w:bookmarkStart w:colFirst="0" w:colLast="0" w:name="_heading=h.fjolpbpe7qc5" w:id="43"/>
      <w:bookmarkEnd w:id="4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Tokyo uçuşlarını karşılaştırın ve zaman kazanın.</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Tokyo'ya mutlak en iyi uçuşları buradan alın!</w:t>
            </w:r>
          </w:p>
        </w:tc>
      </w:tr>
    </w:tbl>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pStyle w:val="Heading2"/>
        <w:numPr>
          <w:ilvl w:val="1"/>
          <w:numId w:val="15"/>
        </w:numPr>
        <w:ind w:left="1440" w:hanging="360"/>
        <w:rPr>
          <w:rFonts w:ascii="Arial" w:cs="Arial" w:eastAsia="Arial" w:hAnsi="Arial"/>
        </w:rPr>
      </w:pPr>
      <w:bookmarkStart w:colFirst="0" w:colLast="0" w:name="_heading=h.2cdy61w0zq7s" w:id="44"/>
      <w:bookmarkEnd w:id="4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C">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Uçuşları, otelleri ve araç kiralamayı tek bir yerde karşılaştırın.</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İhtiyacınız olan tek seyahat uygulaması.</w:t>
            </w:r>
          </w:p>
        </w:tc>
      </w:tr>
      <w:tr>
        <w:trPr>
          <w:cantSplit w:val="0"/>
          <w:trHeight w:val="359" w:hRule="atLeast"/>
          <w:tblHeader w:val="0"/>
        </w:trPr>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Fiyat uyarıları oluşturun ve ücretler düştüğünde haberdar olun.</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Dünyanın en iyi uçuşlarını her daim bulun.</w:t>
            </w:r>
          </w:p>
        </w:tc>
      </w:tr>
    </w:tbl>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5">
      <w:pPr>
        <w:pStyle w:val="Heading2"/>
        <w:numPr>
          <w:ilvl w:val="1"/>
          <w:numId w:val="15"/>
        </w:numPr>
        <w:ind w:left="1440" w:hanging="360"/>
        <w:rPr>
          <w:rFonts w:ascii="Arial" w:cs="Arial" w:eastAsia="Arial" w:hAnsi="Arial"/>
        </w:rPr>
      </w:pPr>
      <w:bookmarkStart w:colFirst="0" w:colLast="0" w:name="_heading=h.1uyjt3qscc81" w:id="45"/>
      <w:bookmarkEnd w:id="4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6">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7">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8">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Bütçeniz kısıtlıysa hafta ortası uçuşlarına bakın ve resmî tatillerden kaçının.</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Yazın sadece deneyimsiz yolcular uçar. Ya ilkbaharda gitmelisiniz ya da hiç gitmemelisiniz.</w:t>
            </w:r>
          </w:p>
        </w:tc>
      </w:tr>
    </w:tbl>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E">
      <w:pPr>
        <w:pStyle w:val="Heading2"/>
        <w:numPr>
          <w:ilvl w:val="1"/>
          <w:numId w:val="15"/>
        </w:numPr>
        <w:ind w:left="1440" w:hanging="360"/>
        <w:rPr>
          <w:rFonts w:ascii="Arial" w:cs="Arial" w:eastAsia="Arial" w:hAnsi="Arial"/>
        </w:rPr>
      </w:pPr>
      <w:bookmarkStart w:colFirst="0" w:colLast="0" w:name="_heading=h.b0vaunkp2nh0" w:id="46"/>
      <w:bookmarkEnd w:id="4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F">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0">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Lizbon için fiyat uyarınız değişti.</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Bu çılgın fırsata inanamayacaksınız!!!</w:t>
            </w:r>
          </w:p>
        </w:tc>
      </w:tr>
      <w:tr>
        <w:trPr>
          <w:cantSplit w:val="0"/>
          <w:trHeight w:val="359" w:hRule="atLeast"/>
          <w:tblHeader w:val="0"/>
        </w:trPr>
        <w:tc>
          <w:tcPr/>
          <w:p w:rsidR="00000000" w:rsidDel="00000000" w:rsidP="00000000" w:rsidRDefault="00000000" w:rsidRPr="00000000" w14:paraId="000002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Londra-Lizbon yolculuğunuz için fiyatlar düştü. En güncel ücretleri kontrol edin ve rezervasyon yapma zamanı gelip gelmediğini görün.</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Hemen tıklayın yoksa sonsuza kadar kaçıracaksınız, bunlar şimdiye kadar göreceğiniz en iyi uçuşlar.</w:t>
            </w:r>
          </w:p>
        </w:tc>
      </w:tr>
    </w:tbl>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8">
      <w:pPr>
        <w:pStyle w:val="Heading2"/>
        <w:numPr>
          <w:ilvl w:val="1"/>
          <w:numId w:val="15"/>
        </w:numPr>
        <w:ind w:left="1440" w:hanging="360"/>
        <w:rPr>
          <w:rFonts w:ascii="Arial" w:cs="Arial" w:eastAsia="Arial" w:hAnsi="Arial"/>
        </w:rPr>
      </w:pPr>
      <w:bookmarkStart w:colFirst="0" w:colLast="0" w:name="_heading=h.oitlonfxh0qg" w:id="47"/>
      <w:bookmarkEnd w:id="4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A">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B">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C">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şartlar, platformumuzda yapılan tüm arama ve rezervasyonlar için geçerlidir.</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Bu şartlar genellikle çoğu arama ve rezervasyon için geçerlidir.</w:t>
            </w:r>
          </w:p>
        </w:tc>
      </w:tr>
      <w:tr>
        <w:trPr>
          <w:cantSplit w:val="0"/>
          <w:trHeight w:val="359" w:hRule="atLeast"/>
          <w:tblHeader w:val="0"/>
        </w:trPr>
        <w:tc>
          <w:tcPr/>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Rezervasyonunuz onaylanana kadar herhangi bir uçuşun müsaitliğini veya fiyatını garanti etmiyoruz.</w:t>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Rezervasyonunuz onaylanmadan önce müsaitliği veya fiyatı her zaman garanti edemeyiz.</w:t>
            </w:r>
          </w:p>
        </w:tc>
      </w:tr>
    </w:tbl>
    <w:p w:rsidR="00000000" w:rsidDel="00000000" w:rsidP="00000000" w:rsidRDefault="00000000" w:rsidRPr="00000000" w14:paraId="0000023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pStyle w:val="Heading1"/>
        <w:numPr>
          <w:ilvl w:val="0"/>
          <w:numId w:val="15"/>
        </w:numPr>
        <w:ind w:left="720" w:hanging="360"/>
        <w:rPr>
          <w:rFonts w:ascii="Arial" w:cs="Arial" w:eastAsia="Arial" w:hAnsi="Arial"/>
        </w:rPr>
      </w:pPr>
      <w:bookmarkStart w:colFirst="0" w:colLast="0" w:name="_heading=h.gunlpvn9dr9k" w:id="48"/>
      <w:bookmarkEnd w:id="4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5">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9"/>
      <w:bookmarkEnd w:id="49"/>
      <w:r w:rsidDel="00000000" w:rsidR="00000000" w:rsidRPr="00000000">
        <w:rPr>
          <w:rtl w:val="0"/>
        </w:rPr>
      </w:r>
    </w:p>
    <w:p w:rsidR="00000000" w:rsidDel="00000000" w:rsidP="00000000" w:rsidRDefault="00000000" w:rsidRPr="00000000" w14:paraId="00000236">
      <w:pPr>
        <w:pStyle w:val="Heading2"/>
        <w:numPr>
          <w:ilvl w:val="1"/>
          <w:numId w:val="15"/>
        </w:numPr>
        <w:ind w:left="1440" w:hanging="360"/>
        <w:rPr>
          <w:rFonts w:ascii="Arial" w:cs="Arial" w:eastAsia="Arial" w:hAnsi="Arial"/>
        </w:rPr>
      </w:pPr>
      <w:bookmarkStart w:colFirst="0" w:colLast="0" w:name="_heading=h.voyke6r7irl7" w:id="50"/>
      <w:bookmarkEnd w:id="5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7">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8">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39">
      <w:pPr>
        <w:numPr>
          <w:ilvl w:val="0"/>
          <w:numId w:val="17"/>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3A">
      <w:pPr>
        <w:numPr>
          <w:ilvl w:val="0"/>
          <w:numId w:val="1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3B">
      <w:pPr>
        <w:numPr>
          <w:ilvl w:val="0"/>
          <w:numId w:val="1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3C">
      <w:pPr>
        <w:numPr>
          <w:ilvl w:val="0"/>
          <w:numId w:val="1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3D">
      <w:pPr>
        <w:numPr>
          <w:ilvl w:val="0"/>
          <w:numId w:val="17"/>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3E">
      <w:pPr>
        <w:pStyle w:val="Heading2"/>
        <w:numPr>
          <w:ilvl w:val="1"/>
          <w:numId w:val="15"/>
        </w:numPr>
        <w:ind w:left="1440" w:hanging="360"/>
        <w:rPr>
          <w:rFonts w:ascii="Arial" w:cs="Arial" w:eastAsia="Arial" w:hAnsi="Arial"/>
        </w:rPr>
      </w:pPr>
      <w:bookmarkStart w:colFirst="0" w:colLast="0" w:name="_heading=h.ghtv2z96hxpa" w:id="51"/>
      <w:bookmarkEnd w:id="51"/>
      <w:r w:rsidDel="00000000" w:rsidR="00000000" w:rsidRPr="00000000">
        <w:rPr>
          <w:rFonts w:ascii="Arial" w:cs="Arial" w:eastAsia="Arial" w:hAnsi="Arial"/>
          <w:rtl w:val="0"/>
        </w:rPr>
        <w:t xml:space="preserve">Feature naming </w:t>
      </w:r>
    </w:p>
    <w:p w:rsidR="00000000" w:rsidDel="00000000" w:rsidP="00000000" w:rsidRDefault="00000000" w:rsidRPr="00000000" w14:paraId="0000023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0">
      <w:pPr>
        <w:numPr>
          <w:ilvl w:val="0"/>
          <w:numId w:val="1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41">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42">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43">
      <w:pPr>
        <w:numPr>
          <w:ilvl w:val="0"/>
          <w:numId w:val="1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4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6">
      <w:pPr>
        <w:numPr>
          <w:ilvl w:val="0"/>
          <w:numId w:val="16"/>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47">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48">
      <w:pPr>
        <w:numPr>
          <w:ilvl w:val="0"/>
          <w:numId w:val="16"/>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4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4A">
      <w:pPr>
        <w:pStyle w:val="Heading2"/>
        <w:numPr>
          <w:ilvl w:val="1"/>
          <w:numId w:val="15"/>
        </w:numPr>
        <w:ind w:left="1440" w:hanging="360"/>
        <w:rPr>
          <w:rFonts w:ascii="Arial" w:cs="Arial" w:eastAsia="Arial" w:hAnsi="Arial"/>
        </w:rPr>
      </w:pPr>
      <w:bookmarkStart w:colFirst="0" w:colLast="0" w:name="_heading=h.8uayx4rnjz0v" w:id="52"/>
      <w:bookmarkEnd w:id="52"/>
      <w:r w:rsidDel="00000000" w:rsidR="00000000" w:rsidRPr="00000000">
        <w:rPr>
          <w:rFonts w:ascii="Arial" w:cs="Arial" w:eastAsia="Arial" w:hAnsi="Arial"/>
          <w:rtl w:val="0"/>
        </w:rPr>
        <w:t xml:space="preserve">The use of “Best” </w:t>
      </w:r>
    </w:p>
    <w:p w:rsidR="00000000" w:rsidDel="00000000" w:rsidP="00000000" w:rsidRDefault="00000000" w:rsidRPr="00000000" w14:paraId="0000024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4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Kapsamlı aramalarımıza göre platformumuzda bulduğumuz</w:t>
            </w:r>
            <w:r w:rsidDel="00000000" w:rsidR="00000000" w:rsidRPr="00000000">
              <w:rPr>
                <w:rFonts w:ascii="Arial" w:cs="Arial" w:eastAsia="Arial" w:hAnsi="Arial"/>
                <w:sz w:val="23"/>
                <w:szCs w:val="23"/>
                <w:rtl w:val="0"/>
              </w:rPr>
              <w:t xml:space="preserve"> en iyi fiyat bu.</w:t>
            </w:r>
          </w:p>
        </w:tc>
        <w:tc>
          <w:tcPr/>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Uçuş için en iyi fiyat budur.</w:t>
            </w:r>
          </w:p>
        </w:tc>
      </w:tr>
    </w:tbl>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Paris uçuş fırsatlarını karşılaştırın ve size en uygun seçeneği bulun.</w:t>
            </w:r>
          </w:p>
        </w:tc>
        <w:tc>
          <w:tcPr/>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Paris'e en iyi uçuşları bulun.</w:t>
            </w:r>
          </w:p>
        </w:tc>
      </w:tr>
    </w:tbl>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60">
      <w:pPr>
        <w:pStyle w:val="Heading2"/>
        <w:numPr>
          <w:ilvl w:val="1"/>
          <w:numId w:val="15"/>
        </w:numPr>
        <w:ind w:left="1440" w:hanging="360"/>
        <w:rPr>
          <w:rFonts w:ascii="Arial" w:cs="Arial" w:eastAsia="Arial" w:hAnsi="Arial"/>
        </w:rPr>
      </w:pPr>
      <w:bookmarkStart w:colFirst="0" w:colLast="0" w:name="_heading=h.141l9tl4l29m" w:id="53"/>
      <w:bookmarkEnd w:id="5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6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6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özelliğimiz size fiyatı en az %20 oranında düşmüş uçuşları gösterir.</w:t>
            </w:r>
          </w:p>
        </w:tc>
        <w:tc>
          <w:tcPr/>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özelliğimiz size en az %20 indirim içeren uçuşları gösterir</w:t>
            </w:r>
          </w:p>
        </w:tc>
      </w:tr>
    </w:tbl>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C">
      <w:pPr>
        <w:pStyle w:val="Heading2"/>
        <w:numPr>
          <w:ilvl w:val="1"/>
          <w:numId w:val="15"/>
        </w:numPr>
        <w:ind w:left="1440" w:hanging="360"/>
        <w:rPr>
          <w:rFonts w:ascii="Arial" w:cs="Arial" w:eastAsia="Arial" w:hAnsi="Arial"/>
        </w:rPr>
      </w:pPr>
      <w:bookmarkStart w:colFirst="0" w:colLast="0" w:name="_heading=h.f8bscbpjqurf" w:id="54"/>
      <w:bookmarkEnd w:id="5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E">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Y’ye göre daha çevre dostu”,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F">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“en ekolojik uçuş” or “en çevre dostu seçenek”,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0">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1">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“doğal”, “çevre dostu”, “toksik hava içermez” ve “çevreye zarar vermez”</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2">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“sürdürülebilir”, “ekolojik”, “çevre dostu”, “temiz” veya “gezegen dostu”.</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uçuş, bu rotadaki </w:t>
            </w:r>
            <w:r w:rsidDel="00000000" w:rsidR="00000000" w:rsidRPr="00000000">
              <w:rPr>
                <w:rFonts w:ascii="Arial" w:cs="Arial" w:eastAsia="Arial" w:hAnsi="Arial"/>
                <w:sz w:val="23"/>
                <w:szCs w:val="23"/>
                <w:rtl w:val="0"/>
              </w:rPr>
              <w:t xml:space="preserve">ortalama</w:t>
            </w:r>
            <w:r w:rsidDel="00000000" w:rsidR="00000000" w:rsidRPr="00000000">
              <w:rPr>
                <w:rFonts w:ascii="Arial" w:cs="Arial" w:eastAsia="Arial" w:hAnsi="Arial"/>
                <w:sz w:val="23"/>
                <w:szCs w:val="23"/>
                <w:rtl w:val="0"/>
              </w:rPr>
              <w:t xml:space="preserve"> bir uçuştan %20 daha az karbon yayar.</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uçuş, bu rotadaki tipik bir uçuştan %20 daha ekolojik/düşük emisyonlu/çevre dostudur.</w:t>
            </w:r>
          </w:p>
        </w:tc>
      </w:tr>
      <w:tr>
        <w:trPr>
          <w:cantSplit w:val="0"/>
          <w:trHeight w:val="559" w:hRule="atLeast"/>
          <w:tblHeader w:val="0"/>
        </w:trPr>
        <w:tc>
          <w:tcPr>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sürdürülebilir bir uçuştur.</w:t>
            </w:r>
          </w:p>
        </w:tc>
      </w:tr>
      <w:tr>
        <w:trPr>
          <w:cantSplit w:val="0"/>
          <w:trHeight w:val="559" w:hRule="atLeast"/>
          <w:tblHeader w:val="0"/>
        </w:trPr>
        <w:tc>
          <w:tcPr>
            <w:vMerge w:val="continue"/>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en sürdürülebilir uçuştur.</w:t>
            </w:r>
          </w:p>
        </w:tc>
      </w:tr>
      <w:tr>
        <w:trPr>
          <w:cantSplit w:val="0"/>
          <w:trHeight w:val="559" w:hRule="atLeast"/>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 daha doğa dostu bir seçimdir.</w:t>
            </w:r>
          </w:p>
        </w:tc>
      </w:tr>
    </w:tbl>
    <w:p w:rsidR="00000000" w:rsidDel="00000000" w:rsidP="00000000" w:rsidRDefault="00000000" w:rsidRPr="00000000" w14:paraId="0000028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2">
      <w:pPr>
        <w:pStyle w:val="Heading2"/>
        <w:numPr>
          <w:ilvl w:val="1"/>
          <w:numId w:val="15"/>
        </w:numPr>
        <w:ind w:left="1440" w:hanging="360"/>
        <w:rPr>
          <w:rFonts w:ascii="Arial" w:cs="Arial" w:eastAsia="Arial" w:hAnsi="Arial"/>
        </w:rPr>
      </w:pPr>
      <w:bookmarkStart w:colFirst="0" w:colLast="0" w:name="_heading=h.obccaqx2gx16" w:id="55"/>
      <w:bookmarkEnd w:id="5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3">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 </w:t>
      </w:r>
      <w:hyperlink r:id="rId11">
        <w:r w:rsidDel="00000000" w:rsidR="00000000" w:rsidRPr="00000000">
          <w:rPr>
            <w:rFonts w:ascii="Arial" w:cs="Arial" w:eastAsia="Arial" w:hAnsi="Arial"/>
            <w:color w:val="0000ff"/>
            <w:sz w:val="23"/>
            <w:szCs w:val="23"/>
            <w:u w:val="single"/>
            <w:rtl w:val="0"/>
          </w:rPr>
          <w:t xml:space="preserve">Engelsiz Erişim ve İletişim</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85">
      <w:pPr>
        <w:pStyle w:val="Heading1"/>
        <w:numPr>
          <w:ilvl w:val="0"/>
          <w:numId w:val="15"/>
        </w:numPr>
        <w:ind w:left="720" w:hanging="360"/>
        <w:rPr>
          <w:rFonts w:ascii="Arial" w:cs="Arial" w:eastAsia="Arial" w:hAnsi="Arial"/>
        </w:rPr>
      </w:pPr>
      <w:bookmarkStart w:colFirst="0" w:colLast="0" w:name="_heading=h.aesklwdpmjil" w:id="56"/>
      <w:bookmarkEnd w:id="5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Grammar, Style and Editing-Proofreading Guides </w:t>
      </w:r>
    </w:p>
    <w:p w:rsidR="00000000" w:rsidDel="00000000" w:rsidP="00000000" w:rsidRDefault="00000000" w:rsidRPr="00000000" w14:paraId="000002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 Turkish Language Association can be used as a reference from the following addresses. </w:t>
      </w:r>
      <w:hyperlink r:id="rId12">
        <w:r w:rsidDel="00000000" w:rsidR="00000000" w:rsidRPr="00000000">
          <w:rPr>
            <w:rFonts w:ascii="Arial" w:cs="Arial" w:eastAsia="Arial" w:hAnsi="Arial"/>
            <w:color w:val="0000ff"/>
            <w:sz w:val="23"/>
            <w:szCs w:val="23"/>
            <w:u w:val="single"/>
            <w:rtl w:val="0"/>
          </w:rPr>
          <w:t xml:space="preserve">https://tdk.gov.tr/</w:t>
        </w:r>
      </w:hyperlink>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5">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customStyle="1">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character" w:styleId="ng-star-inserted" w:customStyle="1">
    <w:name w:val="ng-star-inserted"/>
    <w:basedOn w:val="DefaultParagraphFont"/>
    <w:rsid w:val="00940191"/>
  </w:style>
  <w:style w:type="character" w:styleId="FollowedHyperlink">
    <w:name w:val="FollowedHyperlink"/>
    <w:basedOn w:val="DefaultParagraphFont"/>
    <w:uiPriority w:val="99"/>
    <w:semiHidden w:val="1"/>
    <w:unhideWhenUsed w:val="1"/>
    <w:rsid w:val="00F97BAD"/>
    <w:rPr>
      <w:color w:val="954f72" w:themeColor="followed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kulakver.iletisim.gov.tr/uploads/Engelsiz_Eris%CC%A7im_ve_I%CC%87letis%CC%A7im_Kitab%C4%B1_1.pdf" TargetMode="External"/><Relationship Id="rId10" Type="http://schemas.openxmlformats.org/officeDocument/2006/relationships/hyperlink" Target="https://docs.google.com/document/d/12PtZGjupwpE0kQy02Xp49C-WD_TD0JBxKri64pCrxy0/edit?tab=t.0" TargetMode="External"/><Relationship Id="rId13" Type="http://schemas.openxmlformats.org/officeDocument/2006/relationships/footer" Target="footer1.xml"/><Relationship Id="rId12" Type="http://schemas.openxmlformats.org/officeDocument/2006/relationships/hyperlink" Target="https://tdk.gov.t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nIRq/N+9JzmULhqHp6dDbQu1Q==">CgMxLjAaHwoBMBIaChgICVIUChJ0YWJsZS50aTZ0a2JzaXl5ZncilwIKC0FBQUJ5UmFKczU4EuEBCgtBQUFCeVJhSnM1OBILQUFBQnlSYUpzNTgaDQoJdGV4dC9odG1sEgAiDgoKdGV4dC9wbGFpbhIAKhsiFTExMzc3MDczMDQ0Mzc3MzMyNDM2NigAOAAw3oregrkzOL6X3oK5M0o7CiRhcHBsaWNhdGlvbi92bmQuZ29vZ2xlLWFwcHMuZG9jcy5tZHMaE8LX2uQBDRoLCgcKAS4QARgAEAFaDDE3aGp1YjZybnZ5c3ICIAB4AIIBFHN1Z2dlc3QuZ3pyN2xoNDZndHo0iAECmgEGCAAQABgAsAEAuAEByAEAGN6K3oK5MyC+l96CuTMwAEIUc3VnZ2VzdC5nenI3bGg0Nmd0ejQ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d3YXRmYmtyNmowbjIOaC41dTNjZTgydDJ5dncyDmguMzV2NXUzeHlqYnk5Mg5oLnI4cW1qazQ5ZDN6djIOaC5jcnV4dHFjem9ybXIyDmgubmVlYTJpaDJkcDhwMg5oLjY1dXA2aG1nMHljMzIOaC5leHlmbHlsNnUwcnQyDmgudTE2djlkZG10MjVvMg5oLjMwbjNxd2ExMTF5djIOaC54eTV3cHM4b2E1aDAyDmgucnRhaHNndThscWpzMg5oLnIxNWw4aW0wb2lnZjIOaC53NXJyajI5bmgwOXUyDmgudmQxNzMxa3l0YnF0Mg5oLjFrdm03ZHczZ2lmaDIOaC5ibzhua3dwNms2ODIyDmguNnAxaWxjdG1wOGc4Mg5oLjd5NDlvbnZzejg5ODIOaC4xMm9jZDlqMzVjcW4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