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05B1" w14:textId="77777777" w:rsidR="00C26746" w:rsidRDefault="00C26746" w:rsidP="00C26746">
      <w:pPr>
        <w:spacing w:after="412" w:line="360" w:lineRule="auto"/>
        <w:ind w:left="0" w:firstLine="0"/>
        <w:jc w:val="both"/>
        <w:rPr>
          <w:rFonts w:ascii="Times New Roman" w:hAnsi="Times New Roman" w:cs="Times New Roman"/>
          <w:b/>
          <w:sz w:val="34"/>
        </w:rPr>
      </w:pPr>
      <w:r w:rsidRPr="00C26746">
        <w:rPr>
          <w:rFonts w:ascii="Times New Roman" w:hAnsi="Times New Roman" w:cs="Times New Roman"/>
          <w:b/>
          <w:sz w:val="34"/>
        </w:rPr>
        <w:t xml:space="preserve">CSA1208 – COMPUTER ARCHITECTURE </w:t>
      </w:r>
    </w:p>
    <w:p w14:paraId="3ED68F2D" w14:textId="565938DB" w:rsidR="00F1504E" w:rsidRPr="00C26746" w:rsidRDefault="00C26746" w:rsidP="00C26746">
      <w:pPr>
        <w:spacing w:after="412" w:line="360" w:lineRule="auto"/>
        <w:ind w:left="0" w:firstLine="0"/>
        <w:jc w:val="both"/>
        <w:rPr>
          <w:rFonts w:ascii="Times New Roman" w:hAnsi="Times New Roman" w:cs="Times New Roman"/>
        </w:rPr>
      </w:pPr>
      <w:r w:rsidRPr="00C26746">
        <w:rPr>
          <w:rFonts w:ascii="Times New Roman" w:hAnsi="Times New Roman" w:cs="Times New Roman"/>
          <w:b/>
          <w:sz w:val="34"/>
        </w:rPr>
        <w:t xml:space="preserve"> ASSESSMENT TOOL 1 – CONSTRAINT-BASED PROBLEM SOLVING </w:t>
      </w:r>
    </w:p>
    <w:p w14:paraId="483F79CE" w14:textId="77777777" w:rsidR="00F1504E" w:rsidRPr="00C26746" w:rsidRDefault="00000000" w:rsidP="00C26746">
      <w:pPr>
        <w:pStyle w:val="Heading1"/>
        <w:spacing w:after="93" w:line="360" w:lineRule="auto"/>
        <w:ind w:left="-5"/>
        <w:jc w:val="both"/>
        <w:rPr>
          <w:rFonts w:ascii="Times New Roman" w:hAnsi="Times New Roman" w:cs="Times New Roman"/>
        </w:rPr>
      </w:pPr>
      <w:r w:rsidRPr="00C26746">
        <w:rPr>
          <w:rFonts w:ascii="Times New Roman" w:hAnsi="Times New Roman" w:cs="Times New Roman"/>
          <w:sz w:val="21"/>
        </w:rPr>
        <w:t>Complete Solutions – Annexure A</w:t>
      </w:r>
    </w:p>
    <w:p w14:paraId="527B4EED" w14:textId="77777777" w:rsidR="00F1504E" w:rsidRPr="00C26746" w:rsidRDefault="00000000" w:rsidP="00C26746">
      <w:pPr>
        <w:pStyle w:val="Heading1"/>
        <w:spacing w:line="360" w:lineRule="auto"/>
        <w:ind w:left="-5"/>
        <w:jc w:val="both"/>
        <w:rPr>
          <w:rFonts w:ascii="Times New Roman" w:hAnsi="Times New Roman" w:cs="Times New Roman"/>
        </w:rPr>
      </w:pPr>
      <w:r w:rsidRPr="00C26746">
        <w:rPr>
          <w:rFonts w:ascii="Times New Roman" w:hAnsi="Times New Roman" w:cs="Times New Roman"/>
        </w:rPr>
        <w:t>Q1. Real-Time Embedded I/O Communication Mechanism</w:t>
      </w:r>
    </w:p>
    <w:p w14:paraId="5F8FC47F"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Problem / Constraints</w:t>
      </w:r>
    </w:p>
    <w:p w14:paraId="29721348" w14:textId="77777777" w:rsidR="00F1504E" w:rsidRPr="00C26746" w:rsidRDefault="00000000" w:rsidP="00C26746">
      <w:pPr>
        <w:numPr>
          <w:ilvl w:val="0"/>
          <w:numId w:val="1"/>
        </w:numPr>
        <w:spacing w:after="31" w:line="360" w:lineRule="auto"/>
        <w:ind w:hanging="116"/>
        <w:jc w:val="both"/>
        <w:rPr>
          <w:rFonts w:ascii="Times New Roman" w:hAnsi="Times New Roman" w:cs="Times New Roman"/>
        </w:rPr>
      </w:pPr>
      <w:r w:rsidRPr="00C26746">
        <w:rPr>
          <w:rFonts w:ascii="Times New Roman" w:hAnsi="Times New Roman" w:cs="Times New Roman"/>
        </w:rPr>
        <w:t>CPU utilization must be below 15%.</w:t>
      </w:r>
    </w:p>
    <w:p w14:paraId="185A6E27" w14:textId="77777777" w:rsidR="00F1504E" w:rsidRPr="00C26746" w:rsidRDefault="00000000" w:rsidP="00C26746">
      <w:pPr>
        <w:numPr>
          <w:ilvl w:val="0"/>
          <w:numId w:val="1"/>
        </w:numPr>
        <w:spacing w:after="31" w:line="360" w:lineRule="auto"/>
        <w:ind w:hanging="116"/>
        <w:jc w:val="both"/>
        <w:rPr>
          <w:rFonts w:ascii="Times New Roman" w:hAnsi="Times New Roman" w:cs="Times New Roman"/>
        </w:rPr>
      </w:pPr>
      <w:r w:rsidRPr="00C26746">
        <w:rPr>
          <w:rFonts w:ascii="Times New Roman" w:hAnsi="Times New Roman" w:cs="Times New Roman"/>
        </w:rPr>
        <w:t>Multiple sensors generate interrupts every 1 ms.</w:t>
      </w:r>
    </w:p>
    <w:p w14:paraId="60407C19" w14:textId="77777777" w:rsidR="00F1504E" w:rsidRPr="00C26746" w:rsidRDefault="00000000" w:rsidP="00C26746">
      <w:pPr>
        <w:numPr>
          <w:ilvl w:val="0"/>
          <w:numId w:val="1"/>
        </w:numPr>
        <w:spacing w:after="31" w:line="360" w:lineRule="auto"/>
        <w:ind w:hanging="116"/>
        <w:jc w:val="both"/>
        <w:rPr>
          <w:rFonts w:ascii="Times New Roman" w:hAnsi="Times New Roman" w:cs="Times New Roman"/>
        </w:rPr>
      </w:pPr>
      <w:r w:rsidRPr="00C26746">
        <w:rPr>
          <w:rFonts w:ascii="Times New Roman" w:hAnsi="Times New Roman" w:cs="Times New Roman"/>
        </w:rPr>
        <w:t>Vectored interrupt handling is required.</w:t>
      </w:r>
    </w:p>
    <w:p w14:paraId="24E5B22F" w14:textId="77777777" w:rsidR="00F1504E" w:rsidRPr="00C26746" w:rsidRDefault="00000000" w:rsidP="00C26746">
      <w:pPr>
        <w:numPr>
          <w:ilvl w:val="0"/>
          <w:numId w:val="1"/>
        </w:numPr>
        <w:spacing w:line="360" w:lineRule="auto"/>
        <w:ind w:hanging="116"/>
        <w:jc w:val="both"/>
        <w:rPr>
          <w:rFonts w:ascii="Times New Roman" w:hAnsi="Times New Roman" w:cs="Times New Roman"/>
        </w:rPr>
      </w:pPr>
      <w:r w:rsidRPr="00C26746">
        <w:rPr>
          <w:rFonts w:ascii="Times New Roman" w:hAnsi="Times New Roman" w:cs="Times New Roman"/>
        </w:rPr>
        <w:t>Choose memory-mapped or I/O-mapped I/O for optimal latency.</w:t>
      </w:r>
    </w:p>
    <w:p w14:paraId="1AF18C85"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Proposed Solution</w:t>
      </w:r>
    </w:p>
    <w:p w14:paraId="3FA87CD2"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 xml:space="preserve">Use </w:t>
      </w:r>
      <w:r w:rsidRPr="00C26746">
        <w:rPr>
          <w:rFonts w:ascii="Times New Roman" w:hAnsi="Times New Roman" w:cs="Times New Roman"/>
          <w:b/>
        </w:rPr>
        <w:t>memory-mapped I/O with a vectored interrupt controller</w:t>
      </w:r>
      <w:r w:rsidRPr="00C26746">
        <w:rPr>
          <w:rFonts w:ascii="Times New Roman" w:hAnsi="Times New Roman" w:cs="Times New Roman"/>
        </w:rPr>
        <w:t>. Sensor registers are accessed using normal load/store instructions, while the interrupt controller identifies the source and transfers control directly to the appropriate ISR.</w:t>
      </w:r>
    </w:p>
    <w:p w14:paraId="3DC9481A" w14:textId="77777777" w:rsidR="00F1504E" w:rsidRPr="00C26746" w:rsidRDefault="00000000" w:rsidP="00C26746">
      <w:pPr>
        <w:pStyle w:val="Heading2"/>
        <w:spacing w:after="25" w:line="360" w:lineRule="auto"/>
        <w:ind w:left="-5"/>
        <w:jc w:val="both"/>
        <w:rPr>
          <w:rFonts w:ascii="Times New Roman" w:hAnsi="Times New Roman" w:cs="Times New Roman"/>
        </w:rPr>
      </w:pPr>
      <w:r w:rsidRPr="00C26746">
        <w:rPr>
          <w:rFonts w:ascii="Times New Roman" w:hAnsi="Times New Roman" w:cs="Times New Roman"/>
        </w:rPr>
        <w:t>Architecture</w:t>
      </w:r>
    </w:p>
    <w:p w14:paraId="6DDFCFAE"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Sensors (S1, S2, S3, …)</w:t>
      </w:r>
    </w:p>
    <w:p w14:paraId="3E2F35EE"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3434BEB5"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Vectored Interrupt Controller</w:t>
      </w:r>
    </w:p>
    <w:p w14:paraId="6684F806"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162BE8F5"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CPU</w:t>
      </w:r>
    </w:p>
    <w:p w14:paraId="2D94AC43"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3BA15517"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Memory-Mapped I/O Registers</w:t>
      </w:r>
    </w:p>
    <w:p w14:paraId="374A2986"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3327CF2D" w14:textId="77777777" w:rsidR="00F1504E" w:rsidRPr="00C26746" w:rsidRDefault="00000000" w:rsidP="00C26746">
      <w:pPr>
        <w:spacing w:after="189" w:line="360" w:lineRule="auto"/>
        <w:ind w:left="135"/>
        <w:rPr>
          <w:rFonts w:ascii="Times New Roman" w:hAnsi="Times New Roman" w:cs="Times New Roman"/>
        </w:rPr>
      </w:pPr>
      <w:r w:rsidRPr="00C26746">
        <w:rPr>
          <w:rFonts w:ascii="Times New Roman" w:eastAsia="Courier New" w:hAnsi="Times New Roman" w:cs="Times New Roman"/>
          <w:sz w:val="16"/>
        </w:rPr>
        <w:t>Data Buffer</w:t>
      </w:r>
    </w:p>
    <w:p w14:paraId="1943AE7E"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lastRenderedPageBreak/>
        <w:t>Working</w:t>
      </w:r>
    </w:p>
    <w:p w14:paraId="5489D3A4"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Each sensor generates an interrupt. The interrupt controller identifies the source and supplies its vector number. The CPU jumps directly to the corresponding ISR, reads the sensor register, places the data in a buffer, and returns to normal execution.</w:t>
      </w:r>
    </w:p>
    <w:p w14:paraId="46891970"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CPU Utilization Example</w:t>
      </w:r>
    </w:p>
    <w:p w14:paraId="14A1B5E2"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If one ISR takes 10 µs and one sensor generates 1000 interrupts/s, the ISR consumes approximately 1% CPU time. For multiple sensors, the combined ISR time must remain below 15%; interrupt coalescing and efficient buffering can further reduce overhead.</w:t>
      </w:r>
    </w:p>
    <w:p w14:paraId="1ACB4A90"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Memory-Mapped vs I/O-Mapped</w:t>
      </w:r>
    </w:p>
    <w:p w14:paraId="03F83748"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b/>
        </w:rPr>
        <w:t>Memory-mapped:</w:t>
      </w:r>
      <w:r w:rsidRPr="00C26746">
        <w:rPr>
          <w:rFonts w:ascii="Times New Roman" w:hAnsi="Times New Roman" w:cs="Times New Roman"/>
        </w:rPr>
        <w:t xml:space="preserve"> shares the memory address space and uses normal load/store instructions. </w:t>
      </w:r>
      <w:r w:rsidRPr="00C26746">
        <w:rPr>
          <w:rFonts w:ascii="Times New Roman" w:hAnsi="Times New Roman" w:cs="Times New Roman"/>
          <w:b/>
        </w:rPr>
        <w:t>I/O-mapped:</w:t>
      </w:r>
      <w:r w:rsidRPr="00C26746">
        <w:rPr>
          <w:rFonts w:ascii="Times New Roman" w:hAnsi="Times New Roman" w:cs="Times New Roman"/>
        </w:rPr>
        <w:t xml:space="preserve"> uses a separate I/O address space and special I/O instructions. </w:t>
      </w:r>
      <w:r w:rsidRPr="00C26746">
        <w:rPr>
          <w:rFonts w:ascii="Times New Roman" w:hAnsi="Times New Roman" w:cs="Times New Roman"/>
          <w:b/>
        </w:rPr>
        <w:t>Selection:</w:t>
      </w:r>
      <w:r w:rsidRPr="00C26746">
        <w:rPr>
          <w:rFonts w:ascii="Times New Roman" w:hAnsi="Times New Roman" w:cs="Times New Roman"/>
        </w:rPr>
        <w:t xml:space="preserve"> memory-mapped I/O for this low-latency embedded design.</w:t>
      </w:r>
    </w:p>
    <w:p w14:paraId="646D64C6"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Justification</w:t>
      </w:r>
    </w:p>
    <w:p w14:paraId="53BFF2CB"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Memory-mapped I/O provides simple and fast register access. Vectored interrupts reduce the time required to identify the interrupt source. Buffering and short ISRs reduce CPU overhead, helping maintain utilization below the 15% target.</w:t>
      </w:r>
    </w:p>
    <w:p w14:paraId="05D2410C" w14:textId="77777777" w:rsidR="00F1504E" w:rsidRPr="00C26746" w:rsidRDefault="00000000" w:rsidP="00C26746">
      <w:pPr>
        <w:pStyle w:val="Heading1"/>
        <w:spacing w:line="360" w:lineRule="auto"/>
        <w:ind w:left="-5"/>
        <w:jc w:val="both"/>
        <w:rPr>
          <w:rFonts w:ascii="Times New Roman" w:hAnsi="Times New Roman" w:cs="Times New Roman"/>
        </w:rPr>
      </w:pPr>
      <w:r w:rsidRPr="00C26746">
        <w:rPr>
          <w:rFonts w:ascii="Times New Roman" w:hAnsi="Times New Roman" w:cs="Times New Roman"/>
        </w:rPr>
        <w:t>Q2. High-Speed NVMe I/O Subsystem</w:t>
      </w:r>
    </w:p>
    <w:p w14:paraId="6E162107"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Problem / Constraints</w:t>
      </w:r>
    </w:p>
    <w:p w14:paraId="61FE082C" w14:textId="77777777" w:rsidR="00F1504E" w:rsidRPr="00C26746" w:rsidRDefault="00000000" w:rsidP="00C26746">
      <w:pPr>
        <w:numPr>
          <w:ilvl w:val="0"/>
          <w:numId w:val="2"/>
        </w:numPr>
        <w:spacing w:after="31" w:line="360" w:lineRule="auto"/>
        <w:ind w:hanging="116"/>
        <w:jc w:val="both"/>
        <w:rPr>
          <w:rFonts w:ascii="Times New Roman" w:hAnsi="Times New Roman" w:cs="Times New Roman"/>
        </w:rPr>
      </w:pPr>
      <w:r w:rsidRPr="00C26746">
        <w:rPr>
          <w:rFonts w:ascii="Times New Roman" w:hAnsi="Times New Roman" w:cs="Times New Roman"/>
        </w:rPr>
        <w:t>Storage throughput must exceed 3 GB/s.</w:t>
      </w:r>
    </w:p>
    <w:p w14:paraId="698C58EC" w14:textId="77777777" w:rsidR="00F1504E" w:rsidRPr="00C26746" w:rsidRDefault="00000000" w:rsidP="00C26746">
      <w:pPr>
        <w:numPr>
          <w:ilvl w:val="0"/>
          <w:numId w:val="2"/>
        </w:numPr>
        <w:spacing w:after="31" w:line="360" w:lineRule="auto"/>
        <w:ind w:hanging="116"/>
        <w:jc w:val="both"/>
        <w:rPr>
          <w:rFonts w:ascii="Times New Roman" w:hAnsi="Times New Roman" w:cs="Times New Roman"/>
        </w:rPr>
      </w:pPr>
      <w:r w:rsidRPr="00C26746">
        <w:rPr>
          <w:rFonts w:ascii="Times New Roman" w:hAnsi="Times New Roman" w:cs="Times New Roman"/>
        </w:rPr>
        <w:t>NVMe over PCIe must be used.</w:t>
      </w:r>
    </w:p>
    <w:p w14:paraId="483C46E0" w14:textId="77777777" w:rsidR="00F1504E" w:rsidRPr="00C26746" w:rsidRDefault="00000000" w:rsidP="00C26746">
      <w:pPr>
        <w:numPr>
          <w:ilvl w:val="0"/>
          <w:numId w:val="2"/>
        </w:numPr>
        <w:spacing w:after="31" w:line="360" w:lineRule="auto"/>
        <w:ind w:hanging="116"/>
        <w:jc w:val="both"/>
        <w:rPr>
          <w:rFonts w:ascii="Times New Roman" w:hAnsi="Times New Roman" w:cs="Times New Roman"/>
        </w:rPr>
      </w:pPr>
      <w:r w:rsidRPr="00C26746">
        <w:rPr>
          <w:rFonts w:ascii="Times New Roman" w:hAnsi="Times New Roman" w:cs="Times New Roman"/>
        </w:rPr>
        <w:t>CPU should not handle bulk data transfer.</w:t>
      </w:r>
    </w:p>
    <w:p w14:paraId="4B77E3DA" w14:textId="77777777" w:rsidR="00F1504E" w:rsidRPr="00C26746" w:rsidRDefault="00000000" w:rsidP="00C26746">
      <w:pPr>
        <w:numPr>
          <w:ilvl w:val="0"/>
          <w:numId w:val="2"/>
        </w:numPr>
        <w:spacing w:line="360" w:lineRule="auto"/>
        <w:ind w:hanging="116"/>
        <w:jc w:val="both"/>
        <w:rPr>
          <w:rFonts w:ascii="Times New Roman" w:hAnsi="Times New Roman" w:cs="Times New Roman"/>
        </w:rPr>
      </w:pPr>
      <w:r w:rsidRPr="00C26746">
        <w:rPr>
          <w:rFonts w:ascii="Times New Roman" w:hAnsi="Times New Roman" w:cs="Times New Roman"/>
        </w:rPr>
        <w:t>DMA controller and interrupt notification must be integrated.</w:t>
      </w:r>
    </w:p>
    <w:p w14:paraId="516D124A"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Proposed Solution</w:t>
      </w:r>
    </w:p>
    <w:p w14:paraId="60637088" w14:textId="77777777" w:rsidR="00F1504E" w:rsidRPr="00C26746" w:rsidRDefault="00000000" w:rsidP="00C26746">
      <w:pPr>
        <w:spacing w:after="0" w:line="360" w:lineRule="auto"/>
        <w:ind w:left="-5"/>
        <w:jc w:val="both"/>
        <w:rPr>
          <w:rFonts w:ascii="Times New Roman" w:hAnsi="Times New Roman" w:cs="Times New Roman"/>
        </w:rPr>
      </w:pPr>
      <w:r w:rsidRPr="00C26746">
        <w:rPr>
          <w:rFonts w:ascii="Times New Roman" w:hAnsi="Times New Roman" w:cs="Times New Roman"/>
        </w:rPr>
        <w:t xml:space="preserve">Use an </w:t>
      </w:r>
      <w:r w:rsidRPr="00C26746">
        <w:rPr>
          <w:rFonts w:ascii="Times New Roman" w:hAnsi="Times New Roman" w:cs="Times New Roman"/>
          <w:b/>
        </w:rPr>
        <w:t>NVMe SSD connected through PCIe with DMA and MSI-X interrupt notification</w:t>
      </w:r>
      <w:r w:rsidRPr="00C26746">
        <w:rPr>
          <w:rFonts w:ascii="Times New Roman" w:hAnsi="Times New Roman" w:cs="Times New Roman"/>
        </w:rPr>
        <w:t xml:space="preserve">. The CPU submits commands, while the NVMe controller performs bulk data movement directly between the SSD and main memory. </w:t>
      </w:r>
      <w:r w:rsidRPr="00C26746">
        <w:rPr>
          <w:rFonts w:ascii="Times New Roman" w:hAnsi="Times New Roman" w:cs="Times New Roman"/>
          <w:b/>
          <w:sz w:val="21"/>
        </w:rPr>
        <w:t>Architecture</w:t>
      </w:r>
    </w:p>
    <w:p w14:paraId="61E0EE77" w14:textId="77777777" w:rsidR="00F1504E" w:rsidRPr="00C26746" w:rsidRDefault="00000000" w:rsidP="00C26746">
      <w:pPr>
        <w:spacing w:after="45" w:line="360" w:lineRule="auto"/>
        <w:ind w:left="135"/>
        <w:jc w:val="both"/>
        <w:rPr>
          <w:rFonts w:ascii="Times New Roman" w:hAnsi="Times New Roman" w:cs="Times New Roman"/>
        </w:rPr>
      </w:pPr>
      <w:r w:rsidRPr="00C26746">
        <w:rPr>
          <w:rFonts w:ascii="Times New Roman" w:eastAsia="Courier New" w:hAnsi="Times New Roman" w:cs="Times New Roman"/>
          <w:sz w:val="16"/>
        </w:rPr>
        <w:t>CPU</w:t>
      </w:r>
    </w:p>
    <w:p w14:paraId="0D293C00"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commands/descriptors</w:t>
      </w:r>
    </w:p>
    <w:p w14:paraId="01EF8DA4"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PCIe Root Complex</w:t>
      </w:r>
    </w:p>
    <w:p w14:paraId="5E19848C"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13FEE301"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PCIe Link</w:t>
      </w:r>
    </w:p>
    <w:p w14:paraId="3457564F"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1596F057"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NVMe Controller</w:t>
      </w:r>
    </w:p>
    <w:p w14:paraId="5A8EF2B3"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lastRenderedPageBreak/>
        <w:t>↓</w:t>
      </w:r>
    </w:p>
    <w:p w14:paraId="3901A69A"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 xml:space="preserve">DMA Engine </w:t>
      </w: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Main Memory</w:t>
      </w:r>
    </w:p>
    <w:p w14:paraId="0F61392A"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1FDAC438" w14:textId="77777777" w:rsidR="00F1504E" w:rsidRPr="00C26746" w:rsidRDefault="00000000" w:rsidP="00C26746">
      <w:pPr>
        <w:spacing w:after="189" w:line="360" w:lineRule="auto"/>
        <w:ind w:left="135"/>
        <w:jc w:val="both"/>
        <w:rPr>
          <w:rFonts w:ascii="Times New Roman" w:hAnsi="Times New Roman" w:cs="Times New Roman"/>
        </w:rPr>
      </w:pPr>
      <w:r w:rsidRPr="00C26746">
        <w:rPr>
          <w:rFonts w:ascii="Times New Roman" w:eastAsia="Courier New" w:hAnsi="Times New Roman" w:cs="Times New Roman"/>
          <w:sz w:val="16"/>
        </w:rPr>
        <w:t>MSI-X completion interrupt</w:t>
      </w:r>
    </w:p>
    <w:p w14:paraId="26A66885"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Working</w:t>
      </w:r>
    </w:p>
    <w:p w14:paraId="5904776E"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The CPU places an NVMe command in the submission queue. The NVMe controller executes the command and uses DMA to transfer data directly to or from main memory. After completion, the controller generates an interrupt, allowing the CPU to process the completion entry.</w:t>
      </w:r>
    </w:p>
    <w:p w14:paraId="1B668AE2"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DMA Benefit</w:t>
      </w:r>
    </w:p>
    <w:p w14:paraId="47EAC45C"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 xml:space="preserve">Without DMA: SSD </w:t>
      </w:r>
      <w:r w:rsidRPr="00C26746">
        <w:rPr>
          <w:rFonts w:ascii="Times New Roman" w:eastAsia="Segoe UI Symbol" w:hAnsi="Times New Roman" w:cs="Times New Roman"/>
        </w:rPr>
        <w:t>→</w:t>
      </w:r>
      <w:r w:rsidRPr="00C26746">
        <w:rPr>
          <w:rFonts w:ascii="Times New Roman" w:hAnsi="Times New Roman" w:cs="Times New Roman"/>
        </w:rPr>
        <w:t xml:space="preserve"> CPU </w:t>
      </w:r>
      <w:r w:rsidRPr="00C26746">
        <w:rPr>
          <w:rFonts w:ascii="Times New Roman" w:eastAsia="Segoe UI Symbol" w:hAnsi="Times New Roman" w:cs="Times New Roman"/>
        </w:rPr>
        <w:t>→</w:t>
      </w:r>
      <w:r w:rsidRPr="00C26746">
        <w:rPr>
          <w:rFonts w:ascii="Times New Roman" w:hAnsi="Times New Roman" w:cs="Times New Roman"/>
        </w:rPr>
        <w:t xml:space="preserve"> Memory. With DMA: SSD </w:t>
      </w:r>
      <w:r w:rsidRPr="00C26746">
        <w:rPr>
          <w:rFonts w:ascii="Times New Roman" w:eastAsia="Segoe UI Symbol" w:hAnsi="Times New Roman" w:cs="Times New Roman"/>
        </w:rPr>
        <w:t>→</w:t>
      </w:r>
      <w:r w:rsidRPr="00C26746">
        <w:rPr>
          <w:rFonts w:ascii="Times New Roman" w:hAnsi="Times New Roman" w:cs="Times New Roman"/>
        </w:rPr>
        <w:t xml:space="preserve"> DMA/controller </w:t>
      </w:r>
      <w:r w:rsidRPr="00C26746">
        <w:rPr>
          <w:rFonts w:ascii="Times New Roman" w:eastAsia="Segoe UI Symbol" w:hAnsi="Times New Roman" w:cs="Times New Roman"/>
        </w:rPr>
        <w:t>→</w:t>
      </w:r>
      <w:r w:rsidRPr="00C26746">
        <w:rPr>
          <w:rFonts w:ascii="Times New Roman" w:hAnsi="Times New Roman" w:cs="Times New Roman"/>
        </w:rPr>
        <w:t xml:space="preserve"> Memory. Therefore, CPU intervention is limited to command setup and completion processing.</w:t>
      </w:r>
    </w:p>
    <w:p w14:paraId="147BE979"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Throughput Target</w:t>
      </w:r>
    </w:p>
    <w:p w14:paraId="70B87795"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The design must be implemented with a PCIe/NVMe configuration whose effective storage bandwidth is above the required 3 GB/s.</w:t>
      </w:r>
    </w:p>
    <w:p w14:paraId="6FD08AE8"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Justification</w:t>
      </w:r>
    </w:p>
    <w:p w14:paraId="2E6DE92F"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NVMe queues and PCIe provide the required high-speed storage path, while DMA removes bulk data movement from the CPU. Interrupt notification is used only to report completion rather than transferring every byte.</w:t>
      </w:r>
    </w:p>
    <w:p w14:paraId="49977023" w14:textId="77777777" w:rsidR="00F1504E" w:rsidRPr="00C26746" w:rsidRDefault="00000000" w:rsidP="00C26746">
      <w:pPr>
        <w:pStyle w:val="Heading1"/>
        <w:spacing w:line="360" w:lineRule="auto"/>
        <w:ind w:left="-5"/>
        <w:jc w:val="both"/>
        <w:rPr>
          <w:rFonts w:ascii="Times New Roman" w:hAnsi="Times New Roman" w:cs="Times New Roman"/>
        </w:rPr>
      </w:pPr>
      <w:r w:rsidRPr="00C26746">
        <w:rPr>
          <w:rFonts w:ascii="Times New Roman" w:hAnsi="Times New Roman" w:cs="Times New Roman"/>
        </w:rPr>
        <w:t>Q3. Multi-Device Communication Architecture</w:t>
      </w:r>
    </w:p>
    <w:p w14:paraId="51B5D42B"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Problem / Constraints</w:t>
      </w:r>
    </w:p>
    <w:p w14:paraId="47994D36" w14:textId="77777777" w:rsidR="00F1504E" w:rsidRPr="00C26746" w:rsidRDefault="00000000" w:rsidP="00C26746">
      <w:pPr>
        <w:numPr>
          <w:ilvl w:val="0"/>
          <w:numId w:val="3"/>
        </w:numPr>
        <w:spacing w:after="31" w:line="360" w:lineRule="auto"/>
        <w:ind w:hanging="116"/>
        <w:jc w:val="both"/>
        <w:rPr>
          <w:rFonts w:ascii="Times New Roman" w:hAnsi="Times New Roman" w:cs="Times New Roman"/>
        </w:rPr>
      </w:pPr>
      <w:r w:rsidRPr="00C26746">
        <w:rPr>
          <w:rFonts w:ascii="Times New Roman" w:hAnsi="Times New Roman" w:cs="Times New Roman"/>
        </w:rPr>
        <w:t>6 peripherals use USB.</w:t>
      </w:r>
    </w:p>
    <w:p w14:paraId="5F33F76B" w14:textId="77777777" w:rsidR="00F1504E" w:rsidRPr="00C26746" w:rsidRDefault="00000000" w:rsidP="00C26746">
      <w:pPr>
        <w:numPr>
          <w:ilvl w:val="0"/>
          <w:numId w:val="3"/>
        </w:numPr>
        <w:spacing w:after="31" w:line="360" w:lineRule="auto"/>
        <w:ind w:hanging="116"/>
        <w:jc w:val="both"/>
        <w:rPr>
          <w:rFonts w:ascii="Times New Roman" w:hAnsi="Times New Roman" w:cs="Times New Roman"/>
        </w:rPr>
      </w:pPr>
      <w:r w:rsidRPr="00C26746">
        <w:rPr>
          <w:rFonts w:ascii="Times New Roman" w:hAnsi="Times New Roman" w:cs="Times New Roman"/>
        </w:rPr>
        <w:t>2 high-speed devices use Thunderbolt.</w:t>
      </w:r>
    </w:p>
    <w:p w14:paraId="67A7A5CD" w14:textId="77777777" w:rsidR="00F1504E" w:rsidRPr="00C26746" w:rsidRDefault="00000000" w:rsidP="00C26746">
      <w:pPr>
        <w:numPr>
          <w:ilvl w:val="0"/>
          <w:numId w:val="3"/>
        </w:numPr>
        <w:spacing w:after="31" w:line="360" w:lineRule="auto"/>
        <w:ind w:hanging="116"/>
        <w:jc w:val="both"/>
        <w:rPr>
          <w:rFonts w:ascii="Times New Roman" w:hAnsi="Times New Roman" w:cs="Times New Roman"/>
        </w:rPr>
      </w:pPr>
      <w:r w:rsidRPr="00C26746">
        <w:rPr>
          <w:rFonts w:ascii="Times New Roman" w:hAnsi="Times New Roman" w:cs="Times New Roman"/>
        </w:rPr>
        <w:t>Interrupt starvation must be avoided.</w:t>
      </w:r>
    </w:p>
    <w:p w14:paraId="259092D3" w14:textId="77777777" w:rsidR="00F1504E" w:rsidRPr="00C26746" w:rsidRDefault="00000000" w:rsidP="00C26746">
      <w:pPr>
        <w:numPr>
          <w:ilvl w:val="0"/>
          <w:numId w:val="3"/>
        </w:numPr>
        <w:spacing w:after="31" w:line="360" w:lineRule="auto"/>
        <w:ind w:hanging="116"/>
        <w:jc w:val="both"/>
        <w:rPr>
          <w:rFonts w:ascii="Times New Roman" w:hAnsi="Times New Roman" w:cs="Times New Roman"/>
        </w:rPr>
      </w:pPr>
      <w:r w:rsidRPr="00C26746">
        <w:rPr>
          <w:rFonts w:ascii="Times New Roman" w:hAnsi="Times New Roman" w:cs="Times New Roman"/>
        </w:rPr>
        <w:t>Hardware and software interrupts must be used.</w:t>
      </w:r>
    </w:p>
    <w:p w14:paraId="365D6AF7" w14:textId="77777777" w:rsidR="00F1504E" w:rsidRPr="00C26746" w:rsidRDefault="00000000" w:rsidP="00C26746">
      <w:pPr>
        <w:numPr>
          <w:ilvl w:val="0"/>
          <w:numId w:val="3"/>
        </w:numPr>
        <w:spacing w:line="360" w:lineRule="auto"/>
        <w:ind w:hanging="116"/>
        <w:jc w:val="both"/>
        <w:rPr>
          <w:rFonts w:ascii="Times New Roman" w:hAnsi="Times New Roman" w:cs="Times New Roman"/>
        </w:rPr>
      </w:pPr>
      <w:r w:rsidRPr="00C26746">
        <w:rPr>
          <w:rFonts w:ascii="Times New Roman" w:hAnsi="Times New Roman" w:cs="Times New Roman"/>
        </w:rPr>
        <w:t>Fair bus arbitration is required.</w:t>
      </w:r>
    </w:p>
    <w:p w14:paraId="38DD560E"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Proposed Solution</w:t>
      </w:r>
    </w:p>
    <w:p w14:paraId="1E3B2623"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Use separate USB and Thunderbolt controllers connected through the system interconnect, with a priority-aware interrupt controller and fair arbitration such as round-robin or weighted round-robin.</w:t>
      </w:r>
    </w:p>
    <w:p w14:paraId="5E32D864" w14:textId="77777777" w:rsidR="00F1504E" w:rsidRPr="00C26746" w:rsidRDefault="00000000" w:rsidP="00C26746">
      <w:pPr>
        <w:pStyle w:val="Heading2"/>
        <w:spacing w:after="25" w:line="360" w:lineRule="auto"/>
        <w:ind w:left="-5"/>
        <w:jc w:val="both"/>
        <w:rPr>
          <w:rFonts w:ascii="Times New Roman" w:hAnsi="Times New Roman" w:cs="Times New Roman"/>
        </w:rPr>
      </w:pPr>
      <w:r w:rsidRPr="00C26746">
        <w:rPr>
          <w:rFonts w:ascii="Times New Roman" w:hAnsi="Times New Roman" w:cs="Times New Roman"/>
        </w:rPr>
        <w:lastRenderedPageBreak/>
        <w:t>Architecture</w:t>
      </w:r>
    </w:p>
    <w:p w14:paraId="5FA45FB3"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CPU</w:t>
      </w:r>
    </w:p>
    <w:p w14:paraId="3FF83B08"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30FD760D"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Interrupt Controller</w:t>
      </w:r>
    </w:p>
    <w:p w14:paraId="06A6A9E4"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w:t>
      </w:r>
      <w:r w:rsidRPr="00C26746">
        <w:rPr>
          <w:rFonts w:ascii="Times New Roman" w:eastAsia="Segoe UI Symbol" w:hAnsi="Times New Roman" w:cs="Times New Roman"/>
          <w:sz w:val="16"/>
        </w:rPr>
        <w:t>■</w:t>
      </w:r>
    </w:p>
    <w:p w14:paraId="42D04926"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Hardware IRQs Software IRQs</w:t>
      </w:r>
    </w:p>
    <w:p w14:paraId="4B930EEC"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w:t>
      </w:r>
      <w:r w:rsidRPr="00C26746">
        <w:rPr>
          <w:rFonts w:ascii="Times New Roman" w:eastAsia="Segoe UI Symbol" w:hAnsi="Times New Roman" w:cs="Times New Roman"/>
          <w:sz w:val="16"/>
        </w:rPr>
        <w:t>↓</w:t>
      </w:r>
    </w:p>
    <w:p w14:paraId="63B03E96"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USB Host Controller Background Tasks</w:t>
      </w:r>
    </w:p>
    <w:p w14:paraId="7B5DEBF0"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5D314228" w14:textId="77777777" w:rsidR="00F1504E" w:rsidRPr="00C26746" w:rsidRDefault="00000000" w:rsidP="00C26746">
      <w:pPr>
        <w:spacing w:after="225" w:line="360" w:lineRule="auto"/>
        <w:ind w:left="135"/>
        <w:jc w:val="both"/>
        <w:rPr>
          <w:rFonts w:ascii="Times New Roman" w:hAnsi="Times New Roman" w:cs="Times New Roman"/>
        </w:rPr>
      </w:pPr>
      <w:r w:rsidRPr="00C26746">
        <w:rPr>
          <w:rFonts w:ascii="Times New Roman" w:eastAsia="Courier New" w:hAnsi="Times New Roman" w:cs="Times New Roman"/>
          <w:sz w:val="16"/>
        </w:rPr>
        <w:t>U1 U2 U3 U4 U5 U6</w:t>
      </w:r>
    </w:p>
    <w:p w14:paraId="45C3EEFE"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Thunderbolt Controller</w:t>
      </w:r>
    </w:p>
    <w:p w14:paraId="08B466C9" w14:textId="77777777" w:rsidR="00F1504E" w:rsidRPr="00C26746" w:rsidRDefault="00000000" w:rsidP="00C26746">
      <w:pPr>
        <w:spacing w:after="186" w:line="360" w:lineRule="auto"/>
        <w:ind w:left="135" w:right="9242"/>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w:t>
      </w:r>
      <w:r w:rsidRPr="00C26746">
        <w:rPr>
          <w:rFonts w:ascii="Times New Roman" w:eastAsia="Segoe UI Symbol" w:hAnsi="Times New Roman" w:cs="Times New Roman"/>
          <w:sz w:val="16"/>
        </w:rPr>
        <w:t xml:space="preserve">↓ </w:t>
      </w:r>
      <w:r w:rsidRPr="00C26746">
        <w:rPr>
          <w:rFonts w:ascii="Times New Roman" w:eastAsia="Courier New" w:hAnsi="Times New Roman" w:cs="Times New Roman"/>
          <w:sz w:val="16"/>
        </w:rPr>
        <w:t>T1 T2</w:t>
      </w:r>
    </w:p>
    <w:p w14:paraId="0BD7DEB3"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Working</w:t>
      </w:r>
    </w:p>
    <w:p w14:paraId="73873CE9" w14:textId="77777777" w:rsidR="00F1504E" w:rsidRPr="00C26746" w:rsidRDefault="00000000" w:rsidP="00C26746">
      <w:pPr>
        <w:spacing w:after="31" w:line="360" w:lineRule="auto"/>
        <w:ind w:left="-5"/>
        <w:jc w:val="both"/>
        <w:rPr>
          <w:rFonts w:ascii="Times New Roman" w:hAnsi="Times New Roman" w:cs="Times New Roman"/>
        </w:rPr>
      </w:pPr>
      <w:r w:rsidRPr="00C26746">
        <w:rPr>
          <w:rFonts w:ascii="Times New Roman" w:hAnsi="Times New Roman" w:cs="Times New Roman"/>
        </w:rPr>
        <w:t>USB peripherals communicate through the USB host controller, while the two high-speed devices use Thunderbolt.</w:t>
      </w:r>
    </w:p>
    <w:p w14:paraId="2638A637" w14:textId="77777777" w:rsidR="00F1504E" w:rsidRPr="00C26746" w:rsidRDefault="00000000" w:rsidP="00C26746">
      <w:pPr>
        <w:spacing w:after="31" w:line="360" w:lineRule="auto"/>
        <w:ind w:left="-5"/>
        <w:jc w:val="both"/>
        <w:rPr>
          <w:rFonts w:ascii="Times New Roman" w:hAnsi="Times New Roman" w:cs="Times New Roman"/>
        </w:rPr>
      </w:pPr>
      <w:r w:rsidRPr="00C26746">
        <w:rPr>
          <w:rFonts w:ascii="Times New Roman" w:hAnsi="Times New Roman" w:cs="Times New Roman"/>
        </w:rPr>
        <w:t>Urgent events use hardware interrupts. Longer or background work is deferred to software interrupts.</w:t>
      </w:r>
    </w:p>
    <w:p w14:paraId="664D514A"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Round-robin/weighted arbitration gives devices controlled access to shared resources.</w:t>
      </w:r>
    </w:p>
    <w:p w14:paraId="3F345E66"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Anti-Starvation Measures</w:t>
      </w:r>
    </w:p>
    <w:p w14:paraId="571632B7"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1. Assign priority levels. 2. Keep ISRs short. 3. Use interrupt moderation/coalescing where appropriate. 4. Use round-robin scheduling among devices of similar priority. 5. Defer lengthy work to software interrupts.</w:t>
      </w:r>
    </w:p>
    <w:p w14:paraId="09A47126"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Justification</w:t>
      </w:r>
    </w:p>
    <w:p w14:paraId="04956A0B"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Priority levels and interrupt moderation prevent high interrupt rates from monopolizing the CPU. Fair arbitration prevents one device from continuously occupying the bus and reduces starvation.</w:t>
      </w:r>
    </w:p>
    <w:p w14:paraId="7311D40D" w14:textId="77777777" w:rsidR="00F1504E" w:rsidRPr="00C26746" w:rsidRDefault="00000000" w:rsidP="00C26746">
      <w:pPr>
        <w:pStyle w:val="Heading1"/>
        <w:spacing w:line="360" w:lineRule="auto"/>
        <w:ind w:left="-5"/>
        <w:jc w:val="both"/>
        <w:rPr>
          <w:rFonts w:ascii="Times New Roman" w:hAnsi="Times New Roman" w:cs="Times New Roman"/>
        </w:rPr>
      </w:pPr>
      <w:r w:rsidRPr="00C26746">
        <w:rPr>
          <w:rFonts w:ascii="Times New Roman" w:hAnsi="Times New Roman" w:cs="Times New Roman"/>
        </w:rPr>
        <w:t>Q4. 500 MB/s Data Acquisition System</w:t>
      </w:r>
    </w:p>
    <w:p w14:paraId="0E00EF6F"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Problem / Constraints</w:t>
      </w:r>
    </w:p>
    <w:p w14:paraId="54EE40C7" w14:textId="77777777" w:rsidR="00F1504E" w:rsidRPr="00C26746" w:rsidRDefault="00000000" w:rsidP="00C26746">
      <w:pPr>
        <w:numPr>
          <w:ilvl w:val="0"/>
          <w:numId w:val="4"/>
        </w:numPr>
        <w:spacing w:after="31" w:line="360" w:lineRule="auto"/>
        <w:ind w:hanging="116"/>
        <w:jc w:val="both"/>
        <w:rPr>
          <w:rFonts w:ascii="Times New Roman" w:hAnsi="Times New Roman" w:cs="Times New Roman"/>
        </w:rPr>
      </w:pPr>
      <w:r w:rsidRPr="00C26746">
        <w:rPr>
          <w:rFonts w:ascii="Times New Roman" w:hAnsi="Times New Roman" w:cs="Times New Roman"/>
        </w:rPr>
        <w:t>Continuous data stream of 500 MB/s.</w:t>
      </w:r>
    </w:p>
    <w:p w14:paraId="5337E8C2" w14:textId="77777777" w:rsidR="00F1504E" w:rsidRPr="00C26746" w:rsidRDefault="00000000" w:rsidP="00C26746">
      <w:pPr>
        <w:numPr>
          <w:ilvl w:val="0"/>
          <w:numId w:val="4"/>
        </w:numPr>
        <w:spacing w:after="31" w:line="360" w:lineRule="auto"/>
        <w:ind w:hanging="116"/>
        <w:jc w:val="both"/>
        <w:rPr>
          <w:rFonts w:ascii="Times New Roman" w:hAnsi="Times New Roman" w:cs="Times New Roman"/>
        </w:rPr>
      </w:pPr>
      <w:r w:rsidRPr="00C26746">
        <w:rPr>
          <w:rFonts w:ascii="Times New Roman" w:hAnsi="Times New Roman" w:cs="Times New Roman"/>
        </w:rPr>
        <w:t>Minimal CPU intervention.</w:t>
      </w:r>
    </w:p>
    <w:p w14:paraId="22E94BD8" w14:textId="77777777" w:rsidR="00F1504E" w:rsidRPr="00C26746" w:rsidRDefault="00000000" w:rsidP="00C26746">
      <w:pPr>
        <w:numPr>
          <w:ilvl w:val="0"/>
          <w:numId w:val="4"/>
        </w:numPr>
        <w:spacing w:line="360" w:lineRule="auto"/>
        <w:ind w:hanging="116"/>
        <w:jc w:val="both"/>
        <w:rPr>
          <w:rFonts w:ascii="Times New Roman" w:hAnsi="Times New Roman" w:cs="Times New Roman"/>
        </w:rPr>
      </w:pPr>
      <w:r w:rsidRPr="00C26746">
        <w:rPr>
          <w:rFonts w:ascii="Times New Roman" w:hAnsi="Times New Roman" w:cs="Times New Roman"/>
        </w:rPr>
        <w:t>Compare DMA transfer with interrupt-driven I/O.• Device registers must use memory-mapped I/O.</w:t>
      </w:r>
    </w:p>
    <w:p w14:paraId="6B0F707D"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lastRenderedPageBreak/>
        <w:t>Proposed Solution</w:t>
      </w:r>
    </w:p>
    <w:p w14:paraId="4A5B4F24"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 xml:space="preserve">Use </w:t>
      </w:r>
      <w:r w:rsidRPr="00C26746">
        <w:rPr>
          <w:rFonts w:ascii="Times New Roman" w:hAnsi="Times New Roman" w:cs="Times New Roman"/>
          <w:b/>
        </w:rPr>
        <w:t>DMA with double buffering and memory-mapped device registers</w:t>
      </w:r>
      <w:r w:rsidRPr="00C26746">
        <w:rPr>
          <w:rFonts w:ascii="Times New Roman" w:hAnsi="Times New Roman" w:cs="Times New Roman"/>
        </w:rPr>
        <w:t>. The CPU configures the DMA engine once, while data is transferred directly into memory.</w:t>
      </w:r>
    </w:p>
    <w:p w14:paraId="2BF7E8ED" w14:textId="77777777" w:rsidR="00F1504E" w:rsidRPr="00C26746" w:rsidRDefault="00000000" w:rsidP="00C26746">
      <w:pPr>
        <w:pStyle w:val="Heading2"/>
        <w:spacing w:after="25" w:line="360" w:lineRule="auto"/>
        <w:ind w:left="-5"/>
        <w:jc w:val="both"/>
        <w:rPr>
          <w:rFonts w:ascii="Times New Roman" w:hAnsi="Times New Roman" w:cs="Times New Roman"/>
        </w:rPr>
      </w:pPr>
      <w:r w:rsidRPr="00C26746">
        <w:rPr>
          <w:rFonts w:ascii="Times New Roman" w:hAnsi="Times New Roman" w:cs="Times New Roman"/>
        </w:rPr>
        <w:t>Architecture</w:t>
      </w:r>
    </w:p>
    <w:p w14:paraId="60AFA58F" w14:textId="77777777" w:rsidR="00F1504E" w:rsidRPr="00C26746" w:rsidRDefault="00000000" w:rsidP="00C26746">
      <w:pPr>
        <w:spacing w:after="44" w:line="360" w:lineRule="auto"/>
        <w:ind w:left="135"/>
        <w:jc w:val="both"/>
        <w:rPr>
          <w:rFonts w:ascii="Times New Roman" w:hAnsi="Times New Roman" w:cs="Times New Roman"/>
        </w:rPr>
      </w:pPr>
      <w:r w:rsidRPr="00C26746">
        <w:rPr>
          <w:rFonts w:ascii="Times New Roman" w:eastAsia="Courier New" w:hAnsi="Times New Roman" w:cs="Times New Roman"/>
          <w:sz w:val="16"/>
        </w:rPr>
        <w:t>Data Acquisition Device</w:t>
      </w:r>
    </w:p>
    <w:p w14:paraId="4D6F5A81"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500 MB/s</w:t>
      </w:r>
    </w:p>
    <w:p w14:paraId="43EFF4DC"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DMA Controller</w:t>
      </w:r>
    </w:p>
    <w:p w14:paraId="67916846"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w:t>
      </w:r>
      <w:r w:rsidRPr="00C26746">
        <w:rPr>
          <w:rFonts w:ascii="Times New Roman" w:eastAsia="Segoe UI Symbol" w:hAnsi="Times New Roman" w:cs="Times New Roman"/>
          <w:sz w:val="16"/>
        </w:rPr>
        <w:t>■</w:t>
      </w:r>
    </w:p>
    <w:p w14:paraId="505A22CA"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Buffer A Buffer B</w:t>
      </w:r>
    </w:p>
    <w:p w14:paraId="2CF585A9"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w:t>
      </w:r>
      <w:r w:rsidRPr="00C26746">
        <w:rPr>
          <w:rFonts w:ascii="Times New Roman" w:eastAsia="Segoe UI Symbol" w:hAnsi="Times New Roman" w:cs="Times New Roman"/>
          <w:sz w:val="16"/>
        </w:rPr>
        <w:t>■</w:t>
      </w:r>
    </w:p>
    <w:p w14:paraId="62157BE9"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Main Memory</w:t>
      </w:r>
    </w:p>
    <w:p w14:paraId="6D3F797A" w14:textId="77777777" w:rsidR="00F1504E" w:rsidRPr="00C26746" w:rsidRDefault="00000000" w:rsidP="00C26746">
      <w:pPr>
        <w:spacing w:after="187" w:line="360" w:lineRule="auto"/>
        <w:ind w:left="135" w:right="9336"/>
        <w:jc w:val="both"/>
        <w:rPr>
          <w:rFonts w:ascii="Times New Roman" w:hAnsi="Times New Roman" w:cs="Times New Roman"/>
        </w:rPr>
      </w:pPr>
      <w:r w:rsidRPr="00C26746">
        <w:rPr>
          <w:rFonts w:ascii="Times New Roman" w:eastAsia="Segoe UI Symbol" w:hAnsi="Times New Roman" w:cs="Times New Roman"/>
          <w:sz w:val="16"/>
        </w:rPr>
        <w:t xml:space="preserve">↓ </w:t>
      </w:r>
      <w:r w:rsidRPr="00C26746">
        <w:rPr>
          <w:rFonts w:ascii="Times New Roman" w:eastAsia="Courier New" w:hAnsi="Times New Roman" w:cs="Times New Roman"/>
          <w:sz w:val="16"/>
        </w:rPr>
        <w:t>CPU</w:t>
      </w:r>
    </w:p>
    <w:p w14:paraId="37242360"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Working</w:t>
      </w:r>
    </w:p>
    <w:p w14:paraId="006DDCA4"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The CPU configures the acquisition device and DMA registers through memory-mapped I/O. DMA fills Buffer A while the CPU processes Buffer B. When Buffer A is full, DMA switches to Buffer B and an interrupt notifies the CPU that the completed buffer is ready.</w:t>
      </w:r>
    </w:p>
    <w:p w14:paraId="11B62CFD"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DMA vs Interrupt-Driven I/O</w:t>
      </w:r>
    </w:p>
    <w:p w14:paraId="14E89C3D" w14:textId="77777777" w:rsidR="00F1504E" w:rsidRPr="00C26746" w:rsidRDefault="00000000" w:rsidP="00C26746">
      <w:pPr>
        <w:spacing w:after="27" w:line="360" w:lineRule="auto"/>
        <w:ind w:left="-5"/>
        <w:jc w:val="both"/>
        <w:rPr>
          <w:rFonts w:ascii="Times New Roman" w:hAnsi="Times New Roman" w:cs="Times New Roman"/>
        </w:rPr>
      </w:pPr>
      <w:r w:rsidRPr="00C26746">
        <w:rPr>
          <w:rFonts w:ascii="Times New Roman" w:hAnsi="Times New Roman" w:cs="Times New Roman"/>
          <w:b/>
        </w:rPr>
        <w:t>DMA:</w:t>
      </w:r>
      <w:r w:rsidRPr="00C26746">
        <w:rPr>
          <w:rFonts w:ascii="Times New Roman" w:hAnsi="Times New Roman" w:cs="Times New Roman"/>
        </w:rPr>
        <w:t xml:space="preserve"> very low CPU involvement, efficient for large continuous transfers, low interrupt overhead. </w:t>
      </w:r>
      <w:r w:rsidRPr="00C26746">
        <w:rPr>
          <w:rFonts w:ascii="Times New Roman" w:hAnsi="Times New Roman" w:cs="Times New Roman"/>
          <w:b/>
        </w:rPr>
        <w:t xml:space="preserve">Interrupt-driven I/O: </w:t>
      </w:r>
      <w:r w:rsidRPr="00C26746">
        <w:rPr>
          <w:rFonts w:ascii="Times New Roman" w:hAnsi="Times New Roman" w:cs="Times New Roman"/>
        </w:rPr>
        <w:t xml:space="preserve">requires frequent CPU service and becomes inefficient when interrupts are generated for many small data units. </w:t>
      </w:r>
      <w:r w:rsidRPr="00C26746">
        <w:rPr>
          <w:rFonts w:ascii="Times New Roman" w:hAnsi="Times New Roman" w:cs="Times New Roman"/>
          <w:b/>
        </w:rPr>
        <w:t>Choice:</w:t>
      </w:r>
    </w:p>
    <w:p w14:paraId="3ABE8339"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DMA.</w:t>
      </w:r>
    </w:p>
    <w:p w14:paraId="39BD0699" w14:textId="77777777" w:rsidR="00F1504E" w:rsidRPr="00C26746" w:rsidRDefault="00000000" w:rsidP="00C26746">
      <w:pPr>
        <w:spacing w:after="93" w:line="360" w:lineRule="auto"/>
        <w:ind w:left="-5"/>
        <w:jc w:val="both"/>
        <w:rPr>
          <w:rFonts w:ascii="Times New Roman" w:hAnsi="Times New Roman" w:cs="Times New Roman"/>
        </w:rPr>
      </w:pPr>
      <w:r w:rsidRPr="00C26746">
        <w:rPr>
          <w:rFonts w:ascii="Times New Roman" w:hAnsi="Times New Roman" w:cs="Times New Roman"/>
          <w:b/>
          <w:sz w:val="21"/>
        </w:rPr>
        <w:t>Final Design</w:t>
      </w:r>
    </w:p>
    <w:p w14:paraId="23B2F87F"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Memory-mapped device registers + DMA controller + double buffering + buffer-completion interrupts.</w:t>
      </w:r>
    </w:p>
    <w:p w14:paraId="23F3DC9B"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Justification</w:t>
      </w:r>
    </w:p>
    <w:p w14:paraId="5D62F030"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DMA is suitable for continuous high-volume transfer because the CPU does not handle every data item. Double buffering allows acquisition and processing to overlap, reducing the chance of data loss.</w:t>
      </w:r>
    </w:p>
    <w:p w14:paraId="37A53F06" w14:textId="77777777" w:rsidR="00F1504E" w:rsidRPr="00C26746" w:rsidRDefault="00000000" w:rsidP="00C26746">
      <w:pPr>
        <w:pStyle w:val="Heading1"/>
        <w:spacing w:line="360" w:lineRule="auto"/>
        <w:ind w:left="-5"/>
        <w:jc w:val="both"/>
        <w:rPr>
          <w:rFonts w:ascii="Times New Roman" w:hAnsi="Times New Roman" w:cs="Times New Roman"/>
        </w:rPr>
      </w:pPr>
      <w:r w:rsidRPr="00C26746">
        <w:rPr>
          <w:rFonts w:ascii="Times New Roman" w:hAnsi="Times New Roman" w:cs="Times New Roman"/>
        </w:rPr>
        <w:t>Q5. Nested Interrupt Handling Mechanism</w:t>
      </w:r>
    </w:p>
    <w:p w14:paraId="596F9DFF"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Problem / Constraints</w:t>
      </w:r>
    </w:p>
    <w:p w14:paraId="2A0D3128" w14:textId="77777777" w:rsidR="00F1504E" w:rsidRPr="00C26746" w:rsidRDefault="00000000" w:rsidP="00C26746">
      <w:pPr>
        <w:numPr>
          <w:ilvl w:val="0"/>
          <w:numId w:val="5"/>
        </w:numPr>
        <w:spacing w:after="31" w:line="360" w:lineRule="auto"/>
        <w:ind w:hanging="116"/>
        <w:jc w:val="both"/>
        <w:rPr>
          <w:rFonts w:ascii="Times New Roman" w:hAnsi="Times New Roman" w:cs="Times New Roman"/>
        </w:rPr>
      </w:pPr>
      <w:r w:rsidRPr="00C26746">
        <w:rPr>
          <w:rFonts w:ascii="Times New Roman" w:hAnsi="Times New Roman" w:cs="Times New Roman"/>
        </w:rPr>
        <w:t>Support nested interrupts.</w:t>
      </w:r>
    </w:p>
    <w:p w14:paraId="57238620" w14:textId="77777777" w:rsidR="00F1504E" w:rsidRPr="00C26746" w:rsidRDefault="00000000" w:rsidP="00C26746">
      <w:pPr>
        <w:numPr>
          <w:ilvl w:val="0"/>
          <w:numId w:val="5"/>
        </w:numPr>
        <w:spacing w:after="31" w:line="360" w:lineRule="auto"/>
        <w:ind w:hanging="116"/>
        <w:jc w:val="both"/>
        <w:rPr>
          <w:rFonts w:ascii="Times New Roman" w:hAnsi="Times New Roman" w:cs="Times New Roman"/>
        </w:rPr>
      </w:pPr>
      <w:r w:rsidRPr="00C26746">
        <w:rPr>
          <w:rFonts w:ascii="Times New Roman" w:hAnsi="Times New Roman" w:cs="Times New Roman"/>
        </w:rPr>
        <w:lastRenderedPageBreak/>
        <w:t>Maximum interrupt latency must be below 10 µs.</w:t>
      </w:r>
    </w:p>
    <w:p w14:paraId="08DD551E" w14:textId="77777777" w:rsidR="00F1504E" w:rsidRPr="00C26746" w:rsidRDefault="00000000" w:rsidP="00C26746">
      <w:pPr>
        <w:numPr>
          <w:ilvl w:val="0"/>
          <w:numId w:val="5"/>
        </w:numPr>
        <w:spacing w:after="31" w:line="360" w:lineRule="auto"/>
        <w:ind w:hanging="116"/>
        <w:jc w:val="both"/>
        <w:rPr>
          <w:rFonts w:ascii="Times New Roman" w:hAnsi="Times New Roman" w:cs="Times New Roman"/>
        </w:rPr>
      </w:pPr>
      <w:r w:rsidRPr="00C26746">
        <w:rPr>
          <w:rFonts w:ascii="Times New Roman" w:hAnsi="Times New Roman" w:cs="Times New Roman"/>
        </w:rPr>
        <w:t>Vectored interrupts are required for high-priority devices.</w:t>
      </w:r>
    </w:p>
    <w:p w14:paraId="2E170B0F" w14:textId="77777777" w:rsidR="00F1504E" w:rsidRPr="00C26746" w:rsidRDefault="00000000" w:rsidP="00C26746">
      <w:pPr>
        <w:numPr>
          <w:ilvl w:val="0"/>
          <w:numId w:val="5"/>
        </w:numPr>
        <w:spacing w:line="360" w:lineRule="auto"/>
        <w:ind w:hanging="116"/>
        <w:jc w:val="both"/>
        <w:rPr>
          <w:rFonts w:ascii="Times New Roman" w:hAnsi="Times New Roman" w:cs="Times New Roman"/>
        </w:rPr>
      </w:pPr>
      <w:r w:rsidRPr="00C26746">
        <w:rPr>
          <w:rFonts w:ascii="Times New Roman" w:hAnsi="Times New Roman" w:cs="Times New Roman"/>
        </w:rPr>
        <w:t>Software interrupts are required for background tasks.</w:t>
      </w:r>
    </w:p>
    <w:p w14:paraId="451009E7"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Proposed Solution</w:t>
      </w:r>
    </w:p>
    <w:p w14:paraId="1358B963"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 xml:space="preserve">Use a </w:t>
      </w:r>
      <w:r w:rsidRPr="00C26746">
        <w:rPr>
          <w:rFonts w:ascii="Times New Roman" w:hAnsi="Times New Roman" w:cs="Times New Roman"/>
          <w:b/>
        </w:rPr>
        <w:t>priority-based vectored interrupt controller with nested interrupt support</w:t>
      </w:r>
      <w:r w:rsidRPr="00C26746">
        <w:rPr>
          <w:rFonts w:ascii="Times New Roman" w:hAnsi="Times New Roman" w:cs="Times New Roman"/>
        </w:rPr>
        <w:t>. High-priority interrupts can preempt lower-priority ISRs, while background work is deferred through software interrupts.</w:t>
      </w:r>
    </w:p>
    <w:p w14:paraId="4DCCD5F8" w14:textId="77777777" w:rsidR="00F1504E" w:rsidRPr="00C26746" w:rsidRDefault="00000000" w:rsidP="00C26746">
      <w:pPr>
        <w:pStyle w:val="Heading2"/>
        <w:spacing w:after="25" w:line="360" w:lineRule="auto"/>
        <w:ind w:left="-5"/>
        <w:jc w:val="both"/>
        <w:rPr>
          <w:rFonts w:ascii="Times New Roman" w:hAnsi="Times New Roman" w:cs="Times New Roman"/>
        </w:rPr>
      </w:pPr>
      <w:r w:rsidRPr="00C26746">
        <w:rPr>
          <w:rFonts w:ascii="Times New Roman" w:hAnsi="Times New Roman" w:cs="Times New Roman"/>
        </w:rPr>
        <w:t>Architecture</w:t>
      </w:r>
    </w:p>
    <w:p w14:paraId="46395E1D"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High-Priority Devices</w:t>
      </w:r>
    </w:p>
    <w:p w14:paraId="21DC6244"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1EB29B7A"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Vectored Interrupt Controller</w:t>
      </w:r>
    </w:p>
    <w:p w14:paraId="450369D1"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2EFF503E"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CPU</w:t>
      </w:r>
    </w:p>
    <w:p w14:paraId="13B621C9"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r w:rsidRPr="00C26746">
        <w:rPr>
          <w:rFonts w:ascii="Times New Roman" w:eastAsia="Courier New" w:hAnsi="Times New Roman" w:cs="Times New Roman"/>
          <w:sz w:val="16"/>
        </w:rPr>
        <w:t xml:space="preserve"> </w:t>
      </w:r>
      <w:r w:rsidRPr="00C26746">
        <w:rPr>
          <w:rFonts w:ascii="Times New Roman" w:eastAsia="Segoe UI Symbol" w:hAnsi="Times New Roman" w:cs="Times New Roman"/>
          <w:sz w:val="16"/>
        </w:rPr>
        <w:t>■</w:t>
      </w:r>
    </w:p>
    <w:p w14:paraId="4D3AC588"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High ISR Low ISR</w:t>
      </w:r>
    </w:p>
    <w:p w14:paraId="62B8BE02"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645E3721"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Higher-priority IRQ</w:t>
      </w:r>
    </w:p>
    <w:p w14:paraId="0D75D61E"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7CA3EA4D" w14:textId="77777777" w:rsidR="00F1504E" w:rsidRPr="00C26746" w:rsidRDefault="00000000" w:rsidP="00C26746">
      <w:pPr>
        <w:spacing w:after="225" w:line="360" w:lineRule="auto"/>
        <w:ind w:left="135"/>
        <w:jc w:val="both"/>
        <w:rPr>
          <w:rFonts w:ascii="Times New Roman" w:hAnsi="Times New Roman" w:cs="Times New Roman"/>
        </w:rPr>
      </w:pPr>
      <w:r w:rsidRPr="00C26746">
        <w:rPr>
          <w:rFonts w:ascii="Times New Roman" w:eastAsia="Courier New" w:hAnsi="Times New Roman" w:cs="Times New Roman"/>
          <w:sz w:val="16"/>
        </w:rPr>
        <w:t>Nested ISR</w:t>
      </w:r>
    </w:p>
    <w:p w14:paraId="37608F06" w14:textId="77777777" w:rsidR="00F1504E" w:rsidRPr="00C26746" w:rsidRDefault="00000000" w:rsidP="00C26746">
      <w:pPr>
        <w:spacing w:after="19" w:line="360" w:lineRule="auto"/>
        <w:ind w:left="135"/>
        <w:jc w:val="both"/>
        <w:rPr>
          <w:rFonts w:ascii="Times New Roman" w:hAnsi="Times New Roman" w:cs="Times New Roman"/>
        </w:rPr>
      </w:pPr>
      <w:r w:rsidRPr="00C26746">
        <w:rPr>
          <w:rFonts w:ascii="Times New Roman" w:eastAsia="Courier New" w:hAnsi="Times New Roman" w:cs="Times New Roman"/>
          <w:sz w:val="16"/>
        </w:rPr>
        <w:t>Background tasks</w:t>
      </w:r>
    </w:p>
    <w:p w14:paraId="0E5BA72F" w14:textId="77777777" w:rsidR="00F1504E" w:rsidRPr="00C26746" w:rsidRDefault="00000000" w:rsidP="00C26746">
      <w:pPr>
        <w:spacing w:after="0" w:line="360" w:lineRule="auto"/>
        <w:ind w:left="135"/>
        <w:jc w:val="both"/>
        <w:rPr>
          <w:rFonts w:ascii="Times New Roman" w:hAnsi="Times New Roman" w:cs="Times New Roman"/>
        </w:rPr>
      </w:pPr>
      <w:r w:rsidRPr="00C26746">
        <w:rPr>
          <w:rFonts w:ascii="Times New Roman" w:eastAsia="Segoe UI Symbol" w:hAnsi="Times New Roman" w:cs="Times New Roman"/>
          <w:sz w:val="16"/>
        </w:rPr>
        <w:t>↓</w:t>
      </w:r>
    </w:p>
    <w:p w14:paraId="6D296CEB" w14:textId="77777777" w:rsidR="00F1504E" w:rsidRPr="00C26746" w:rsidRDefault="00000000" w:rsidP="00C26746">
      <w:pPr>
        <w:spacing w:after="189" w:line="360" w:lineRule="auto"/>
        <w:ind w:left="135"/>
        <w:jc w:val="both"/>
        <w:rPr>
          <w:rFonts w:ascii="Times New Roman" w:hAnsi="Times New Roman" w:cs="Times New Roman"/>
        </w:rPr>
      </w:pPr>
      <w:r w:rsidRPr="00C26746">
        <w:rPr>
          <w:rFonts w:ascii="Times New Roman" w:eastAsia="Courier New" w:hAnsi="Times New Roman" w:cs="Times New Roman"/>
          <w:sz w:val="16"/>
        </w:rPr>
        <w:t>Software Interrupts</w:t>
      </w:r>
    </w:p>
    <w:p w14:paraId="69447213"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Working</w:t>
      </w:r>
    </w:p>
    <w:p w14:paraId="01D922BD"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When an interrupt occurs, the controller determines its priority and vector. The CPU saves the current context and enters the selected ISR. A higher-priority interrupt may preempt a lower-priority ISR. After the higher-priority ISR finishes, the saved context is restored and execution resumes.</w:t>
      </w:r>
    </w:p>
    <w:p w14:paraId="02166C5A"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Example Priority Levels</w:t>
      </w:r>
    </w:p>
    <w:p w14:paraId="31477B4F"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Priority 3 – emergency/real-time device; Priority 2 – high-speed I/O; Priority 1 – normal I/O; Priority 0 – background software tasks.</w:t>
      </w:r>
    </w:p>
    <w:p w14:paraId="1E526288"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t>Latency Techniques</w:t>
      </w:r>
    </w:p>
    <w:p w14:paraId="599ACFA0"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Use vectored interrupts, short ISRs, fast context saving, hardware priority logic, limited interrupt masking, and software interrupts for deferred processing. The &lt;10 µs target should be verified on the selected hardware.</w:t>
      </w:r>
    </w:p>
    <w:p w14:paraId="231C0D43" w14:textId="77777777" w:rsidR="00F1504E" w:rsidRPr="00C26746" w:rsidRDefault="00000000" w:rsidP="00C26746">
      <w:pPr>
        <w:pStyle w:val="Heading2"/>
        <w:spacing w:line="360" w:lineRule="auto"/>
        <w:ind w:left="-5"/>
        <w:jc w:val="both"/>
        <w:rPr>
          <w:rFonts w:ascii="Times New Roman" w:hAnsi="Times New Roman" w:cs="Times New Roman"/>
        </w:rPr>
      </w:pPr>
      <w:r w:rsidRPr="00C26746">
        <w:rPr>
          <w:rFonts w:ascii="Times New Roman" w:hAnsi="Times New Roman" w:cs="Times New Roman"/>
        </w:rPr>
        <w:lastRenderedPageBreak/>
        <w:t>Justification</w:t>
      </w:r>
    </w:p>
    <w:p w14:paraId="0635788B" w14:textId="77777777" w:rsidR="00F1504E" w:rsidRPr="00C26746" w:rsidRDefault="00000000" w:rsidP="00C26746">
      <w:pPr>
        <w:spacing w:line="360" w:lineRule="auto"/>
        <w:ind w:left="-5"/>
        <w:jc w:val="both"/>
        <w:rPr>
          <w:rFonts w:ascii="Times New Roman" w:hAnsi="Times New Roman" w:cs="Times New Roman"/>
        </w:rPr>
      </w:pPr>
      <w:r w:rsidRPr="00C26746">
        <w:rPr>
          <w:rFonts w:ascii="Times New Roman" w:hAnsi="Times New Roman" w:cs="Times New Roman"/>
        </w:rPr>
        <w:t>Vectored interrupts reduce interrupt identification overhead, while priority-based nesting ensures critical devices receive rapid service. Short ISRs and deferred background processing help meet the &lt;10 µs latency target.</w:t>
      </w:r>
    </w:p>
    <w:p w14:paraId="4C5E1E9F" w14:textId="77777777" w:rsidR="00F1504E" w:rsidRPr="00C26746" w:rsidRDefault="00000000" w:rsidP="00C26746">
      <w:pPr>
        <w:pStyle w:val="Heading1"/>
        <w:spacing w:after="0" w:line="360" w:lineRule="auto"/>
        <w:ind w:left="-5"/>
        <w:jc w:val="both"/>
        <w:rPr>
          <w:rFonts w:ascii="Times New Roman" w:hAnsi="Times New Roman" w:cs="Times New Roman"/>
        </w:rPr>
      </w:pPr>
      <w:r w:rsidRPr="00C26746">
        <w:rPr>
          <w:rFonts w:ascii="Times New Roman" w:hAnsi="Times New Roman" w:cs="Times New Roman"/>
        </w:rPr>
        <w:t>Summary of Final Designs</w:t>
      </w:r>
    </w:p>
    <w:tbl>
      <w:tblPr>
        <w:tblStyle w:val="TableGrid"/>
        <w:tblW w:w="9468" w:type="dxa"/>
        <w:tblInd w:w="192" w:type="dxa"/>
        <w:tblCellMar>
          <w:top w:w="0" w:type="dxa"/>
          <w:left w:w="100" w:type="dxa"/>
          <w:bottom w:w="0" w:type="dxa"/>
          <w:right w:w="115" w:type="dxa"/>
        </w:tblCellMar>
        <w:tblLook w:val="04A0" w:firstRow="1" w:lastRow="0" w:firstColumn="1" w:lastColumn="0" w:noHBand="0" w:noVBand="1"/>
      </w:tblPr>
      <w:tblGrid>
        <w:gridCol w:w="1247"/>
        <w:gridCol w:w="3969"/>
        <w:gridCol w:w="4252"/>
      </w:tblGrid>
      <w:tr w:rsidR="00F1504E" w:rsidRPr="00C26746" w14:paraId="345A7358" w14:textId="77777777">
        <w:trPr>
          <w:trHeight w:val="400"/>
        </w:trPr>
        <w:tc>
          <w:tcPr>
            <w:tcW w:w="1247" w:type="dxa"/>
            <w:tcBorders>
              <w:top w:val="single" w:sz="4" w:space="0" w:color="808080"/>
              <w:left w:val="single" w:sz="4" w:space="0" w:color="808080"/>
              <w:bottom w:val="single" w:sz="4" w:space="0" w:color="808080"/>
              <w:right w:val="single" w:sz="4" w:space="0" w:color="808080"/>
            </w:tcBorders>
            <w:shd w:val="clear" w:color="auto" w:fill="263238"/>
            <w:vAlign w:val="center"/>
          </w:tcPr>
          <w:p w14:paraId="51C9A775"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b/>
                <w:color w:val="FFFFFF"/>
                <w:sz w:val="16"/>
              </w:rPr>
              <w:t>Problem</w:t>
            </w:r>
          </w:p>
        </w:tc>
        <w:tc>
          <w:tcPr>
            <w:tcW w:w="3969" w:type="dxa"/>
            <w:tcBorders>
              <w:top w:val="single" w:sz="4" w:space="0" w:color="808080"/>
              <w:left w:val="single" w:sz="4" w:space="0" w:color="808080"/>
              <w:bottom w:val="single" w:sz="4" w:space="0" w:color="808080"/>
              <w:right w:val="single" w:sz="4" w:space="0" w:color="808080"/>
            </w:tcBorders>
            <w:shd w:val="clear" w:color="auto" w:fill="263238"/>
            <w:vAlign w:val="center"/>
          </w:tcPr>
          <w:p w14:paraId="402A0A59"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b/>
                <w:color w:val="FFFFFF"/>
                <w:sz w:val="16"/>
              </w:rPr>
              <w:t>Main Technique</w:t>
            </w:r>
          </w:p>
        </w:tc>
        <w:tc>
          <w:tcPr>
            <w:tcW w:w="4252" w:type="dxa"/>
            <w:tcBorders>
              <w:top w:val="single" w:sz="4" w:space="0" w:color="808080"/>
              <w:left w:val="single" w:sz="4" w:space="0" w:color="808080"/>
              <w:bottom w:val="single" w:sz="4" w:space="0" w:color="808080"/>
              <w:right w:val="single" w:sz="4" w:space="0" w:color="808080"/>
            </w:tcBorders>
            <w:shd w:val="clear" w:color="auto" w:fill="263238"/>
            <w:vAlign w:val="center"/>
          </w:tcPr>
          <w:p w14:paraId="27DBBFD1"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b/>
                <w:color w:val="FFFFFF"/>
                <w:sz w:val="16"/>
              </w:rPr>
              <w:t>Purpose</w:t>
            </w:r>
          </w:p>
        </w:tc>
      </w:tr>
      <w:tr w:rsidR="00F1504E" w:rsidRPr="00C26746" w14:paraId="6E3FCFCF" w14:textId="77777777">
        <w:trPr>
          <w:trHeight w:val="400"/>
        </w:trPr>
        <w:tc>
          <w:tcPr>
            <w:tcW w:w="1247"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0D07B636"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Q1</w:t>
            </w:r>
          </w:p>
        </w:tc>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BE5F4C7"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Memory-mapped I/O + vectored interrupts</w:t>
            </w:r>
          </w:p>
        </w:tc>
        <w:tc>
          <w:tcPr>
            <w:tcW w:w="425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3FEC7B37"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Low latency and controlled CPU utilization</w:t>
            </w:r>
          </w:p>
        </w:tc>
      </w:tr>
      <w:tr w:rsidR="00F1504E" w:rsidRPr="00C26746" w14:paraId="3695E634" w14:textId="77777777">
        <w:trPr>
          <w:trHeight w:val="400"/>
        </w:trPr>
        <w:tc>
          <w:tcPr>
            <w:tcW w:w="124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1142872"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Q2</w:t>
            </w:r>
          </w:p>
        </w:tc>
        <w:tc>
          <w:tcPr>
            <w:tcW w:w="3969"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D6054CA"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NVMe + PCIe + DMA + interrupt notification</w:t>
            </w:r>
          </w:p>
        </w:tc>
        <w:tc>
          <w:tcPr>
            <w:tcW w:w="4252"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3A185C7"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High-speed storage with low CPU overhead</w:t>
            </w:r>
          </w:p>
        </w:tc>
      </w:tr>
      <w:tr w:rsidR="00F1504E" w:rsidRPr="00C26746" w14:paraId="029F368C" w14:textId="77777777">
        <w:trPr>
          <w:trHeight w:val="400"/>
        </w:trPr>
        <w:tc>
          <w:tcPr>
            <w:tcW w:w="1247"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FAD3A99"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Q3</w:t>
            </w:r>
          </w:p>
        </w:tc>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3ADD407"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USB + Thunderbolt + fair arbitration</w:t>
            </w:r>
          </w:p>
        </w:tc>
        <w:tc>
          <w:tcPr>
            <w:tcW w:w="425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EABDF37"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Prevent interrupt/bus starvation</w:t>
            </w:r>
          </w:p>
        </w:tc>
      </w:tr>
      <w:tr w:rsidR="00F1504E" w:rsidRPr="00C26746" w14:paraId="532D70F8" w14:textId="77777777">
        <w:trPr>
          <w:trHeight w:val="400"/>
        </w:trPr>
        <w:tc>
          <w:tcPr>
            <w:tcW w:w="124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0FC4C1D"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Q4</w:t>
            </w:r>
          </w:p>
        </w:tc>
        <w:tc>
          <w:tcPr>
            <w:tcW w:w="3969"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A00B14E"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DMA + double buffering</w:t>
            </w:r>
          </w:p>
        </w:tc>
        <w:tc>
          <w:tcPr>
            <w:tcW w:w="4252"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79ED3BA"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Continuous 500 MB/s acquisition</w:t>
            </w:r>
          </w:p>
        </w:tc>
      </w:tr>
      <w:tr w:rsidR="00F1504E" w:rsidRPr="00C26746" w14:paraId="1CA42FF9" w14:textId="77777777">
        <w:trPr>
          <w:trHeight w:val="400"/>
        </w:trPr>
        <w:tc>
          <w:tcPr>
            <w:tcW w:w="1247"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1153B13D"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Q5</w:t>
            </w:r>
          </w:p>
        </w:tc>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2C32E27"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Nested vectored interrupts + software interrupts</w:t>
            </w:r>
          </w:p>
        </w:tc>
        <w:tc>
          <w:tcPr>
            <w:tcW w:w="425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4CE6277"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sz w:val="16"/>
              </w:rPr>
              <w:t>Priority handling and &lt;10 µs target</w:t>
            </w:r>
          </w:p>
        </w:tc>
      </w:tr>
    </w:tbl>
    <w:p w14:paraId="61D11489" w14:textId="77777777" w:rsidR="00F1504E" w:rsidRPr="00C26746" w:rsidRDefault="00000000" w:rsidP="00C26746">
      <w:pPr>
        <w:spacing w:after="0" w:line="360" w:lineRule="auto"/>
        <w:ind w:left="0" w:firstLine="0"/>
        <w:jc w:val="both"/>
        <w:rPr>
          <w:rFonts w:ascii="Times New Roman" w:hAnsi="Times New Roman" w:cs="Times New Roman"/>
        </w:rPr>
      </w:pPr>
      <w:r w:rsidRPr="00C26746">
        <w:rPr>
          <w:rFonts w:ascii="Times New Roman" w:hAnsi="Times New Roman" w:cs="Times New Roman"/>
          <w:b/>
          <w:sz w:val="17"/>
        </w:rPr>
        <w:t>Note:</w:t>
      </w:r>
      <w:r w:rsidRPr="00C26746">
        <w:rPr>
          <w:rFonts w:ascii="Times New Roman" w:hAnsi="Times New Roman" w:cs="Times New Roman"/>
          <w:sz w:val="17"/>
        </w:rPr>
        <w:t xml:space="preserve"> The solutions are based on the constraints and terminology stated in the uploaded assessment document.</w:t>
      </w:r>
    </w:p>
    <w:sectPr w:rsidR="00F1504E" w:rsidRPr="00C26746">
      <w:footerReference w:type="even" r:id="rId7"/>
      <w:footerReference w:type="default" r:id="rId8"/>
      <w:footerReference w:type="first" r:id="rId9"/>
      <w:pgSz w:w="11906" w:h="16838"/>
      <w:pgMar w:top="1044" w:right="1027" w:bottom="5155" w:left="1027" w:header="720" w:footer="4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CAF02" w14:textId="77777777" w:rsidR="00C44143" w:rsidRDefault="00C44143">
      <w:pPr>
        <w:spacing w:after="0" w:line="240" w:lineRule="auto"/>
      </w:pPr>
      <w:r>
        <w:separator/>
      </w:r>
    </w:p>
  </w:endnote>
  <w:endnote w:type="continuationSeparator" w:id="0">
    <w:p w14:paraId="70BBA232" w14:textId="77777777" w:rsidR="00C44143" w:rsidRDefault="00C4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6FAC" w14:textId="77777777" w:rsidR="00F1504E" w:rsidRDefault="00000000">
    <w:pPr>
      <w:spacing w:after="0"/>
      <w:ind w:left="0" w:firstLine="0"/>
      <w:jc w:val="center"/>
    </w:pPr>
    <w:r>
      <w:rPr>
        <w:sz w:val="15"/>
      </w:rPr>
      <w:t xml:space="preserve">CSA12 – Assessment Tool 1 | Page </w:t>
    </w:r>
    <w:r>
      <w:fldChar w:fldCharType="begin"/>
    </w:r>
    <w:r>
      <w:instrText xml:space="preserve"> PAGE   \* MERGEFORMAT </w:instrText>
    </w:r>
    <w:r>
      <w:fldChar w:fldCharType="separate"/>
    </w:r>
    <w:r>
      <w:rPr>
        <w:sz w:val="15"/>
      </w:rPr>
      <w:t>1</w:t>
    </w:r>
    <w:r>
      <w:rPr>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4CC4" w14:textId="77777777" w:rsidR="00F1504E" w:rsidRDefault="00000000">
    <w:pPr>
      <w:spacing w:after="0"/>
      <w:ind w:left="0" w:firstLine="0"/>
      <w:jc w:val="center"/>
    </w:pPr>
    <w:r>
      <w:rPr>
        <w:sz w:val="15"/>
      </w:rPr>
      <w:t xml:space="preserve">CSA12 – Assessment Tool 1 | Page </w:t>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F6B9" w14:textId="77777777" w:rsidR="00F1504E" w:rsidRDefault="00000000">
    <w:pPr>
      <w:spacing w:after="0"/>
      <w:ind w:left="0" w:firstLine="0"/>
      <w:jc w:val="center"/>
    </w:pPr>
    <w:r>
      <w:rPr>
        <w:sz w:val="15"/>
      </w:rPr>
      <w:t xml:space="preserve">CSA12 – Assessment Tool 1 | Page </w:t>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60C59" w14:textId="77777777" w:rsidR="00C44143" w:rsidRDefault="00C44143">
      <w:pPr>
        <w:spacing w:after="0" w:line="240" w:lineRule="auto"/>
      </w:pPr>
      <w:r>
        <w:separator/>
      </w:r>
    </w:p>
  </w:footnote>
  <w:footnote w:type="continuationSeparator" w:id="0">
    <w:p w14:paraId="4DD3C558" w14:textId="77777777" w:rsidR="00C44143" w:rsidRDefault="00C4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B2C85"/>
    <w:multiLevelType w:val="hybridMultilevel"/>
    <w:tmpl w:val="609A8A34"/>
    <w:lvl w:ilvl="0" w:tplc="859638CC">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800CCF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8CCBDE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8885092">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692646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61CC57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44CDD2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BAA848E">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56C5D9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86B4593"/>
    <w:multiLevelType w:val="hybridMultilevel"/>
    <w:tmpl w:val="A0CC310A"/>
    <w:lvl w:ilvl="0" w:tplc="93EEBA74">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2D4C35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1C0A39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24B07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EE237E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C2E572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BE417E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5865774">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4B047E2">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5B95168"/>
    <w:multiLevelType w:val="hybridMultilevel"/>
    <w:tmpl w:val="B6FA3984"/>
    <w:lvl w:ilvl="0" w:tplc="C760247E">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CE85D2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E80DF3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B2205A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3BADA4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287052">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0D4028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F0D1D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080213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4286289"/>
    <w:multiLevelType w:val="hybridMultilevel"/>
    <w:tmpl w:val="F5E4E0AE"/>
    <w:lvl w:ilvl="0" w:tplc="32043BE2">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5726EE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8B631B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5ACB05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A066EEC">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202256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C764BD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A1AC5F8">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F2042F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4F40702"/>
    <w:multiLevelType w:val="hybridMultilevel"/>
    <w:tmpl w:val="1C5AED10"/>
    <w:lvl w:ilvl="0" w:tplc="34507390">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C82032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9C815AA">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E888C6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6F2FAC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AEE9D80">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7F6A0A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A6414E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1BAFB1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938216230">
    <w:abstractNumId w:val="1"/>
  </w:num>
  <w:num w:numId="2" w16cid:durableId="61366695">
    <w:abstractNumId w:val="3"/>
  </w:num>
  <w:num w:numId="3" w16cid:durableId="1493984632">
    <w:abstractNumId w:val="0"/>
  </w:num>
  <w:num w:numId="4" w16cid:durableId="1251697848">
    <w:abstractNumId w:val="2"/>
  </w:num>
  <w:num w:numId="5" w16cid:durableId="552933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4E"/>
    <w:rsid w:val="009B2445"/>
    <w:rsid w:val="00C26746"/>
    <w:rsid w:val="00C44143"/>
    <w:rsid w:val="00F15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88E7"/>
  <w15:docId w15:val="{7621A97E-9A90-4CBB-8DC8-F386F39D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9"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87"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93"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TEJASWINI</dc:creator>
  <cp:keywords/>
  <cp:lastModifiedBy>G TEJASWINI</cp:lastModifiedBy>
  <cp:revision>2</cp:revision>
  <dcterms:created xsi:type="dcterms:W3CDTF">2026-09-01T09:02:00Z</dcterms:created>
  <dcterms:modified xsi:type="dcterms:W3CDTF">2026-09-01T09:02:00Z</dcterms:modified>
</cp:coreProperties>
</file>