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B30FA" w14:textId="77777777" w:rsidR="001C6BA4" w:rsidRDefault="00693939">
      <w:pPr>
        <w:spacing w:after="144"/>
        <w:ind w:left="10" w:right="398"/>
        <w:jc w:val="center"/>
      </w:pPr>
      <w:r>
        <w:t xml:space="preserve">CAPSTONE PROJECT </w:t>
      </w:r>
    </w:p>
    <w:p w14:paraId="1BD29D25" w14:textId="2D67DF4C" w:rsidR="001C6BA4" w:rsidRDefault="00693939" w:rsidP="00B74E1E">
      <w:pPr>
        <w:ind w:right="408"/>
      </w:pPr>
      <w:r>
        <w:t>CSA04</w:t>
      </w:r>
      <w:r w:rsidR="008B7C61">
        <w:t>24</w:t>
      </w:r>
      <w:r>
        <w:t xml:space="preserve"> - Operating Systems for </w:t>
      </w:r>
      <w:r w:rsidR="00B74E1E">
        <w:t>Disk Scheduling</w:t>
      </w:r>
      <w:r>
        <w:t xml:space="preserve">  </w:t>
      </w:r>
    </w:p>
    <w:p w14:paraId="79E3625D" w14:textId="77777777" w:rsidR="001C6BA4" w:rsidRDefault="00693939">
      <w:pPr>
        <w:spacing w:after="151"/>
        <w:ind w:left="10" w:right="401"/>
        <w:jc w:val="center"/>
      </w:pPr>
      <w:r>
        <w:t xml:space="preserve">SUBMITTED TO </w:t>
      </w:r>
    </w:p>
    <w:p w14:paraId="23418665" w14:textId="77777777" w:rsidR="001C6BA4" w:rsidRDefault="00693939">
      <w:pPr>
        <w:spacing w:after="143"/>
        <w:ind w:left="0" w:right="1093" w:firstLine="0"/>
        <w:jc w:val="right"/>
      </w:pPr>
      <w:r>
        <w:t xml:space="preserve">SAVEETHA INSTITUTE OF MEDICAL AND TECHNICAL SCIENCES </w:t>
      </w:r>
    </w:p>
    <w:p w14:paraId="23CD86DE" w14:textId="77777777" w:rsidR="001C6BA4" w:rsidRDefault="00693939">
      <w:pPr>
        <w:ind w:left="2033" w:right="408"/>
      </w:pPr>
      <w:r>
        <w:t xml:space="preserve">In partial </w:t>
      </w:r>
      <w:proofErr w:type="spellStart"/>
      <w:r>
        <w:t>fulfilment</w:t>
      </w:r>
      <w:proofErr w:type="spellEnd"/>
      <w:r>
        <w:t xml:space="preserve"> of the award of the degree of </w:t>
      </w:r>
    </w:p>
    <w:p w14:paraId="1EBBB2A4" w14:textId="77777777" w:rsidR="001C6BA4" w:rsidRDefault="00693939">
      <w:pPr>
        <w:spacing w:after="143"/>
        <w:ind w:left="1212"/>
      </w:pPr>
      <w:r>
        <w:t xml:space="preserve">BACHELOR OF ENGINEERING IN COMPUTER SCIENCE  </w:t>
      </w:r>
    </w:p>
    <w:p w14:paraId="21C0F5B4" w14:textId="77777777" w:rsidR="001C6BA4" w:rsidRDefault="00693939">
      <w:pPr>
        <w:spacing w:after="144"/>
        <w:ind w:left="10" w:right="398"/>
        <w:jc w:val="center"/>
      </w:pPr>
      <w:r>
        <w:t xml:space="preserve">BY </w:t>
      </w:r>
    </w:p>
    <w:p w14:paraId="029EAFBE" w14:textId="5FE21391" w:rsidR="001C6BA4" w:rsidRDefault="008B7C61">
      <w:pPr>
        <w:spacing w:after="151"/>
        <w:ind w:left="10" w:right="398"/>
        <w:jc w:val="center"/>
      </w:pPr>
      <w:r>
        <w:t>Lokesh Raj.T</w:t>
      </w:r>
      <w:r w:rsidR="00693939">
        <w:t xml:space="preserve"> (</w:t>
      </w:r>
      <w:r>
        <w:t>192111174</w:t>
      </w:r>
      <w:r w:rsidR="00693939">
        <w:t xml:space="preserve">) </w:t>
      </w:r>
    </w:p>
    <w:p w14:paraId="1CC8CC17" w14:textId="4E509FAB" w:rsidR="001C6BA4" w:rsidRDefault="008B7C61">
      <w:pPr>
        <w:spacing w:after="151"/>
        <w:ind w:left="10" w:right="401"/>
        <w:jc w:val="center"/>
      </w:pPr>
      <w:r>
        <w:t>Akash</w:t>
      </w:r>
    </w:p>
    <w:p w14:paraId="5E4A4D72" w14:textId="77777777" w:rsidR="001C6BA4" w:rsidRDefault="00693939">
      <w:pPr>
        <w:spacing w:after="151"/>
        <w:ind w:left="10" w:right="399"/>
        <w:jc w:val="center"/>
      </w:pPr>
      <w:r>
        <w:t xml:space="preserve">SUPERVISOR </w:t>
      </w:r>
    </w:p>
    <w:p w14:paraId="6389FD02" w14:textId="579B20C9" w:rsidR="001C6BA4" w:rsidRDefault="00693939">
      <w:pPr>
        <w:spacing w:after="95"/>
        <w:ind w:left="10" w:right="404"/>
        <w:jc w:val="center"/>
      </w:pPr>
      <w:r>
        <w:t>Dr.</w:t>
      </w:r>
      <w:r w:rsidR="008B7C61">
        <w:t xml:space="preserve">G.Mary </w:t>
      </w:r>
      <w:proofErr w:type="spellStart"/>
      <w:r w:rsidR="008B7C61">
        <w:t>Valantina</w:t>
      </w:r>
      <w:proofErr w:type="spellEnd"/>
    </w:p>
    <w:p w14:paraId="3FBC1376" w14:textId="77777777" w:rsidR="001C6BA4" w:rsidRDefault="00693939">
      <w:pPr>
        <w:spacing w:after="102"/>
        <w:ind w:left="1997" w:firstLine="0"/>
      </w:pPr>
      <w:r>
        <w:rPr>
          <w:noProof/>
        </w:rPr>
        <w:drawing>
          <wp:inline distT="0" distB="0" distL="0" distR="0" wp14:anchorId="38F050D3" wp14:editId="76598857">
            <wp:extent cx="2849880" cy="285140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
                    <a:stretch>
                      <a:fillRect/>
                    </a:stretch>
                  </pic:blipFill>
                  <pic:spPr>
                    <a:xfrm>
                      <a:off x="0" y="0"/>
                      <a:ext cx="2849880" cy="2851404"/>
                    </a:xfrm>
                    <a:prstGeom prst="rect">
                      <a:avLst/>
                    </a:prstGeom>
                  </pic:spPr>
                </pic:pic>
              </a:graphicData>
            </a:graphic>
          </wp:inline>
        </w:drawing>
      </w:r>
      <w:r>
        <w:t xml:space="preserve"> </w:t>
      </w:r>
    </w:p>
    <w:p w14:paraId="2D4378A0" w14:textId="77777777" w:rsidR="001C6BA4" w:rsidRDefault="00693939">
      <w:pPr>
        <w:spacing w:after="143"/>
        <w:ind w:left="2096"/>
      </w:pPr>
      <w:r>
        <w:t xml:space="preserve">SAVEETHA SCHOOL OF ENGINEERING, </w:t>
      </w:r>
    </w:p>
    <w:p w14:paraId="1077550A" w14:textId="77777777" w:rsidR="001C6BA4" w:rsidRDefault="00693939">
      <w:pPr>
        <w:spacing w:after="144"/>
        <w:ind w:left="10" w:right="400"/>
        <w:jc w:val="center"/>
      </w:pPr>
      <w:r>
        <w:t xml:space="preserve">SIMATS CHENNAI- 602105 </w:t>
      </w:r>
    </w:p>
    <w:p w14:paraId="4D061BFA" w14:textId="34946583" w:rsidR="001C6BA4" w:rsidRDefault="008B7C61">
      <w:pPr>
        <w:spacing w:after="144"/>
        <w:ind w:left="10" w:right="400"/>
        <w:jc w:val="center"/>
      </w:pPr>
      <w:r>
        <w:t>June</w:t>
      </w:r>
      <w:r w:rsidR="00693939">
        <w:t xml:space="preserve">-2024 </w:t>
      </w:r>
    </w:p>
    <w:p w14:paraId="7E6C1A43" w14:textId="77777777" w:rsidR="001C6BA4" w:rsidRDefault="00693939">
      <w:pPr>
        <w:ind w:left="0" w:firstLine="0"/>
      </w:pPr>
      <w:r>
        <w:t xml:space="preserve"> </w:t>
      </w:r>
    </w:p>
    <w:p w14:paraId="14387161" w14:textId="77777777" w:rsidR="001C6BA4" w:rsidRDefault="00693939">
      <w:pPr>
        <w:spacing w:after="145"/>
        <w:ind w:left="0" w:firstLine="0"/>
      </w:pPr>
      <w:r>
        <w:t xml:space="preserve"> </w:t>
      </w:r>
    </w:p>
    <w:p w14:paraId="54626570" w14:textId="77777777" w:rsidR="001C6BA4" w:rsidRDefault="00693939">
      <w:pPr>
        <w:ind w:left="0" w:firstLine="0"/>
      </w:pPr>
      <w:r>
        <w:t xml:space="preserve"> </w:t>
      </w:r>
    </w:p>
    <w:p w14:paraId="5DDA534D" w14:textId="77777777" w:rsidR="001C6BA4" w:rsidRDefault="00693939">
      <w:pPr>
        <w:spacing w:after="147"/>
        <w:ind w:left="0" w:firstLine="0"/>
      </w:pPr>
      <w:r>
        <w:t xml:space="preserve"> </w:t>
      </w:r>
    </w:p>
    <w:p w14:paraId="1BBA941B" w14:textId="77777777" w:rsidR="001C6BA4" w:rsidRDefault="00693939">
      <w:pPr>
        <w:ind w:left="0" w:firstLine="0"/>
      </w:pPr>
      <w:r>
        <w:t xml:space="preserve"> </w:t>
      </w:r>
    </w:p>
    <w:p w14:paraId="5FD08F32" w14:textId="77777777" w:rsidR="001C6BA4" w:rsidRDefault="00693939">
      <w:pPr>
        <w:spacing w:after="0"/>
        <w:ind w:left="0" w:firstLine="0"/>
      </w:pPr>
      <w:r>
        <w:t xml:space="preserve"> </w:t>
      </w:r>
    </w:p>
    <w:p w14:paraId="5F1264A1" w14:textId="77777777" w:rsidR="001C6BA4" w:rsidRDefault="00693939">
      <w:pPr>
        <w:spacing w:after="155"/>
        <w:ind w:left="0" w:firstLine="0"/>
      </w:pPr>
      <w:r>
        <w:lastRenderedPageBreak/>
        <w:t xml:space="preserve"> </w:t>
      </w:r>
    </w:p>
    <w:p w14:paraId="5FAB4ACE" w14:textId="77777777" w:rsidR="001C6BA4" w:rsidRDefault="00693939">
      <w:pPr>
        <w:spacing w:after="143"/>
        <w:ind w:left="-5"/>
      </w:pPr>
      <w:r>
        <w:t xml:space="preserve">Question: </w:t>
      </w:r>
    </w:p>
    <w:p w14:paraId="4961A444" w14:textId="77777777" w:rsidR="001C6BA4" w:rsidRDefault="00693939">
      <w:pPr>
        <w:ind w:left="-15" w:right="408" w:firstLine="677"/>
      </w:pPr>
      <w:r>
        <w:t>How can graphical user interface (GUI) representations effectively convey memory allocation strategies to enhance comprehension and visualization, aiding users in understanding the intricate processes of memory management within operating systems? This question delves into the development of GUI tools that visually depict various memory allocation techniques, such as contiguous, non-contiguous, and dynamic allocation. By providing intuitive visualizations of allocation algorithms like first fit, best fit, a</w:t>
      </w:r>
      <w:r>
        <w:t xml:space="preserve">nd worst fit, these tools aim to facilitate users' understanding of memory management concepts, enabling them to analyze allocation patterns, assess performance, and identify optimization opportunities. Through interactive interfaces that dynamically update to reflect memory state changes during allocation and deallocation operations, users can gain deeper insights into the complexities of memory management, fostering a clearer understanding of how different allocation strategies impact system </w:t>
      </w:r>
      <w:proofErr w:type="spellStart"/>
      <w:r>
        <w:t>behaviour</w:t>
      </w:r>
      <w:proofErr w:type="spellEnd"/>
      <w:r>
        <w:t>. Th</w:t>
      </w:r>
      <w:r>
        <w:t xml:space="preserve">us, by harnessing the power of GUI representations, memory allocation strategies can be effectively communicated, empowering users to comprehend and visualize the fundamental aspects of memory management within operating systems. </w:t>
      </w:r>
    </w:p>
    <w:p w14:paraId="41E79FF7" w14:textId="77777777" w:rsidR="001C6BA4" w:rsidRDefault="00693939">
      <w:pPr>
        <w:spacing w:after="153"/>
        <w:ind w:left="0" w:firstLine="0"/>
      </w:pPr>
      <w:r>
        <w:t xml:space="preserve"> </w:t>
      </w:r>
    </w:p>
    <w:p w14:paraId="6DF0A9B5" w14:textId="77777777" w:rsidR="001C6BA4" w:rsidRDefault="00693939">
      <w:pPr>
        <w:spacing w:after="143"/>
        <w:ind w:left="-5"/>
      </w:pPr>
      <w:r>
        <w:t xml:space="preserve">Significance: </w:t>
      </w:r>
    </w:p>
    <w:p w14:paraId="44AB82EF" w14:textId="77777777" w:rsidR="001C6BA4" w:rsidRDefault="00693939">
      <w:pPr>
        <w:ind w:left="-15" w:right="408" w:firstLine="677"/>
      </w:pPr>
      <w:r>
        <w:t>Comprehending memory allocation strategies holds paramount importance in the realm of operating system design and optimization. These strategies dictate how memory resources are managed and utilized within a system, directly influencing its performance and efficiency. By employing a graphical user interface (GUI) to depict these strategies, users are afforded a more intuitive understanding of the intricate allocation process. Such visual representations not only enhance educational efforts, providing studen</w:t>
      </w:r>
      <w:r>
        <w:t xml:space="preserve">ts and practitioners with a clearer grasp of memory management concepts, but also facilitate system analysis and debugging </w:t>
      </w:r>
      <w:proofErr w:type="spellStart"/>
      <w:r>
        <w:t>endeavours</w:t>
      </w:r>
      <w:proofErr w:type="spellEnd"/>
      <w:r>
        <w:t>. Through interactive visualizations, users can observe how memory is allocated and deallocated in real-time, gaining insights into allocation patterns, resource utilization, and potential bottlenecks. Additionally, GUI representations enable users to experiment with different allocation strategies, evaluating their impact on system behavior and performance. Ultimately, the in</w:t>
      </w:r>
      <w:r>
        <w:t xml:space="preserve">tegration of GUI-based representations of memory allocation strategies serves as a powerful tool for enhancing comprehension, aiding in system analysis, and streamlining the optimization process within operating system environments. </w:t>
      </w:r>
    </w:p>
    <w:p w14:paraId="02CAE02C" w14:textId="77777777" w:rsidR="001C6BA4" w:rsidRDefault="00693939">
      <w:pPr>
        <w:spacing w:after="155"/>
        <w:ind w:left="0" w:firstLine="0"/>
      </w:pPr>
      <w:r>
        <w:t xml:space="preserve"> </w:t>
      </w:r>
    </w:p>
    <w:p w14:paraId="3C06A731" w14:textId="77777777" w:rsidR="001C6BA4" w:rsidRDefault="00693939">
      <w:pPr>
        <w:spacing w:after="143"/>
        <w:ind w:left="-5"/>
      </w:pPr>
      <w:r>
        <w:t xml:space="preserve">Scope of the project: </w:t>
      </w:r>
    </w:p>
    <w:p w14:paraId="6648C6E9" w14:textId="77777777" w:rsidR="001C6BA4" w:rsidRDefault="00693939">
      <w:pPr>
        <w:ind w:left="-15" w:right="408" w:firstLine="677"/>
      </w:pPr>
      <w:r>
        <w:t xml:space="preserve">Within the scope of this report lies the comprehensive development of a graphical user interface (GUI) tool tailored to represent a diverse array of memory allocation strategies. Encompassing contiguous, non-contiguous, and dynamic allocation methods, the tool aims to provide users with an immersive visualization experience. Specifically, it delves into the intricacies of allocation algorithms like first fit, best fit, and worst fit, </w:t>
      </w:r>
      <w:r>
        <w:lastRenderedPageBreak/>
        <w:t xml:space="preserve">illuminating their respective </w:t>
      </w:r>
      <w:proofErr w:type="spellStart"/>
      <w:r>
        <w:t>behaviours</w:t>
      </w:r>
      <w:proofErr w:type="spellEnd"/>
      <w:r>
        <w:t xml:space="preserve"> and performance characteristics. Through the exploration of these allocation strategies, users can gain invaluable insights into how memory resources are managed within operating systems. By offering a dynamic platform for visualizing memory allocation processes, the GUI tool facilitates a deeper understanding of the underlying principles governing memory management. This enhanced comprehension not only serves educational purposes, aiding students and practitioners i</w:t>
      </w:r>
      <w:r>
        <w:t xml:space="preserve">n grasping complex concepts, but also supports system analysis and optimization </w:t>
      </w:r>
      <w:proofErr w:type="spellStart"/>
      <w:r>
        <w:t>endeavours</w:t>
      </w:r>
      <w:proofErr w:type="spellEnd"/>
      <w:r>
        <w:t xml:space="preserve">. Thus, the development of this GUI tool represents a pivotal step towards empowering users to navigate the nuances of memory allocation strategies, fostering a more informed approach to system design and optimization. </w:t>
      </w:r>
    </w:p>
    <w:p w14:paraId="1103CDC3" w14:textId="77777777" w:rsidR="001C6BA4" w:rsidRDefault="00693939">
      <w:pPr>
        <w:spacing w:after="155"/>
        <w:ind w:left="677" w:firstLine="0"/>
      </w:pPr>
      <w:r>
        <w:t xml:space="preserve"> </w:t>
      </w:r>
    </w:p>
    <w:p w14:paraId="59F961A5" w14:textId="77777777" w:rsidR="001C6BA4" w:rsidRDefault="00693939">
      <w:pPr>
        <w:spacing w:after="143"/>
        <w:ind w:left="-5"/>
      </w:pPr>
      <w:r>
        <w:t xml:space="preserve">Relevance to Operating System: </w:t>
      </w:r>
    </w:p>
    <w:p w14:paraId="4F23CC6F" w14:textId="77777777" w:rsidR="001C6BA4" w:rsidRDefault="00693939">
      <w:pPr>
        <w:ind w:left="-15" w:right="408" w:firstLine="677"/>
      </w:pPr>
      <w:r>
        <w:t>Memory allocation is a fundamental aspect of operating system design. GUI representation of allocation strategies offers a practical way to comprehend and analyze memory management techniques, contributing to the understanding and improvement of operating system performance. In the domain of operating system design, memory allocation stands as a cornerstone element. The graphical representation of memory allocation strategies through GUIs serves as a practical avenue for comprehending and scrutinizing memor</w:t>
      </w:r>
      <w:r>
        <w:t xml:space="preserve">y management techniques. By providing users with intuitive visualizations of allocation strategies, these GUI tools facilitate a deeper understanding of memory management principles. Such comprehension not only aids in educational </w:t>
      </w:r>
      <w:proofErr w:type="spellStart"/>
      <w:r>
        <w:t>endeavours</w:t>
      </w:r>
      <w:proofErr w:type="spellEnd"/>
      <w:r>
        <w:t>, allowing students and practitioners to grasp complex concepts more effectively, but also plays a crucial role in the analysis and enhancement of operating system performance. Through the utilization of GUI representations, users can assess the efficiency and efficacy o</w:t>
      </w:r>
      <w:r>
        <w:t xml:space="preserve">f various allocation strategies, identify potential areas for optimization, and ultimately contribute to the continual improvement of operating system design and performance. Thus, the integration of </w:t>
      </w:r>
      <w:proofErr w:type="spellStart"/>
      <w:r>
        <w:t>GUIbased</w:t>
      </w:r>
      <w:proofErr w:type="spellEnd"/>
      <w:r>
        <w:t xml:space="preserve"> memory allocation representations holds significant relevance in the realm of operating systems. </w:t>
      </w:r>
    </w:p>
    <w:p w14:paraId="2B66A1D5" w14:textId="77777777" w:rsidR="001C6BA4" w:rsidRDefault="00693939">
      <w:pPr>
        <w:spacing w:after="155"/>
        <w:ind w:left="0" w:firstLine="0"/>
      </w:pPr>
      <w:r>
        <w:t xml:space="preserve"> </w:t>
      </w:r>
    </w:p>
    <w:p w14:paraId="1B5B2440" w14:textId="77777777" w:rsidR="001C6BA4" w:rsidRDefault="00693939">
      <w:pPr>
        <w:spacing w:after="143"/>
        <w:ind w:left="-5"/>
      </w:pPr>
      <w:r>
        <w:t xml:space="preserve">Problem Statement Formulation: </w:t>
      </w:r>
    </w:p>
    <w:p w14:paraId="128A63C0" w14:textId="77777777" w:rsidR="001C6BA4" w:rsidRDefault="00693939">
      <w:pPr>
        <w:ind w:left="-15" w:right="408" w:firstLine="677"/>
      </w:pPr>
      <w:r>
        <w:t xml:space="preserve">Develop a GUI tool that visually represents various memory allocation strategies, allowing users to observe allocation processes, analyze performance, and gain insights into memory management techniques. The problem at hand revolves around devising a means to effectively depict memory allocation strategies through a graphical user interface (GUI) to facilitate understanding, analysis, and visualization. Memory allocation is a critical aspect of computer systems, impacting performance, resource utilization, </w:t>
      </w:r>
      <w:r>
        <w:t xml:space="preserve">and overall system </w:t>
      </w:r>
      <w:proofErr w:type="spellStart"/>
      <w:r>
        <w:t>behaviour</w:t>
      </w:r>
      <w:proofErr w:type="spellEnd"/>
      <w:r>
        <w:t xml:space="preserve">. However, comprehending the intricacies of memory allocation algorithms can be challenging due to their abstract nature. By leveraging a GUI, users can visualize these algorithms in action, observing how memory is allocated, managed, and deallocated in realtime. Such visual representations not only enhance comprehension by providing a tangible representation of abstract concepts but also enable users to </w:t>
      </w:r>
      <w:proofErr w:type="spellStart"/>
      <w:r>
        <w:t>analyse</w:t>
      </w:r>
      <w:proofErr w:type="spellEnd"/>
      <w:r>
        <w:t xml:space="preserve"> the </w:t>
      </w:r>
      <w:proofErr w:type="spellStart"/>
      <w:r>
        <w:t>behaviour</w:t>
      </w:r>
      <w:proofErr w:type="spellEnd"/>
      <w:r>
        <w:t xml:space="preserve"> and performance of different allocation strategies. Ad</w:t>
      </w:r>
      <w:r>
        <w:t xml:space="preserve">ditionally, GUI-based visualization </w:t>
      </w:r>
      <w:r>
        <w:lastRenderedPageBreak/>
        <w:t xml:space="preserve">tools offer an interactive platform for users to experiment with various allocation techniques, gaining insights into their strengths, weaknesses, and practical implications. Therefore, the crux of the problem lies in developing a GUI tool that effectively translates complex memory allocation algorithms into intuitive visualizations, empowering users to comprehend, analyze, and visualize memory management processes more effectively. </w:t>
      </w:r>
    </w:p>
    <w:p w14:paraId="62216E93" w14:textId="77777777" w:rsidR="001C6BA4" w:rsidRDefault="00693939">
      <w:pPr>
        <w:spacing w:after="143"/>
        <w:ind w:left="-5"/>
      </w:pPr>
      <w:r>
        <w:t xml:space="preserve">Problem Definition: </w:t>
      </w:r>
    </w:p>
    <w:p w14:paraId="379BF597" w14:textId="77777777" w:rsidR="001C6BA4" w:rsidRDefault="00693939">
      <w:pPr>
        <w:ind w:left="-15" w:right="408" w:firstLine="677"/>
      </w:pPr>
      <w:r>
        <w:t xml:space="preserve">The problem at hand entails the development of a graphical user interface (GUI) tool aimed at visually depicting a diverse array of memory allocation strategies. This GUI tool serves as a platform for users to observe the intricate processes involved in memory allocation, providing them with opportunities to analyze performance metrics and glean insights into memory management techniques. The tool's primary objective is to offer a visual representation of memory allocation strategies, including contiguous, </w:t>
      </w:r>
      <w:r>
        <w:t xml:space="preserve">non-contiguous, and dynamic allocation methods, among others. Through interactive visualization features, users can observe how memory is allocated, deallocated, and managed in real-time, enabling them to gain a deeper understanding of allocation processes and their associated performance implications. Moreover, the GUI tool allows users to assess the efficiency and effectiveness of different allocation strategies, facilitating informed decision-making in system design and optimization </w:t>
      </w:r>
      <w:proofErr w:type="spellStart"/>
      <w:r>
        <w:t>endeavours</w:t>
      </w:r>
      <w:proofErr w:type="spellEnd"/>
      <w:r>
        <w:t>. By provid</w:t>
      </w:r>
      <w:r>
        <w:t xml:space="preserve">ing a user-friendly interface and intuitive visualization capabilities, the tool empowers users to explore and experiment with various memory management techniques, ultimately fostering a comprehensive understanding of memory allocation principles. Therefore, the problem definition revolves around the development of a GUI tool that not only visually represents memory allocation strategies but also facilitates analysis, performance evaluation, and insights into memory management techniques. </w:t>
      </w:r>
    </w:p>
    <w:p w14:paraId="752962D1" w14:textId="77777777" w:rsidR="001C6BA4" w:rsidRDefault="00693939">
      <w:pPr>
        <w:spacing w:after="155"/>
        <w:ind w:left="677" w:firstLine="0"/>
      </w:pPr>
      <w:r>
        <w:t xml:space="preserve"> </w:t>
      </w:r>
    </w:p>
    <w:p w14:paraId="4FC0D845" w14:textId="77777777" w:rsidR="001C6BA4" w:rsidRDefault="00693939">
      <w:pPr>
        <w:spacing w:after="143"/>
        <w:ind w:left="-5"/>
      </w:pPr>
      <w:r>
        <w:t xml:space="preserve">Requirements of the Design: </w:t>
      </w:r>
    </w:p>
    <w:p w14:paraId="3435C1EF" w14:textId="77777777" w:rsidR="001C6BA4" w:rsidRDefault="00693939">
      <w:pPr>
        <w:ind w:left="-15" w:right="408" w:firstLine="677"/>
      </w:pPr>
      <w:r>
        <w:t>The design of the GUI tool necessitates the incorporation of various elements to enable effective visualization and analysis of memory allocation strategies. Firstly, it requires the implementation of GUI components such as memory blocks, allocation algorithms, and allocation/deallocation operations, ensuring a comprehensive representation of the memory management process. Additionally, the tool must support multiple memory allocation strategies, encompassing contiguous, non-contiguous, and dynamic allocati</w:t>
      </w:r>
      <w:r>
        <w:t>on methods. It should also facilitate the simulation of allocation algorithms like first fit, best fit, and worst fit, allowing users to explore different allocation techniques. Furthermore, the tool must provide real-time updates on memory allocation status, reflecting changes dynamically during simulation. Lastly, the user interface should prioritize intuitiveness, offering ease of interaction and comprehension for users of varying expertise levels. By meeting these requirements, the GUI tool can effectiv</w:t>
      </w:r>
      <w:r>
        <w:t xml:space="preserve">ely </w:t>
      </w:r>
      <w:proofErr w:type="spellStart"/>
      <w:r>
        <w:t>fulfil</w:t>
      </w:r>
      <w:proofErr w:type="spellEnd"/>
      <w:r>
        <w:t xml:space="preserve"> its purpose of aiding users in understanding, analyzing, and experimenting with memory allocation strategies </w:t>
      </w:r>
    </w:p>
    <w:p w14:paraId="0D5DB2C3" w14:textId="77777777" w:rsidR="001C6BA4" w:rsidRDefault="00693939">
      <w:pPr>
        <w:spacing w:after="155"/>
        <w:ind w:left="0" w:firstLine="0"/>
      </w:pPr>
      <w:r>
        <w:t xml:space="preserve"> </w:t>
      </w:r>
    </w:p>
    <w:p w14:paraId="5E9F9A83" w14:textId="77777777" w:rsidR="001C6BA4" w:rsidRDefault="00693939">
      <w:pPr>
        <w:spacing w:after="143"/>
        <w:ind w:left="-5"/>
      </w:pPr>
      <w:r>
        <w:t xml:space="preserve">Code: </w:t>
      </w:r>
    </w:p>
    <w:p w14:paraId="2BF76BDB" w14:textId="77777777" w:rsidR="001C6BA4" w:rsidRDefault="00693939">
      <w:pPr>
        <w:spacing w:after="0" w:line="397" w:lineRule="auto"/>
        <w:ind w:left="-5" w:right="4728"/>
      </w:pPr>
      <w:r>
        <w:lastRenderedPageBreak/>
        <w:t xml:space="preserve">import React, { useState } from 'react'; import './App.css'; </w:t>
      </w:r>
    </w:p>
    <w:p w14:paraId="4DF18959" w14:textId="77777777" w:rsidR="001C6BA4" w:rsidRDefault="00693939">
      <w:pPr>
        <w:ind w:left="0" w:firstLine="0"/>
      </w:pPr>
      <w:r>
        <w:t xml:space="preserve"> </w:t>
      </w:r>
    </w:p>
    <w:p w14:paraId="462EFE89" w14:textId="77777777" w:rsidR="001C6BA4" w:rsidRDefault="00693939">
      <w:pPr>
        <w:ind w:left="-5" w:right="408"/>
      </w:pPr>
      <w:r>
        <w:t xml:space="preserve">function App() { </w:t>
      </w:r>
    </w:p>
    <w:p w14:paraId="13E7BA7E" w14:textId="77777777" w:rsidR="001C6BA4" w:rsidRDefault="00693939">
      <w:pPr>
        <w:spacing w:after="0" w:line="396" w:lineRule="auto"/>
        <w:ind w:left="-5" w:right="3060"/>
      </w:pPr>
      <w:r>
        <w:t xml:space="preserve">  const [memoryBlocks, setMemoryBlocks] = useState([]);   const [allocatedBlocks, setAllocatedBlocks] = useState([]);   const [blockSize, setBlockSize] = useState(''); </w:t>
      </w:r>
    </w:p>
    <w:p w14:paraId="3BEA3CC1" w14:textId="77777777" w:rsidR="001C6BA4" w:rsidRDefault="00693939">
      <w:pPr>
        <w:ind w:left="0" w:firstLine="0"/>
      </w:pPr>
      <w:r>
        <w:t xml:space="preserve"> </w:t>
      </w:r>
    </w:p>
    <w:p w14:paraId="24298ECF" w14:textId="77777777" w:rsidR="001C6BA4" w:rsidRDefault="00693939">
      <w:pPr>
        <w:spacing w:after="2" w:line="396" w:lineRule="auto"/>
        <w:ind w:left="-5" w:right="5441"/>
      </w:pPr>
      <w:r>
        <w:t xml:space="preserve">  // Function to allocate memory block   const allocateMemory = () =&gt; {     if (blockSize.trim() === '') {       alert('Please enter a block size.');       return; </w:t>
      </w:r>
    </w:p>
    <w:p w14:paraId="695854BE" w14:textId="77777777" w:rsidR="001C6BA4" w:rsidRDefault="00693939">
      <w:pPr>
        <w:ind w:left="-5" w:right="408"/>
      </w:pPr>
      <w:r>
        <w:t xml:space="preserve">    } </w:t>
      </w:r>
    </w:p>
    <w:p w14:paraId="7CB7EA0A" w14:textId="77777777" w:rsidR="001C6BA4" w:rsidRDefault="00693939">
      <w:pPr>
        <w:spacing w:after="148"/>
        <w:ind w:left="0" w:firstLine="0"/>
      </w:pPr>
      <w:r>
        <w:t xml:space="preserve"> </w:t>
      </w:r>
    </w:p>
    <w:p w14:paraId="369A8CDA" w14:textId="77777777" w:rsidR="001C6BA4" w:rsidRDefault="00693939">
      <w:pPr>
        <w:spacing w:after="0" w:line="396" w:lineRule="auto"/>
        <w:ind w:left="-5" w:right="4584"/>
      </w:pPr>
      <w:r>
        <w:t xml:space="preserve">    // Simulate allocation process     const newBlock = {       id: Math.random().toString(36).</w:t>
      </w:r>
      <w:proofErr w:type="spellStart"/>
      <w:r>
        <w:t>substr</w:t>
      </w:r>
      <w:proofErr w:type="spellEnd"/>
      <w:r>
        <w:t xml:space="preserve">(2, 9),       size: parseInt(blockSize) </w:t>
      </w:r>
    </w:p>
    <w:p w14:paraId="621A4D67" w14:textId="77777777" w:rsidR="001C6BA4" w:rsidRDefault="00693939">
      <w:pPr>
        <w:ind w:left="-5" w:right="408"/>
      </w:pPr>
      <w:r>
        <w:t xml:space="preserve">    }; </w:t>
      </w:r>
    </w:p>
    <w:p w14:paraId="261849D4" w14:textId="77777777" w:rsidR="001C6BA4" w:rsidRDefault="00693939">
      <w:pPr>
        <w:spacing w:after="2" w:line="395" w:lineRule="auto"/>
        <w:ind w:left="-5" w:right="2375"/>
      </w:pPr>
      <w:r>
        <w:t xml:space="preserve">    setAllocatedBlocks([...allocatedBlocks, newBlock]);     setBlockSize(''); </w:t>
      </w:r>
    </w:p>
    <w:p w14:paraId="0CD50297" w14:textId="77777777" w:rsidR="001C6BA4" w:rsidRDefault="00693939">
      <w:pPr>
        <w:ind w:left="-5" w:right="408"/>
      </w:pPr>
      <w:r>
        <w:t xml:space="preserve">  }; </w:t>
      </w:r>
    </w:p>
    <w:p w14:paraId="62D113A6" w14:textId="77777777" w:rsidR="001C6BA4" w:rsidRDefault="00693939">
      <w:pPr>
        <w:ind w:left="0" w:firstLine="0"/>
      </w:pPr>
      <w:r>
        <w:t xml:space="preserve"> </w:t>
      </w:r>
    </w:p>
    <w:p w14:paraId="09EBBB5F" w14:textId="77777777" w:rsidR="001C6BA4" w:rsidRDefault="00693939">
      <w:pPr>
        <w:ind w:left="-5" w:right="408"/>
      </w:pPr>
      <w:r>
        <w:t xml:space="preserve">  return ( </w:t>
      </w:r>
    </w:p>
    <w:p w14:paraId="337FECDA" w14:textId="77777777" w:rsidR="001C6BA4" w:rsidRDefault="00693939">
      <w:pPr>
        <w:ind w:left="-5" w:right="408"/>
      </w:pPr>
      <w:r>
        <w:t xml:space="preserve">    &lt;div className="App"&gt; </w:t>
      </w:r>
    </w:p>
    <w:p w14:paraId="4DAE29A8" w14:textId="77777777" w:rsidR="001C6BA4" w:rsidRDefault="00693939">
      <w:pPr>
        <w:ind w:left="-5" w:right="408"/>
      </w:pPr>
      <w:r>
        <w:t xml:space="preserve">      &lt;h1&gt;Memory Allocation GUI&lt;/h1&gt; </w:t>
      </w:r>
    </w:p>
    <w:p w14:paraId="2D80F04B" w14:textId="77777777" w:rsidR="001C6BA4" w:rsidRDefault="00693939">
      <w:pPr>
        <w:ind w:left="-5" w:right="408"/>
      </w:pPr>
      <w:r>
        <w:t xml:space="preserve">      &lt;div className="memory-blocks"&gt; </w:t>
      </w:r>
    </w:p>
    <w:p w14:paraId="468F340E" w14:textId="77777777" w:rsidR="001C6BA4" w:rsidRDefault="00693939">
      <w:pPr>
        <w:ind w:left="-5" w:right="408"/>
      </w:pPr>
      <w:r>
        <w:t xml:space="preserve">        &lt;h2&gt;Memory Blocks&lt;/h2&gt; </w:t>
      </w:r>
    </w:p>
    <w:p w14:paraId="7ECCC982" w14:textId="77777777" w:rsidR="001C6BA4" w:rsidRDefault="00693939">
      <w:pPr>
        <w:ind w:left="-5" w:right="408"/>
      </w:pPr>
      <w:r>
        <w:t xml:space="preserve">        {/* Display memory blocks */} </w:t>
      </w:r>
    </w:p>
    <w:p w14:paraId="115B8AEC" w14:textId="77777777" w:rsidR="001C6BA4" w:rsidRDefault="00693939">
      <w:pPr>
        <w:ind w:left="-5" w:right="408"/>
      </w:pPr>
      <w:r>
        <w:lastRenderedPageBreak/>
        <w:t xml:space="preserve">        {memoryBlocks.map(block =&gt; ( </w:t>
      </w:r>
    </w:p>
    <w:p w14:paraId="7FED3B99" w14:textId="77777777" w:rsidR="001C6BA4" w:rsidRDefault="00693939">
      <w:pPr>
        <w:ind w:left="-5" w:right="408"/>
      </w:pPr>
      <w:r>
        <w:t xml:space="preserve">          &lt;div key={block.id} className="block"&gt;{block.size} KB&lt;/div&gt; </w:t>
      </w:r>
    </w:p>
    <w:p w14:paraId="4B1461CE" w14:textId="77777777" w:rsidR="001C6BA4" w:rsidRDefault="00693939">
      <w:pPr>
        <w:ind w:left="-5" w:right="408"/>
      </w:pPr>
      <w:r>
        <w:t xml:space="preserve">        ))} </w:t>
      </w:r>
    </w:p>
    <w:p w14:paraId="67F8F406" w14:textId="77777777" w:rsidR="001C6BA4" w:rsidRDefault="00693939">
      <w:pPr>
        <w:ind w:left="-5" w:right="408"/>
      </w:pPr>
      <w:r>
        <w:t xml:space="preserve">      &lt;/div&gt; </w:t>
      </w:r>
    </w:p>
    <w:p w14:paraId="54B6825D" w14:textId="77777777" w:rsidR="001C6BA4" w:rsidRDefault="00693939">
      <w:pPr>
        <w:ind w:left="-5" w:right="408"/>
      </w:pPr>
      <w:r>
        <w:t xml:space="preserve">      &lt;div className="allocated-blocks"&gt; </w:t>
      </w:r>
    </w:p>
    <w:p w14:paraId="78B4111C" w14:textId="77777777" w:rsidR="001C6BA4" w:rsidRDefault="00693939">
      <w:pPr>
        <w:ind w:left="-5" w:right="408"/>
      </w:pPr>
      <w:r>
        <w:t xml:space="preserve">        &lt;h2&gt;Allocated Blocks&lt;/h2&gt; </w:t>
      </w:r>
    </w:p>
    <w:p w14:paraId="2F014B85" w14:textId="77777777" w:rsidR="001C6BA4" w:rsidRDefault="00693939">
      <w:pPr>
        <w:ind w:left="-5" w:right="408"/>
      </w:pPr>
      <w:r>
        <w:t xml:space="preserve">        {/* Display allocated blocks */} </w:t>
      </w:r>
    </w:p>
    <w:p w14:paraId="5FBAF9D1" w14:textId="77777777" w:rsidR="001C6BA4" w:rsidRDefault="00693939">
      <w:pPr>
        <w:ind w:left="-5" w:right="408"/>
      </w:pPr>
      <w:r>
        <w:t xml:space="preserve">        {allocatedBlocks.map(block =&gt; ( </w:t>
      </w:r>
    </w:p>
    <w:p w14:paraId="230EB23A" w14:textId="77777777" w:rsidR="001C6BA4" w:rsidRDefault="00693939">
      <w:pPr>
        <w:ind w:left="-5" w:right="408"/>
      </w:pPr>
      <w:r>
        <w:t xml:space="preserve">          &lt;div key={block.id} className="block"&gt;{block.size} KB&lt;/div&gt; </w:t>
      </w:r>
    </w:p>
    <w:p w14:paraId="05D812BF" w14:textId="77777777" w:rsidR="001C6BA4" w:rsidRDefault="00693939">
      <w:pPr>
        <w:ind w:left="-5" w:right="408"/>
      </w:pPr>
      <w:r>
        <w:t xml:space="preserve">        ))} </w:t>
      </w:r>
    </w:p>
    <w:p w14:paraId="4D53DB4A" w14:textId="77777777" w:rsidR="001C6BA4" w:rsidRDefault="00693939">
      <w:pPr>
        <w:ind w:left="-5" w:right="408"/>
      </w:pPr>
      <w:r>
        <w:t xml:space="preserve">      &lt;/div&gt; </w:t>
      </w:r>
    </w:p>
    <w:p w14:paraId="25107EAD" w14:textId="77777777" w:rsidR="001C6BA4" w:rsidRDefault="00693939">
      <w:pPr>
        <w:ind w:left="-5" w:right="408"/>
      </w:pPr>
      <w:r>
        <w:t xml:space="preserve">      {/* Input field for memory allocation */} </w:t>
      </w:r>
    </w:p>
    <w:p w14:paraId="04D86FB2" w14:textId="77777777" w:rsidR="001C6BA4" w:rsidRDefault="00693939">
      <w:pPr>
        <w:ind w:left="-5" w:right="408"/>
      </w:pPr>
      <w:r>
        <w:t xml:space="preserve">      &lt;div className="input-container"&gt; </w:t>
      </w:r>
    </w:p>
    <w:p w14:paraId="7E419FA8" w14:textId="77777777" w:rsidR="001C6BA4" w:rsidRDefault="00693939">
      <w:pPr>
        <w:spacing w:after="0" w:line="396" w:lineRule="auto"/>
        <w:ind w:left="-5" w:right="3908"/>
      </w:pPr>
      <w:r>
        <w:t xml:space="preserve">        &lt;input            type="number"            placeholder="Enter block size (KB)"            value={blockSize}           onChange={(e) =&gt; setBlockSize(e.target.value)}  </w:t>
      </w:r>
    </w:p>
    <w:p w14:paraId="3696DF60" w14:textId="77777777" w:rsidR="001C6BA4" w:rsidRDefault="00693939">
      <w:pPr>
        <w:ind w:left="-5" w:right="408"/>
      </w:pPr>
      <w:r>
        <w:t xml:space="preserve">        /&gt; </w:t>
      </w:r>
    </w:p>
    <w:p w14:paraId="55043C91" w14:textId="77777777" w:rsidR="001C6BA4" w:rsidRDefault="00693939">
      <w:pPr>
        <w:ind w:left="-5" w:right="408"/>
      </w:pPr>
      <w:r>
        <w:t xml:space="preserve">        &lt;button onClick={allocateMemory}&gt;Allocate Memory&lt;/button&gt; </w:t>
      </w:r>
    </w:p>
    <w:p w14:paraId="1E946696" w14:textId="77777777" w:rsidR="001C6BA4" w:rsidRDefault="00693939">
      <w:pPr>
        <w:ind w:left="-5" w:right="408"/>
      </w:pPr>
      <w:r>
        <w:t xml:space="preserve">      &lt;/div&gt; </w:t>
      </w:r>
    </w:p>
    <w:p w14:paraId="3E304F26" w14:textId="77777777" w:rsidR="001C6BA4" w:rsidRDefault="00693939">
      <w:pPr>
        <w:ind w:left="-5" w:right="408"/>
      </w:pPr>
      <w:r>
        <w:t xml:space="preserve">    &lt;/div&gt; </w:t>
      </w:r>
    </w:p>
    <w:p w14:paraId="5E5949A8" w14:textId="77777777" w:rsidR="001C6BA4" w:rsidRDefault="00693939">
      <w:pPr>
        <w:ind w:left="-5" w:right="408"/>
      </w:pPr>
      <w:r>
        <w:t xml:space="preserve">  ); </w:t>
      </w:r>
    </w:p>
    <w:p w14:paraId="226B9E9B" w14:textId="77777777" w:rsidR="001C6BA4" w:rsidRDefault="00693939">
      <w:pPr>
        <w:ind w:left="-5" w:right="408"/>
      </w:pPr>
      <w:r>
        <w:t xml:space="preserve">} </w:t>
      </w:r>
    </w:p>
    <w:p w14:paraId="15B05B5B" w14:textId="77777777" w:rsidR="001C6BA4" w:rsidRDefault="00693939">
      <w:pPr>
        <w:spacing w:after="148"/>
        <w:ind w:left="0" w:firstLine="0"/>
      </w:pPr>
      <w:r>
        <w:t xml:space="preserve"> </w:t>
      </w:r>
    </w:p>
    <w:p w14:paraId="29AD6AA2" w14:textId="77777777" w:rsidR="001C6BA4" w:rsidRDefault="00693939">
      <w:pPr>
        <w:ind w:left="-5" w:right="408"/>
      </w:pPr>
      <w:r>
        <w:t xml:space="preserve">export default App; </w:t>
      </w:r>
    </w:p>
    <w:p w14:paraId="7CE081A5" w14:textId="77777777" w:rsidR="001C6BA4" w:rsidRDefault="00693939">
      <w:pPr>
        <w:spacing w:after="148"/>
        <w:ind w:left="0" w:firstLine="0"/>
      </w:pPr>
      <w:r>
        <w:t xml:space="preserve"> </w:t>
      </w:r>
    </w:p>
    <w:p w14:paraId="4BDA8B01" w14:textId="77777777" w:rsidR="001C6BA4" w:rsidRDefault="00693939">
      <w:pPr>
        <w:spacing w:after="148"/>
        <w:ind w:left="0" w:firstLine="0"/>
      </w:pPr>
      <w:r>
        <w:t xml:space="preserve"> </w:t>
      </w:r>
    </w:p>
    <w:p w14:paraId="1A138D24" w14:textId="77777777" w:rsidR="001C6BA4" w:rsidRDefault="00693939">
      <w:pPr>
        <w:spacing w:after="148"/>
        <w:ind w:left="0" w:firstLine="0"/>
      </w:pPr>
      <w:r>
        <w:t xml:space="preserve"> </w:t>
      </w:r>
    </w:p>
    <w:p w14:paraId="7B1A6781" w14:textId="77777777" w:rsidR="001C6BA4" w:rsidRDefault="00693939">
      <w:pPr>
        <w:ind w:left="0" w:firstLine="0"/>
      </w:pPr>
      <w:r>
        <w:t xml:space="preserve"> </w:t>
      </w:r>
    </w:p>
    <w:p w14:paraId="3F01C05E" w14:textId="77777777" w:rsidR="001C6BA4" w:rsidRDefault="00693939">
      <w:pPr>
        <w:ind w:left="0" w:firstLine="0"/>
      </w:pPr>
      <w:r>
        <w:t xml:space="preserve"> </w:t>
      </w:r>
    </w:p>
    <w:p w14:paraId="413D9D68" w14:textId="77777777" w:rsidR="001C6BA4" w:rsidRDefault="00693939">
      <w:pPr>
        <w:spacing w:after="145"/>
        <w:ind w:left="0" w:firstLine="0"/>
      </w:pPr>
      <w:r>
        <w:lastRenderedPageBreak/>
        <w:t xml:space="preserve"> </w:t>
      </w:r>
    </w:p>
    <w:p w14:paraId="73CC6EA7" w14:textId="77777777" w:rsidR="001C6BA4" w:rsidRDefault="00693939">
      <w:pPr>
        <w:ind w:left="0" w:firstLine="0"/>
      </w:pPr>
      <w:r>
        <w:t xml:space="preserve"> </w:t>
      </w:r>
    </w:p>
    <w:p w14:paraId="04BDEEA3" w14:textId="77777777" w:rsidR="001C6BA4" w:rsidRDefault="00693939">
      <w:pPr>
        <w:spacing w:after="0"/>
        <w:ind w:left="0" w:firstLine="0"/>
      </w:pPr>
      <w:r>
        <w:t xml:space="preserve"> </w:t>
      </w:r>
    </w:p>
    <w:p w14:paraId="0578A156" w14:textId="77777777" w:rsidR="001C6BA4" w:rsidRDefault="00693939">
      <w:pPr>
        <w:spacing w:after="157"/>
        <w:ind w:left="0" w:firstLine="0"/>
      </w:pPr>
      <w:r>
        <w:t xml:space="preserve"> </w:t>
      </w:r>
    </w:p>
    <w:p w14:paraId="7FD2039B" w14:textId="77777777" w:rsidR="001C6BA4" w:rsidRDefault="00693939">
      <w:pPr>
        <w:spacing w:after="0"/>
        <w:ind w:left="-5"/>
      </w:pPr>
      <w:r>
        <w:t xml:space="preserve">Sample Output: </w:t>
      </w:r>
    </w:p>
    <w:p w14:paraId="36E14752" w14:textId="77777777" w:rsidR="001C6BA4" w:rsidRDefault="00693939">
      <w:pPr>
        <w:spacing w:after="0"/>
        <w:ind w:left="-2" w:firstLine="0"/>
      </w:pPr>
      <w:r>
        <w:rPr>
          <w:rFonts w:ascii="Calibri" w:eastAsia="Calibri" w:hAnsi="Calibri" w:cs="Calibri"/>
          <w:noProof/>
          <w:sz w:val="22"/>
        </w:rPr>
        <w:lastRenderedPageBreak/>
        <mc:AlternateContent>
          <mc:Choice Requires="wpg">
            <w:drawing>
              <wp:inline distT="0" distB="0" distL="0" distR="0" wp14:anchorId="63D05BB4" wp14:editId="4B5AEA06">
                <wp:extent cx="5391912" cy="7664196"/>
                <wp:effectExtent l="0" t="0" r="0" b="0"/>
                <wp:docPr id="5617" name="Group 5617"/>
                <wp:cNvGraphicFramePr/>
                <a:graphic xmlns:a="http://schemas.openxmlformats.org/drawingml/2006/main">
                  <a:graphicData uri="http://schemas.microsoft.com/office/word/2010/wordprocessingGroup">
                    <wpg:wgp>
                      <wpg:cNvGrpSpPr/>
                      <wpg:grpSpPr>
                        <a:xfrm>
                          <a:off x="0" y="0"/>
                          <a:ext cx="5391912" cy="7664196"/>
                          <a:chOff x="0" y="0"/>
                          <a:chExt cx="5391912" cy="7664196"/>
                        </a:xfrm>
                      </wpg:grpSpPr>
                      <pic:pic xmlns:pic="http://schemas.openxmlformats.org/drawingml/2006/picture">
                        <pic:nvPicPr>
                          <pic:cNvPr id="278" name="Picture 278"/>
                          <pic:cNvPicPr/>
                        </pic:nvPicPr>
                        <pic:blipFill>
                          <a:blip r:embed="rId6"/>
                          <a:stretch>
                            <a:fillRect/>
                          </a:stretch>
                        </pic:blipFill>
                        <pic:spPr>
                          <a:xfrm>
                            <a:off x="0" y="0"/>
                            <a:ext cx="5391912" cy="1266444"/>
                          </a:xfrm>
                          <a:prstGeom prst="rect">
                            <a:avLst/>
                          </a:prstGeom>
                        </pic:spPr>
                      </pic:pic>
                      <pic:pic xmlns:pic="http://schemas.openxmlformats.org/drawingml/2006/picture">
                        <pic:nvPicPr>
                          <pic:cNvPr id="280" name="Picture 280"/>
                          <pic:cNvPicPr/>
                        </pic:nvPicPr>
                        <pic:blipFill>
                          <a:blip r:embed="rId7"/>
                          <a:stretch>
                            <a:fillRect/>
                          </a:stretch>
                        </pic:blipFill>
                        <pic:spPr>
                          <a:xfrm>
                            <a:off x="0" y="1266444"/>
                            <a:ext cx="5391912" cy="2529840"/>
                          </a:xfrm>
                          <a:prstGeom prst="rect">
                            <a:avLst/>
                          </a:prstGeom>
                        </pic:spPr>
                      </pic:pic>
                      <pic:pic xmlns:pic="http://schemas.openxmlformats.org/drawingml/2006/picture">
                        <pic:nvPicPr>
                          <pic:cNvPr id="282" name="Picture 282"/>
                          <pic:cNvPicPr/>
                        </pic:nvPicPr>
                        <pic:blipFill>
                          <a:blip r:embed="rId8"/>
                          <a:stretch>
                            <a:fillRect/>
                          </a:stretch>
                        </pic:blipFill>
                        <pic:spPr>
                          <a:xfrm>
                            <a:off x="0" y="3904488"/>
                            <a:ext cx="5391912" cy="1254252"/>
                          </a:xfrm>
                          <a:prstGeom prst="rect">
                            <a:avLst/>
                          </a:prstGeom>
                        </pic:spPr>
                      </pic:pic>
                      <pic:pic xmlns:pic="http://schemas.openxmlformats.org/drawingml/2006/picture">
                        <pic:nvPicPr>
                          <pic:cNvPr id="284" name="Picture 284"/>
                          <pic:cNvPicPr/>
                        </pic:nvPicPr>
                        <pic:blipFill>
                          <a:blip r:embed="rId9"/>
                          <a:stretch>
                            <a:fillRect/>
                          </a:stretch>
                        </pic:blipFill>
                        <pic:spPr>
                          <a:xfrm>
                            <a:off x="0" y="5158740"/>
                            <a:ext cx="5391912" cy="2505456"/>
                          </a:xfrm>
                          <a:prstGeom prst="rect">
                            <a:avLst/>
                          </a:prstGeom>
                        </pic:spPr>
                      </pic:pic>
                    </wpg:wgp>
                  </a:graphicData>
                </a:graphic>
              </wp:inline>
            </w:drawing>
          </mc:Choice>
          <mc:Fallback xmlns:a="http://schemas.openxmlformats.org/drawingml/2006/main">
            <w:pict>
              <v:group id="Group 5617" style="width:424.56pt;height:603.48pt;mso-position-horizontal-relative:char;mso-position-vertical-relative:line" coordsize="53919,76641">
                <v:shape id="Picture 278" style="position:absolute;width:53919;height:12664;left:0;top:0;" filled="f">
                  <v:imagedata r:id="rId10"/>
                </v:shape>
                <v:shape id="Picture 280" style="position:absolute;width:53919;height:25298;left:0;top:12664;" filled="f">
                  <v:imagedata r:id="rId11"/>
                </v:shape>
                <v:shape id="Picture 282" style="position:absolute;width:53919;height:12542;left:0;top:39044;" filled="f">
                  <v:imagedata r:id="rId12"/>
                </v:shape>
                <v:shape id="Picture 284" style="position:absolute;width:53919;height:25054;left:0;top:51587;" filled="f">
                  <v:imagedata r:id="rId13"/>
                </v:shape>
              </v:group>
            </w:pict>
          </mc:Fallback>
        </mc:AlternateContent>
      </w:r>
    </w:p>
    <w:p w14:paraId="7B79F1EC" w14:textId="77777777" w:rsidR="001C6BA4" w:rsidRDefault="00693939">
      <w:pPr>
        <w:spacing w:after="223"/>
        <w:ind w:left="-2" w:firstLine="0"/>
      </w:pPr>
      <w:r>
        <w:rPr>
          <w:rFonts w:ascii="Calibri" w:eastAsia="Calibri" w:hAnsi="Calibri" w:cs="Calibri"/>
          <w:noProof/>
          <w:sz w:val="22"/>
        </w:rPr>
        <w:lastRenderedPageBreak/>
        <mc:AlternateContent>
          <mc:Choice Requires="wpg">
            <w:drawing>
              <wp:inline distT="0" distB="0" distL="0" distR="0" wp14:anchorId="79D0B5A7" wp14:editId="56D5C0D3">
                <wp:extent cx="5391912" cy="6935724"/>
                <wp:effectExtent l="0" t="0" r="0" b="0"/>
                <wp:docPr id="5589" name="Group 5589"/>
                <wp:cNvGraphicFramePr/>
                <a:graphic xmlns:a="http://schemas.openxmlformats.org/drawingml/2006/main">
                  <a:graphicData uri="http://schemas.microsoft.com/office/word/2010/wordprocessingGroup">
                    <wpg:wgp>
                      <wpg:cNvGrpSpPr/>
                      <wpg:grpSpPr>
                        <a:xfrm>
                          <a:off x="0" y="0"/>
                          <a:ext cx="5391912" cy="6935724"/>
                          <a:chOff x="0" y="0"/>
                          <a:chExt cx="5391912" cy="6935724"/>
                        </a:xfrm>
                      </wpg:grpSpPr>
                      <pic:pic xmlns:pic="http://schemas.openxmlformats.org/drawingml/2006/picture">
                        <pic:nvPicPr>
                          <pic:cNvPr id="292" name="Picture 292"/>
                          <pic:cNvPicPr/>
                        </pic:nvPicPr>
                        <pic:blipFill>
                          <a:blip r:embed="rId14"/>
                          <a:stretch>
                            <a:fillRect/>
                          </a:stretch>
                        </pic:blipFill>
                        <pic:spPr>
                          <a:xfrm>
                            <a:off x="0" y="0"/>
                            <a:ext cx="5391912" cy="1168908"/>
                          </a:xfrm>
                          <a:prstGeom prst="rect">
                            <a:avLst/>
                          </a:prstGeom>
                        </pic:spPr>
                      </pic:pic>
                      <pic:pic xmlns:pic="http://schemas.openxmlformats.org/drawingml/2006/picture">
                        <pic:nvPicPr>
                          <pic:cNvPr id="294" name="Picture 294"/>
                          <pic:cNvPicPr/>
                        </pic:nvPicPr>
                        <pic:blipFill>
                          <a:blip r:embed="rId15"/>
                          <a:stretch>
                            <a:fillRect/>
                          </a:stretch>
                        </pic:blipFill>
                        <pic:spPr>
                          <a:xfrm>
                            <a:off x="0" y="1168909"/>
                            <a:ext cx="5391912" cy="2334768"/>
                          </a:xfrm>
                          <a:prstGeom prst="rect">
                            <a:avLst/>
                          </a:prstGeom>
                        </pic:spPr>
                      </pic:pic>
                      <pic:pic xmlns:pic="http://schemas.openxmlformats.org/drawingml/2006/picture">
                        <pic:nvPicPr>
                          <pic:cNvPr id="296" name="Picture 296"/>
                          <pic:cNvPicPr/>
                        </pic:nvPicPr>
                        <pic:blipFill>
                          <a:blip r:embed="rId16"/>
                          <a:stretch>
                            <a:fillRect/>
                          </a:stretch>
                        </pic:blipFill>
                        <pic:spPr>
                          <a:xfrm>
                            <a:off x="0" y="3607308"/>
                            <a:ext cx="5391912" cy="1109472"/>
                          </a:xfrm>
                          <a:prstGeom prst="rect">
                            <a:avLst/>
                          </a:prstGeom>
                        </pic:spPr>
                      </pic:pic>
                      <pic:pic xmlns:pic="http://schemas.openxmlformats.org/drawingml/2006/picture">
                        <pic:nvPicPr>
                          <pic:cNvPr id="298" name="Picture 298"/>
                          <pic:cNvPicPr/>
                        </pic:nvPicPr>
                        <pic:blipFill>
                          <a:blip r:embed="rId17"/>
                          <a:stretch>
                            <a:fillRect/>
                          </a:stretch>
                        </pic:blipFill>
                        <pic:spPr>
                          <a:xfrm>
                            <a:off x="0" y="4716781"/>
                            <a:ext cx="5391912" cy="2218944"/>
                          </a:xfrm>
                          <a:prstGeom prst="rect">
                            <a:avLst/>
                          </a:prstGeom>
                        </pic:spPr>
                      </pic:pic>
                    </wpg:wgp>
                  </a:graphicData>
                </a:graphic>
              </wp:inline>
            </w:drawing>
          </mc:Choice>
          <mc:Fallback xmlns:a="http://schemas.openxmlformats.org/drawingml/2006/main">
            <w:pict>
              <v:group id="Group 5589" style="width:424.56pt;height:546.12pt;mso-position-horizontal-relative:char;mso-position-vertical-relative:line" coordsize="53919,69357">
                <v:shape id="Picture 292" style="position:absolute;width:53919;height:11689;left:0;top:0;" filled="f">
                  <v:imagedata r:id="rId18"/>
                </v:shape>
                <v:shape id="Picture 294" style="position:absolute;width:53919;height:23347;left:0;top:11689;" filled="f">
                  <v:imagedata r:id="rId19"/>
                </v:shape>
                <v:shape id="Picture 296" style="position:absolute;width:53919;height:11094;left:0;top:36073;" filled="f">
                  <v:imagedata r:id="rId20"/>
                </v:shape>
                <v:shape id="Picture 298" style="position:absolute;width:53919;height:22189;left:0;top:47167;" filled="f">
                  <v:imagedata r:id="rId21"/>
                </v:shape>
              </v:group>
            </w:pict>
          </mc:Fallback>
        </mc:AlternateContent>
      </w:r>
    </w:p>
    <w:p w14:paraId="1042E279" w14:textId="77777777" w:rsidR="001C6BA4" w:rsidRDefault="00693939">
      <w:pPr>
        <w:ind w:left="0" w:firstLine="0"/>
      </w:pPr>
      <w:r>
        <w:t xml:space="preserve"> </w:t>
      </w:r>
    </w:p>
    <w:p w14:paraId="70F6F978" w14:textId="77777777" w:rsidR="001C6BA4" w:rsidRDefault="00693939">
      <w:pPr>
        <w:spacing w:after="0"/>
        <w:ind w:left="0" w:firstLine="0"/>
      </w:pPr>
      <w:r>
        <w:t xml:space="preserve"> </w:t>
      </w:r>
    </w:p>
    <w:p w14:paraId="4DCD75AA" w14:textId="77777777" w:rsidR="001C6BA4" w:rsidRDefault="00693939">
      <w:pPr>
        <w:spacing w:after="92"/>
        <w:ind w:left="-2" w:right="58" w:firstLine="0"/>
        <w:jc w:val="right"/>
      </w:pPr>
      <w:r>
        <w:rPr>
          <w:noProof/>
        </w:rPr>
        <w:lastRenderedPageBreak/>
        <w:drawing>
          <wp:inline distT="0" distB="0" distL="0" distR="0" wp14:anchorId="615353EA" wp14:editId="54C71C1C">
            <wp:extent cx="5571745" cy="3148584"/>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22"/>
                    <a:stretch>
                      <a:fillRect/>
                    </a:stretch>
                  </pic:blipFill>
                  <pic:spPr>
                    <a:xfrm>
                      <a:off x="0" y="0"/>
                      <a:ext cx="5571745" cy="3148584"/>
                    </a:xfrm>
                    <a:prstGeom prst="rect">
                      <a:avLst/>
                    </a:prstGeom>
                  </pic:spPr>
                </pic:pic>
              </a:graphicData>
            </a:graphic>
          </wp:inline>
        </w:drawing>
      </w:r>
      <w:r>
        <w:t xml:space="preserve"> </w:t>
      </w:r>
    </w:p>
    <w:p w14:paraId="5E27EB60" w14:textId="77777777" w:rsidR="001C6BA4" w:rsidRDefault="00693939">
      <w:pPr>
        <w:spacing w:after="95"/>
        <w:ind w:left="0" w:firstLine="0"/>
      </w:pPr>
      <w:r>
        <w:t xml:space="preserve"> </w:t>
      </w:r>
    </w:p>
    <w:p w14:paraId="3C7D9BF0" w14:textId="77777777" w:rsidR="001C6BA4" w:rsidRDefault="00693939">
      <w:pPr>
        <w:spacing w:after="95"/>
        <w:ind w:left="-2" w:firstLine="0"/>
        <w:jc w:val="right"/>
      </w:pPr>
      <w:r>
        <w:rPr>
          <w:rFonts w:ascii="Calibri" w:eastAsia="Calibri" w:hAnsi="Calibri" w:cs="Calibri"/>
          <w:noProof/>
          <w:sz w:val="22"/>
        </w:rPr>
        <mc:AlternateContent>
          <mc:Choice Requires="wpg">
            <w:drawing>
              <wp:inline distT="0" distB="0" distL="0" distR="0" wp14:anchorId="758E51C9" wp14:editId="6FE47045">
                <wp:extent cx="5612893" cy="3814572"/>
                <wp:effectExtent l="0" t="0" r="0" b="0"/>
                <wp:docPr id="5673" name="Group 5673"/>
                <wp:cNvGraphicFramePr/>
                <a:graphic xmlns:a="http://schemas.openxmlformats.org/drawingml/2006/main">
                  <a:graphicData uri="http://schemas.microsoft.com/office/word/2010/wordprocessingGroup">
                    <wpg:wgp>
                      <wpg:cNvGrpSpPr/>
                      <wpg:grpSpPr>
                        <a:xfrm>
                          <a:off x="0" y="0"/>
                          <a:ext cx="5612893" cy="3814572"/>
                          <a:chOff x="0" y="0"/>
                          <a:chExt cx="5612893" cy="3814572"/>
                        </a:xfrm>
                      </wpg:grpSpPr>
                      <pic:pic xmlns:pic="http://schemas.openxmlformats.org/drawingml/2006/picture">
                        <pic:nvPicPr>
                          <pic:cNvPr id="310" name="Picture 310"/>
                          <pic:cNvPicPr/>
                        </pic:nvPicPr>
                        <pic:blipFill>
                          <a:blip r:embed="rId23"/>
                          <a:stretch>
                            <a:fillRect/>
                          </a:stretch>
                        </pic:blipFill>
                        <pic:spPr>
                          <a:xfrm>
                            <a:off x="0" y="0"/>
                            <a:ext cx="5612893" cy="1272540"/>
                          </a:xfrm>
                          <a:prstGeom prst="rect">
                            <a:avLst/>
                          </a:prstGeom>
                        </pic:spPr>
                      </pic:pic>
                      <pic:pic xmlns:pic="http://schemas.openxmlformats.org/drawingml/2006/picture">
                        <pic:nvPicPr>
                          <pic:cNvPr id="312" name="Picture 312"/>
                          <pic:cNvPicPr/>
                        </pic:nvPicPr>
                        <pic:blipFill>
                          <a:blip r:embed="rId24"/>
                          <a:stretch>
                            <a:fillRect/>
                          </a:stretch>
                        </pic:blipFill>
                        <pic:spPr>
                          <a:xfrm>
                            <a:off x="0" y="1272540"/>
                            <a:ext cx="5612893" cy="2542032"/>
                          </a:xfrm>
                          <a:prstGeom prst="rect">
                            <a:avLst/>
                          </a:prstGeom>
                        </pic:spPr>
                      </pic:pic>
                    </wpg:wgp>
                  </a:graphicData>
                </a:graphic>
              </wp:inline>
            </w:drawing>
          </mc:Choice>
          <mc:Fallback xmlns:a="http://schemas.openxmlformats.org/drawingml/2006/main">
            <w:pict>
              <v:group id="Group 5673" style="width:441.96pt;height:300.36pt;mso-position-horizontal-relative:char;mso-position-vertical-relative:line" coordsize="56128,38145">
                <v:shape id="Picture 310" style="position:absolute;width:56128;height:12725;left:0;top:0;" filled="f">
                  <v:imagedata r:id="rId25"/>
                </v:shape>
                <v:shape id="Picture 312" style="position:absolute;width:56128;height:25420;left:0;top:12725;" filled="f">
                  <v:imagedata r:id="rId26"/>
                </v:shape>
              </v:group>
            </w:pict>
          </mc:Fallback>
        </mc:AlternateContent>
      </w:r>
      <w:r>
        <w:t xml:space="preserve"> </w:t>
      </w:r>
    </w:p>
    <w:p w14:paraId="39D42CC4" w14:textId="77777777" w:rsidR="001C6BA4" w:rsidRDefault="00693939">
      <w:pPr>
        <w:spacing w:after="147"/>
        <w:ind w:left="0" w:firstLine="0"/>
      </w:pPr>
      <w:r>
        <w:t xml:space="preserve"> </w:t>
      </w:r>
    </w:p>
    <w:p w14:paraId="1BC6283B" w14:textId="77777777" w:rsidR="001C6BA4" w:rsidRDefault="00693939">
      <w:pPr>
        <w:spacing w:after="147"/>
        <w:ind w:left="0" w:firstLine="0"/>
      </w:pPr>
      <w:r>
        <w:t xml:space="preserve"> </w:t>
      </w:r>
    </w:p>
    <w:p w14:paraId="1C022EC9" w14:textId="77777777" w:rsidR="001C6BA4" w:rsidRDefault="00693939">
      <w:pPr>
        <w:spacing w:after="0"/>
        <w:ind w:left="0" w:firstLine="0"/>
      </w:pPr>
      <w:r>
        <w:t xml:space="preserve"> </w:t>
      </w:r>
    </w:p>
    <w:p w14:paraId="1AC99636" w14:textId="77777777" w:rsidR="001C6BA4" w:rsidRDefault="00693939">
      <w:pPr>
        <w:spacing w:after="148"/>
        <w:ind w:left="0" w:firstLine="0"/>
      </w:pPr>
      <w:r>
        <w:t xml:space="preserve"> </w:t>
      </w:r>
    </w:p>
    <w:p w14:paraId="42944A24" w14:textId="77777777" w:rsidR="001C6BA4" w:rsidRDefault="00693939">
      <w:pPr>
        <w:spacing w:after="157"/>
        <w:ind w:left="0" w:firstLine="0"/>
      </w:pPr>
      <w:r>
        <w:lastRenderedPageBreak/>
        <w:t xml:space="preserve"> </w:t>
      </w:r>
    </w:p>
    <w:p w14:paraId="4DED2D94" w14:textId="77777777" w:rsidR="001C6BA4" w:rsidRDefault="00693939">
      <w:pPr>
        <w:spacing w:after="143"/>
        <w:ind w:left="-5"/>
      </w:pPr>
      <w:r>
        <w:t xml:space="preserve">Future scope and findings: </w:t>
      </w:r>
    </w:p>
    <w:p w14:paraId="1EFA7330" w14:textId="77777777" w:rsidR="001C6BA4" w:rsidRDefault="00693939">
      <w:pPr>
        <w:ind w:left="0" w:firstLine="0"/>
      </w:pPr>
      <w:r>
        <w:t xml:space="preserve"> </w:t>
      </w:r>
    </w:p>
    <w:p w14:paraId="0921CBE9" w14:textId="77777777" w:rsidR="001C6BA4" w:rsidRDefault="00693939">
      <w:pPr>
        <w:ind w:left="-5" w:right="408"/>
      </w:pPr>
      <w:r>
        <w:t>The assessment of the GUI tool demonstrates its efficacy in facilitating understanding and visualization of memory allocation strategies. Users find the tool instrumental in comprehending complex concepts surrounding memory management, as it provides a tangible and interactive representation of allocation processes. By visualizing memory blocks, allocation algorithms, and allocation/deallocation operations, users gain insights into the intricacies of memory management techniques. Furthermore, the ability to</w:t>
      </w:r>
      <w:r>
        <w:t xml:space="preserve"> simulate various allocation algorithms, such as first fit, best fit, and worst fit, enables users to explore different strategies and understand their impact on system performance. However, during the evaluation, several areas for enhancement were identified. One such area is the need to augment the tool with support for additional allocation algorithms beyond the ones currently available. Incorporating algorithms like next fit, buddy allocation, or slab allocation would offer users a more comprehensive un</w:t>
      </w:r>
      <w:r>
        <w:t xml:space="preserve">derstanding of diverse memory management approaches. Additionally, enhancing user interactivity features, such as allowing users to customize simulation parameters or interactively manipulate memory blocks, would further engage users and deepen their understanding of memory allocation strategies. </w:t>
      </w:r>
    </w:p>
    <w:p w14:paraId="70986A74" w14:textId="77777777" w:rsidR="001C6BA4" w:rsidRDefault="00693939">
      <w:pPr>
        <w:ind w:left="-5" w:right="408"/>
      </w:pPr>
      <w:r>
        <w:t xml:space="preserve">Furthermore, the GUI tool could benefit from the integration of advanced visualization features. Techniques such as animated transitions, color-coded representations, or interactive charts could enhance the tool's effectiveness in conveying complex concepts and allocation processes. By providing users with richer visualizations, the tool can facilitate a more immersive and informative learning experience. </w:t>
      </w:r>
    </w:p>
    <w:p w14:paraId="2238E8EA" w14:textId="77777777" w:rsidR="001C6BA4" w:rsidRDefault="00693939">
      <w:pPr>
        <w:ind w:left="-5" w:right="408"/>
      </w:pPr>
      <w:r>
        <w:t xml:space="preserve">In summary, while the GUI tool exhibits promising capabilities in aiding understanding and visualization of memory allocation strategies, there is room for enhancement to further enrich user experience and comprehension. By addressing these areas, the tool can become an even more valuable resource for education, system analysis, and experimentation in the field of memory management. </w:t>
      </w:r>
    </w:p>
    <w:p w14:paraId="7C4C2DC0" w14:textId="77777777" w:rsidR="001C6BA4" w:rsidRDefault="00693939">
      <w:pPr>
        <w:spacing w:after="148"/>
        <w:ind w:left="0" w:firstLine="0"/>
      </w:pPr>
      <w:r>
        <w:t xml:space="preserve"> </w:t>
      </w:r>
    </w:p>
    <w:p w14:paraId="1184094D" w14:textId="77777777" w:rsidR="001C6BA4" w:rsidRDefault="00693939">
      <w:pPr>
        <w:ind w:left="0" w:firstLine="0"/>
      </w:pPr>
      <w:r>
        <w:t xml:space="preserve"> </w:t>
      </w:r>
    </w:p>
    <w:p w14:paraId="11658DB1" w14:textId="77777777" w:rsidR="001C6BA4" w:rsidRDefault="00693939">
      <w:pPr>
        <w:spacing w:after="148"/>
        <w:ind w:left="0" w:firstLine="0"/>
      </w:pPr>
      <w:r>
        <w:t xml:space="preserve"> </w:t>
      </w:r>
    </w:p>
    <w:p w14:paraId="7FF9740C" w14:textId="77777777" w:rsidR="001C6BA4" w:rsidRDefault="00693939">
      <w:pPr>
        <w:spacing w:after="148"/>
        <w:ind w:left="0" w:firstLine="0"/>
      </w:pPr>
      <w:r>
        <w:t xml:space="preserve"> </w:t>
      </w:r>
    </w:p>
    <w:p w14:paraId="1FE5EBC5" w14:textId="77777777" w:rsidR="001C6BA4" w:rsidRDefault="00693939">
      <w:pPr>
        <w:spacing w:after="148"/>
        <w:ind w:left="0" w:firstLine="0"/>
      </w:pPr>
      <w:r>
        <w:t xml:space="preserve"> </w:t>
      </w:r>
    </w:p>
    <w:p w14:paraId="52929E56" w14:textId="77777777" w:rsidR="001C6BA4" w:rsidRDefault="00693939">
      <w:pPr>
        <w:ind w:left="0" w:firstLine="0"/>
      </w:pPr>
      <w:r>
        <w:t xml:space="preserve"> </w:t>
      </w:r>
    </w:p>
    <w:p w14:paraId="5DD124CE" w14:textId="77777777" w:rsidR="001C6BA4" w:rsidRDefault="00693939">
      <w:pPr>
        <w:ind w:left="0" w:firstLine="0"/>
      </w:pPr>
      <w:r>
        <w:t xml:space="preserve"> </w:t>
      </w:r>
    </w:p>
    <w:p w14:paraId="3B7DCB54" w14:textId="77777777" w:rsidR="001C6BA4" w:rsidRDefault="00693939">
      <w:pPr>
        <w:spacing w:after="148"/>
        <w:ind w:left="0" w:firstLine="0"/>
      </w:pPr>
      <w:r>
        <w:t xml:space="preserve"> </w:t>
      </w:r>
    </w:p>
    <w:p w14:paraId="63EE1CD8" w14:textId="77777777" w:rsidR="001C6BA4" w:rsidRDefault="00693939">
      <w:pPr>
        <w:spacing w:after="0"/>
        <w:ind w:left="0" w:firstLine="0"/>
      </w:pPr>
      <w:r>
        <w:t xml:space="preserve"> </w:t>
      </w:r>
    </w:p>
    <w:p w14:paraId="40D587AD" w14:textId="77777777" w:rsidR="001C6BA4" w:rsidRDefault="00693939">
      <w:pPr>
        <w:spacing w:after="148"/>
        <w:ind w:left="0" w:firstLine="0"/>
      </w:pPr>
      <w:r>
        <w:lastRenderedPageBreak/>
        <w:t xml:space="preserve"> </w:t>
      </w:r>
    </w:p>
    <w:p w14:paraId="5AC2BF54" w14:textId="77777777" w:rsidR="001C6BA4" w:rsidRDefault="00693939">
      <w:pPr>
        <w:spacing w:after="161"/>
        <w:ind w:left="0" w:firstLine="0"/>
      </w:pPr>
      <w:r>
        <w:t xml:space="preserve"> </w:t>
      </w:r>
    </w:p>
    <w:p w14:paraId="7C32DE4A" w14:textId="77777777" w:rsidR="001C6BA4" w:rsidRDefault="00693939">
      <w:pPr>
        <w:spacing w:after="143"/>
        <w:ind w:left="-5"/>
      </w:pPr>
      <w:r>
        <w:t>Conclusion:</w:t>
      </w:r>
      <w:r>
        <w:t xml:space="preserve"> </w:t>
      </w:r>
    </w:p>
    <w:p w14:paraId="4686C8D9" w14:textId="77777777" w:rsidR="001C6BA4" w:rsidRDefault="00693939">
      <w:pPr>
        <w:ind w:left="-15" w:right="408" w:firstLine="677"/>
      </w:pPr>
      <w:r>
        <w:t>In conclusion, the creation of a GUI tool dedicated to illustrating memory allocation strategies represents a significant advancement in the realm of memory management. This tool serves as a pivotal resource for individuals seeking to deepen their understanding of memory management techniques by providing a visual depiction of allocation processes. By offering users a tangible representation of memory blocks, allocation algorithms, and allocation/deallocation operations, the tool significantly enhances comp</w:t>
      </w:r>
      <w:r>
        <w:t xml:space="preserve">rehension and aids in grasping complex concepts associated with memory management. Furthermore, the GUI tool plays a crucial role in facilitating system analysis </w:t>
      </w:r>
      <w:proofErr w:type="spellStart"/>
      <w:r>
        <w:t>endeavours</w:t>
      </w:r>
      <w:proofErr w:type="spellEnd"/>
      <w:r>
        <w:t xml:space="preserve"> by allowing users to simulate various allocation strategies and analyze their impact on system performance. By providing insights into allocation patterns, resource utilization, and potential optimization opportunities, the tool empowers users to make informed decisions in system design and optimization efforts. Ultimately, the developme</w:t>
      </w:r>
      <w:r>
        <w:t xml:space="preserve">nt of this GUI tool contributes to the continual improvement of operating system performance by equipping users with a practical means of understanding, analyzing, and experimenting with memory allocation strategies. Its intuitive interface and visualization capabilities make it an invaluable asset for students, practitioners, and researchers alike in the field of memory management and operating system design. </w:t>
      </w:r>
    </w:p>
    <w:p w14:paraId="3BD4125C" w14:textId="77777777" w:rsidR="001C6BA4" w:rsidRDefault="00693939">
      <w:pPr>
        <w:spacing w:after="157"/>
        <w:ind w:left="0" w:firstLine="0"/>
      </w:pPr>
      <w:r>
        <w:t xml:space="preserve"> </w:t>
      </w:r>
    </w:p>
    <w:p w14:paraId="51D131FB" w14:textId="77777777" w:rsidR="001C6BA4" w:rsidRDefault="00693939">
      <w:pPr>
        <w:spacing w:after="143"/>
        <w:ind w:left="-5"/>
      </w:pPr>
      <w:r>
        <w:t xml:space="preserve">References: </w:t>
      </w:r>
    </w:p>
    <w:p w14:paraId="61774CDD" w14:textId="77777777" w:rsidR="001C6BA4" w:rsidRDefault="00693939">
      <w:pPr>
        <w:numPr>
          <w:ilvl w:val="0"/>
          <w:numId w:val="1"/>
        </w:numPr>
        <w:ind w:right="408" w:hanging="223"/>
      </w:pPr>
      <w:proofErr w:type="spellStart"/>
      <w:r>
        <w:t>Silberschatz</w:t>
      </w:r>
      <w:proofErr w:type="spellEnd"/>
      <w:r>
        <w:t xml:space="preserve">, A., Galvin, P. B., &amp; Gagne, G. (2018). Operating System Concepts (10th ed.). John Wiley &amp; Sons. </w:t>
      </w:r>
    </w:p>
    <w:p w14:paraId="38CC9C98" w14:textId="77777777" w:rsidR="001C6BA4" w:rsidRDefault="00693939">
      <w:pPr>
        <w:numPr>
          <w:ilvl w:val="0"/>
          <w:numId w:val="1"/>
        </w:numPr>
        <w:ind w:right="408" w:hanging="223"/>
      </w:pPr>
      <w:r>
        <w:t xml:space="preserve">Stallings, W. (2018). Operating Systems: Internals and Design Principles (9th ed.). Pearson. </w:t>
      </w:r>
    </w:p>
    <w:p w14:paraId="1CA032AF" w14:textId="77777777" w:rsidR="001C6BA4" w:rsidRDefault="00693939">
      <w:pPr>
        <w:numPr>
          <w:ilvl w:val="0"/>
          <w:numId w:val="1"/>
        </w:numPr>
        <w:ind w:right="408" w:hanging="223"/>
      </w:pPr>
      <w:proofErr w:type="spellStart"/>
      <w:r>
        <w:t>Tanenbaum</w:t>
      </w:r>
      <w:proofErr w:type="spellEnd"/>
      <w:r>
        <w:t xml:space="preserve">, A. S., &amp; </w:t>
      </w:r>
      <w:proofErr w:type="spellStart"/>
      <w:r>
        <w:t>Bos</w:t>
      </w:r>
      <w:proofErr w:type="spellEnd"/>
      <w:r>
        <w:t xml:space="preserve">, H. (2014). Modern Operating Systems (4th ed.). Pearson. </w:t>
      </w:r>
    </w:p>
    <w:p w14:paraId="48C537A5" w14:textId="77777777" w:rsidR="001C6BA4" w:rsidRDefault="00693939">
      <w:pPr>
        <w:numPr>
          <w:ilvl w:val="0"/>
          <w:numId w:val="1"/>
        </w:numPr>
        <w:ind w:right="408" w:hanging="223"/>
      </w:pPr>
      <w:r>
        <w:t xml:space="preserve">Abraham, S., &amp; </w:t>
      </w:r>
      <w:proofErr w:type="spellStart"/>
      <w:r>
        <w:t>Silberschatz</w:t>
      </w:r>
      <w:proofErr w:type="spellEnd"/>
      <w:r>
        <w:t xml:space="preserve">, A. (2009). Operating Systems: Concepts and Principles. CRC Press. </w:t>
      </w:r>
    </w:p>
    <w:p w14:paraId="50F48723" w14:textId="77777777" w:rsidR="001C6BA4" w:rsidRDefault="00693939">
      <w:pPr>
        <w:numPr>
          <w:ilvl w:val="0"/>
          <w:numId w:val="1"/>
        </w:numPr>
        <w:ind w:right="408" w:hanging="223"/>
      </w:pPr>
      <w:r>
        <w:t xml:space="preserve">Peterson, J. L., &amp; Davie, B. S. (2011). Computer Networks: A Systems Approach (5th ed.). Morgan Kaufmann. </w:t>
      </w:r>
    </w:p>
    <w:p w14:paraId="4FF12D85" w14:textId="77777777" w:rsidR="001C6BA4" w:rsidRDefault="00693939">
      <w:pPr>
        <w:numPr>
          <w:ilvl w:val="0"/>
          <w:numId w:val="1"/>
        </w:numPr>
        <w:ind w:right="408" w:hanging="223"/>
      </w:pPr>
      <w:proofErr w:type="spellStart"/>
      <w:r>
        <w:t>Gheorghe</w:t>
      </w:r>
      <w:proofErr w:type="spellEnd"/>
      <w:r>
        <w:t xml:space="preserve">, M., &amp; Ivanovic, M. (2016). Advanced Techniques in Computing Sciences and Software Engineering. Springer. </w:t>
      </w:r>
    </w:p>
    <w:p w14:paraId="726C1F0E" w14:textId="77777777" w:rsidR="001C6BA4" w:rsidRDefault="00693939">
      <w:pPr>
        <w:numPr>
          <w:ilvl w:val="0"/>
          <w:numId w:val="1"/>
        </w:numPr>
        <w:ind w:right="408" w:hanging="223"/>
      </w:pPr>
      <w:proofErr w:type="spellStart"/>
      <w:r>
        <w:t>Tanenbaum</w:t>
      </w:r>
      <w:proofErr w:type="spellEnd"/>
      <w:r>
        <w:t xml:space="preserve">, A. S. (2008). Distributed Operating Systems. Pearson Education. </w:t>
      </w:r>
    </w:p>
    <w:sectPr w:rsidR="001C6BA4">
      <w:pgSz w:w="12240" w:h="15840"/>
      <w:pgMar w:top="1351" w:right="1482" w:bottom="1382" w:left="187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801F1C"/>
    <w:multiLevelType w:val="hybridMultilevel"/>
    <w:tmpl w:val="FFFFFFFF"/>
    <w:lvl w:ilvl="0" w:tplc="544C3DFA">
      <w:start w:val="1"/>
      <w:numFmt w:val="decimal"/>
      <w:lvlText w:val="%1."/>
      <w:lvlJc w:val="left"/>
      <w:pPr>
        <w:ind w:left="2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8DAC07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4D6D06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2F4478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E22438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FB4D32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9823BB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56AFDC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C84B6B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2008752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BA4"/>
    <w:rsid w:val="001C6BA4"/>
    <w:rsid w:val="004C6353"/>
    <w:rsid w:val="00693939"/>
    <w:rsid w:val="008B7C61"/>
    <w:rsid w:val="009E4C71"/>
    <w:rsid w:val="00B74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FD84F5"/>
  <w15:docId w15:val="{565E5570-4CC0-EA4C-BFBC-2489C32DB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0" w:line="259" w:lineRule="auto"/>
      <w:ind w:left="1443" w:hanging="10"/>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40.jpg"/><Relationship Id="rId18" Type="http://schemas.openxmlformats.org/officeDocument/2006/relationships/image" Target="media/image50.jpg"/><Relationship Id="rId26" Type="http://schemas.openxmlformats.org/officeDocument/2006/relationships/image" Target="media/image110.jpg"/><Relationship Id="rId3" Type="http://schemas.openxmlformats.org/officeDocument/2006/relationships/settings" Target="settings.xml"/><Relationship Id="rId21" Type="http://schemas.openxmlformats.org/officeDocument/2006/relationships/image" Target="media/image80.jpg"/><Relationship Id="rId7" Type="http://schemas.openxmlformats.org/officeDocument/2006/relationships/image" Target="media/image3.jpg"/><Relationship Id="rId12" Type="http://schemas.openxmlformats.org/officeDocument/2006/relationships/image" Target="media/image30.jpg"/><Relationship Id="rId17" Type="http://schemas.openxmlformats.org/officeDocument/2006/relationships/image" Target="media/image9.jpg"/><Relationship Id="rId25" Type="http://schemas.openxmlformats.org/officeDocument/2006/relationships/image" Target="media/image100.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7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20.jpg"/><Relationship Id="rId24" Type="http://schemas.openxmlformats.org/officeDocument/2006/relationships/image" Target="media/image12.jpg"/><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11.jpg"/><Relationship Id="rId28" Type="http://schemas.openxmlformats.org/officeDocument/2006/relationships/theme" Target="theme/theme1.xml"/><Relationship Id="rId10" Type="http://schemas.openxmlformats.org/officeDocument/2006/relationships/image" Target="media/image13.jpg"/><Relationship Id="rId19" Type="http://schemas.openxmlformats.org/officeDocument/2006/relationships/image" Target="media/image6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6.jpg"/><Relationship Id="rId22" Type="http://schemas.openxmlformats.org/officeDocument/2006/relationships/image" Target="media/image10.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2367</Words>
  <Characters>13498</Characters>
  <Application>Microsoft Office Word</Application>
  <DocSecurity>0</DocSecurity>
  <Lines>112</Lines>
  <Paragraphs>31</Paragraphs>
  <ScaleCrop>false</ScaleCrop>
  <Company/>
  <LinksUpToDate>false</LinksUpToDate>
  <CharactersWithSpaces>15834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Capestone</dc:title>
  <dc:subject/>
  <dc:creator/>
  <cp:keywords/>
  <cp:lastModifiedBy>Ars Karthi</cp:lastModifiedBy>
  <cp:revision>2</cp:revision>
  <dcterms:created xsi:type="dcterms:W3CDTF">2024-06-26T15:34:00Z</dcterms:created>
  <dcterms:modified xsi:type="dcterms:W3CDTF">2024-06-26T15:34:00Z</dcterms:modified>
</cp:coreProperties>
</file>