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1770A0" w14:textId="77777777" w:rsidR="0011781C" w:rsidRPr="00BE5E79" w:rsidRDefault="00BE5E79" w:rsidP="00BE5E79">
      <w:pPr>
        <w:jc w:val="center"/>
        <w:rPr>
          <w:b/>
          <w:sz w:val="40"/>
          <w:szCs w:val="40"/>
          <w:u w:val="single"/>
        </w:rPr>
      </w:pPr>
      <w:r w:rsidRPr="00BE5E79">
        <w:rPr>
          <w:b/>
          <w:sz w:val="40"/>
          <w:szCs w:val="40"/>
          <w:u w:val="single"/>
        </w:rPr>
        <w:t>Module5</w:t>
      </w:r>
    </w:p>
    <w:p w14:paraId="09489341" w14:textId="4C9A4562" w:rsidR="00BE5E79" w:rsidRDefault="00BE5E79" w:rsidP="00BE5E79">
      <w:pPr>
        <w:tabs>
          <w:tab w:val="center" w:pos="4680"/>
          <w:tab w:val="left" w:pos="7755"/>
        </w:tabs>
        <w:rPr>
          <w:b/>
          <w:sz w:val="40"/>
          <w:szCs w:val="40"/>
          <w:u w:val="single"/>
        </w:rPr>
      </w:pPr>
      <w:r w:rsidRPr="00BE5E79">
        <w:rPr>
          <w:b/>
          <w:sz w:val="40"/>
          <w:szCs w:val="40"/>
        </w:rPr>
        <w:tab/>
      </w:r>
      <w:r w:rsidRPr="00BE5E79">
        <w:rPr>
          <w:b/>
          <w:sz w:val="40"/>
          <w:szCs w:val="40"/>
          <w:u w:val="single"/>
        </w:rPr>
        <w:t>Tests that Critique the Product</w:t>
      </w:r>
    </w:p>
    <w:p w14:paraId="36589807" w14:textId="77777777" w:rsidR="00BE5E79" w:rsidRDefault="00BE5E79" w:rsidP="00BE5E79">
      <w:pPr>
        <w:pStyle w:val="Heading2"/>
        <w:shd w:val="clear" w:color="auto" w:fill="FFFFFF"/>
        <w:spacing w:before="0"/>
        <w:rPr>
          <w:rFonts w:ascii="Segoe UI" w:hAnsi="Segoe UI" w:cs="Segoe UI"/>
          <w:color w:val="2E2F30"/>
        </w:rPr>
      </w:pPr>
      <w:r>
        <w:rPr>
          <w:rFonts w:ascii="Segoe UI" w:hAnsi="Segoe UI" w:cs="Segoe UI"/>
          <w:color w:val="2E2F30"/>
        </w:rPr>
        <w:t>Introduction to Quadrant 3</w:t>
      </w:r>
    </w:p>
    <w:p w14:paraId="7FCD080D" w14:textId="77777777" w:rsidR="00BE5E79" w:rsidRDefault="00BE5E79" w:rsidP="00BE5E79">
      <w:pPr>
        <w:rPr>
          <w:rFonts w:ascii="Times New Roman" w:hAnsi="Times New Roman" w:cs="Times New Roman"/>
        </w:rPr>
      </w:pPr>
      <w:r>
        <w:rPr>
          <w:rStyle w:val="answerparsertextcontainerziiv"/>
          <w:rFonts w:ascii="Segoe UI" w:hAnsi="Segoe UI" w:cs="Segoe UI"/>
          <w:color w:val="2E2F30"/>
          <w:shd w:val="clear" w:color="auto" w:fill="FFFFFF"/>
        </w:rPr>
        <w:t>Quadrant 3 of the Agile Testing Quadrants focuses on </w:t>
      </w:r>
      <w:r>
        <w:rPr>
          <w:rStyle w:val="Strong"/>
          <w:rFonts w:ascii="Segoe UI" w:hAnsi="Segoe UI" w:cs="Segoe UI"/>
          <w:color w:val="2E2F30"/>
          <w:shd w:val="clear" w:color="auto" w:fill="FFFFFF"/>
        </w:rPr>
        <w:t>testing from the user's perspective</w:t>
      </w:r>
      <w:r>
        <w:rPr>
          <w:rStyle w:val="answerparsertextcontainerziiv"/>
          <w:rFonts w:ascii="Segoe UI" w:hAnsi="Segoe UI" w:cs="Segoe UI"/>
          <w:color w:val="2E2F30"/>
          <w:shd w:val="clear" w:color="auto" w:fill="FFFFFF"/>
        </w:rPr>
        <w:t>. This quadrant emphasizes the importance of understanding user needs and experiences, ensuring that the software not only functions correctly but also meets user expectations and usability standards. It encompasses various testing methodologies, including demonstrations, scenario testing, exploratory testing, usability testing, and the documentation associated with these processes.</w:t>
      </w:r>
    </w:p>
    <w:p w14:paraId="77BACDCF"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Key Objectives of Quadrant 3</w:t>
      </w:r>
    </w:p>
    <w:p w14:paraId="54767E67" w14:textId="77777777" w:rsidR="00BE5E79" w:rsidRDefault="00BE5E79" w:rsidP="00BE5E79">
      <w:pPr>
        <w:pStyle w:val="answerparserlistitemxqlov"/>
        <w:numPr>
          <w:ilvl w:val="0"/>
          <w:numId w:val="23"/>
        </w:numPr>
        <w:shd w:val="clear" w:color="auto" w:fill="FFFFFF"/>
        <w:ind w:left="0"/>
        <w:rPr>
          <w:rFonts w:ascii="Segoe UI" w:hAnsi="Segoe UI" w:cs="Segoe UI"/>
          <w:color w:val="2E2F30"/>
        </w:rPr>
      </w:pPr>
      <w:r>
        <w:rPr>
          <w:rStyle w:val="Strong"/>
          <w:rFonts w:ascii="Segoe UI" w:eastAsiaTheme="majorEastAsia" w:hAnsi="Segoe UI" w:cs="Segoe UI"/>
          <w:color w:val="2E2F30"/>
        </w:rPr>
        <w:t>User-Centric Testing</w:t>
      </w:r>
      <w:r>
        <w:rPr>
          <w:rFonts w:ascii="Segoe UI" w:hAnsi="Segoe UI" w:cs="Segoe UI"/>
          <w:color w:val="2E2F30"/>
        </w:rPr>
        <w:t>: Ensure that the software aligns with user requirements and provides a positive user experience.</w:t>
      </w:r>
    </w:p>
    <w:p w14:paraId="60DC072A" w14:textId="77777777" w:rsidR="00BE5E79" w:rsidRDefault="00BE5E79" w:rsidP="00BE5E79">
      <w:pPr>
        <w:pStyle w:val="answerparserlistitemxqlov"/>
        <w:numPr>
          <w:ilvl w:val="0"/>
          <w:numId w:val="23"/>
        </w:numPr>
        <w:shd w:val="clear" w:color="auto" w:fill="FFFFFF"/>
        <w:ind w:left="0"/>
        <w:rPr>
          <w:rFonts w:ascii="Segoe UI" w:hAnsi="Segoe UI" w:cs="Segoe UI"/>
          <w:color w:val="2E2F30"/>
        </w:rPr>
      </w:pPr>
      <w:r>
        <w:rPr>
          <w:rStyle w:val="Strong"/>
          <w:rFonts w:ascii="Segoe UI" w:eastAsiaTheme="majorEastAsia" w:hAnsi="Segoe UI" w:cs="Segoe UI"/>
          <w:color w:val="2E2F30"/>
        </w:rPr>
        <w:t>Real-World Scenarios</w:t>
      </w:r>
      <w:r>
        <w:rPr>
          <w:rFonts w:ascii="Segoe UI" w:hAnsi="Segoe UI" w:cs="Segoe UI"/>
          <w:color w:val="2E2F30"/>
        </w:rPr>
        <w:t>: Validate the software's functionality in scenarios that reflect actual user behavior.</w:t>
      </w:r>
    </w:p>
    <w:p w14:paraId="740BB69D" w14:textId="77777777" w:rsidR="00BE5E79" w:rsidRDefault="00BE5E79" w:rsidP="00BE5E79">
      <w:pPr>
        <w:pStyle w:val="answerparserlistitemxqlov"/>
        <w:numPr>
          <w:ilvl w:val="0"/>
          <w:numId w:val="23"/>
        </w:numPr>
        <w:shd w:val="clear" w:color="auto" w:fill="FFFFFF"/>
        <w:ind w:left="0"/>
        <w:rPr>
          <w:rFonts w:ascii="Segoe UI" w:hAnsi="Segoe UI" w:cs="Segoe UI"/>
          <w:color w:val="2E2F30"/>
        </w:rPr>
      </w:pPr>
      <w:r>
        <w:rPr>
          <w:rStyle w:val="Strong"/>
          <w:rFonts w:ascii="Segoe UI" w:eastAsiaTheme="majorEastAsia" w:hAnsi="Segoe UI" w:cs="Segoe UI"/>
          <w:color w:val="2E2F30"/>
        </w:rPr>
        <w:t>Feedback Loop</w:t>
      </w:r>
      <w:r>
        <w:rPr>
          <w:rFonts w:ascii="Segoe UI" w:hAnsi="Segoe UI" w:cs="Segoe UI"/>
          <w:color w:val="2E2F30"/>
        </w:rPr>
        <w:t>: Establish a continuous feedback mechanism from users to improve the product iteratively.</w:t>
      </w:r>
    </w:p>
    <w:p w14:paraId="00699582" w14:textId="77777777" w:rsidR="00BE5E79" w:rsidRDefault="00BE5E79" w:rsidP="00BE5E79">
      <w:pPr>
        <w:pStyle w:val="Heading2"/>
        <w:shd w:val="clear" w:color="auto" w:fill="FFFFFF"/>
        <w:spacing w:before="0"/>
        <w:rPr>
          <w:rFonts w:ascii="Segoe UI" w:hAnsi="Segoe UI" w:cs="Segoe UI"/>
          <w:color w:val="2E2F30"/>
        </w:rPr>
      </w:pPr>
      <w:r>
        <w:rPr>
          <w:rFonts w:ascii="Segoe UI" w:hAnsi="Segoe UI" w:cs="Segoe UI"/>
          <w:color w:val="2E2F30"/>
        </w:rPr>
        <w:t>1. Demonstrations</w:t>
      </w:r>
    </w:p>
    <w:p w14:paraId="6D994210"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Purpose of Demonstrations</w:t>
      </w:r>
    </w:p>
    <w:p w14:paraId="2B88559A" w14:textId="77777777" w:rsidR="00BE5E79" w:rsidRDefault="00BE5E79" w:rsidP="00BE5E79">
      <w:pPr>
        <w:rPr>
          <w:rFonts w:ascii="Times New Roman" w:hAnsi="Times New Roman" w:cs="Times New Roman"/>
        </w:rPr>
      </w:pPr>
      <w:r>
        <w:rPr>
          <w:rStyle w:val="answerparsertextcontainerziiv"/>
          <w:rFonts w:ascii="Segoe UI" w:hAnsi="Segoe UI" w:cs="Segoe UI"/>
          <w:color w:val="2E2F30"/>
          <w:shd w:val="clear" w:color="auto" w:fill="FFFFFF"/>
        </w:rPr>
        <w:t>Demonstrations serve as a platform to showcase the software's functionality to stakeholders, including team members, clients, and end-users. They provide an opportunity to gather feedback and validate that the product aligns with user requirements.</w:t>
      </w:r>
    </w:p>
    <w:p w14:paraId="2848CB7D"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Key Aspects of Effective Demonstrations</w:t>
      </w:r>
    </w:p>
    <w:p w14:paraId="0BB34C63" w14:textId="77777777" w:rsidR="00BE5E79" w:rsidRDefault="00BE5E79" w:rsidP="00BE5E79">
      <w:pPr>
        <w:pStyle w:val="answerparserlistitemxqlov"/>
        <w:numPr>
          <w:ilvl w:val="0"/>
          <w:numId w:val="24"/>
        </w:numPr>
        <w:shd w:val="clear" w:color="auto" w:fill="FFFFFF"/>
        <w:ind w:left="0"/>
        <w:rPr>
          <w:rFonts w:ascii="Segoe UI" w:hAnsi="Segoe UI" w:cs="Segoe UI"/>
          <w:color w:val="2E2F30"/>
        </w:rPr>
      </w:pPr>
      <w:r>
        <w:rPr>
          <w:rStyle w:val="Strong"/>
          <w:rFonts w:ascii="Segoe UI" w:eastAsiaTheme="majorEastAsia" w:hAnsi="Segoe UI" w:cs="Segoe UI"/>
          <w:color w:val="2E2F30"/>
        </w:rPr>
        <w:t>Interactive Sessions</w:t>
      </w:r>
      <w:r>
        <w:rPr>
          <w:rFonts w:ascii="Segoe UI" w:hAnsi="Segoe UI" w:cs="Segoe UI"/>
          <w:color w:val="2E2F30"/>
        </w:rPr>
        <w:t>: Engage stakeholders in interactive demonstrations, allowing them to ask questions and provide immediate feedback.</w:t>
      </w:r>
    </w:p>
    <w:p w14:paraId="78861A7F" w14:textId="77777777" w:rsidR="00BE5E79" w:rsidRDefault="00BE5E79" w:rsidP="00BE5E79">
      <w:pPr>
        <w:pStyle w:val="answerparserlistitemxqlov"/>
        <w:numPr>
          <w:ilvl w:val="0"/>
          <w:numId w:val="24"/>
        </w:numPr>
        <w:shd w:val="clear" w:color="auto" w:fill="FFFFFF"/>
        <w:ind w:left="0"/>
        <w:rPr>
          <w:rFonts w:ascii="Segoe UI" w:hAnsi="Segoe UI" w:cs="Segoe UI"/>
          <w:color w:val="2E2F30"/>
        </w:rPr>
      </w:pPr>
      <w:r>
        <w:rPr>
          <w:rStyle w:val="Strong"/>
          <w:rFonts w:ascii="Segoe UI" w:eastAsiaTheme="majorEastAsia" w:hAnsi="Segoe UI" w:cs="Segoe UI"/>
          <w:color w:val="2E2F30"/>
        </w:rPr>
        <w:t>Real-World Scenarios</w:t>
      </w:r>
      <w:r>
        <w:rPr>
          <w:rFonts w:ascii="Segoe UI" w:hAnsi="Segoe UI" w:cs="Segoe UI"/>
          <w:color w:val="2E2F30"/>
        </w:rPr>
        <w:t>: Present the software in real-world scenarios to help stakeholders understand its practical applications.</w:t>
      </w:r>
    </w:p>
    <w:p w14:paraId="4BB3849B" w14:textId="77777777" w:rsidR="00BE5E79" w:rsidRDefault="00BE5E79" w:rsidP="00BE5E79">
      <w:pPr>
        <w:pStyle w:val="answerparserlistitemxqlov"/>
        <w:numPr>
          <w:ilvl w:val="0"/>
          <w:numId w:val="24"/>
        </w:numPr>
        <w:shd w:val="clear" w:color="auto" w:fill="FFFFFF"/>
        <w:ind w:left="0"/>
        <w:rPr>
          <w:rFonts w:ascii="Segoe UI" w:hAnsi="Segoe UI" w:cs="Segoe UI"/>
          <w:color w:val="2E2F30"/>
        </w:rPr>
      </w:pPr>
      <w:r>
        <w:rPr>
          <w:rStyle w:val="Strong"/>
          <w:rFonts w:ascii="Segoe UI" w:eastAsiaTheme="majorEastAsia" w:hAnsi="Segoe UI" w:cs="Segoe UI"/>
          <w:color w:val="2E2F30"/>
        </w:rPr>
        <w:t>Iterative Feedback</w:t>
      </w:r>
      <w:r>
        <w:rPr>
          <w:rFonts w:ascii="Segoe UI" w:hAnsi="Segoe UI" w:cs="Segoe UI"/>
          <w:color w:val="2E2F30"/>
        </w:rPr>
        <w:t>: Use feedback from demonstrations to refine features and address any concerns before the final release.</w:t>
      </w:r>
    </w:p>
    <w:p w14:paraId="40F2FB8F"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Best Practices for Conducting Demonstrations</w:t>
      </w:r>
    </w:p>
    <w:p w14:paraId="44A98134" w14:textId="77777777" w:rsidR="00BE5E79" w:rsidRDefault="00BE5E79" w:rsidP="00BE5E79">
      <w:pPr>
        <w:pStyle w:val="answerparserlistitemxqlov"/>
        <w:numPr>
          <w:ilvl w:val="0"/>
          <w:numId w:val="25"/>
        </w:numPr>
        <w:shd w:val="clear" w:color="auto" w:fill="FFFFFF"/>
        <w:ind w:left="0"/>
        <w:rPr>
          <w:rFonts w:ascii="Segoe UI" w:hAnsi="Segoe UI" w:cs="Segoe UI"/>
          <w:color w:val="2E2F30"/>
        </w:rPr>
      </w:pPr>
      <w:r>
        <w:rPr>
          <w:rStyle w:val="Strong"/>
          <w:rFonts w:ascii="Segoe UI" w:eastAsiaTheme="majorEastAsia" w:hAnsi="Segoe UI" w:cs="Segoe UI"/>
          <w:color w:val="2E2F30"/>
        </w:rPr>
        <w:t>Preparation</w:t>
      </w:r>
      <w:r>
        <w:rPr>
          <w:rFonts w:ascii="Segoe UI" w:hAnsi="Segoe UI" w:cs="Segoe UI"/>
          <w:color w:val="2E2F30"/>
        </w:rPr>
        <w:t>: Ensure that the demonstration is well-prepared, with clear objectives and a structured flow.</w:t>
      </w:r>
    </w:p>
    <w:p w14:paraId="35CE8314" w14:textId="77777777" w:rsidR="00BE5E79" w:rsidRDefault="00BE5E79" w:rsidP="00BE5E79">
      <w:pPr>
        <w:pStyle w:val="answerparserlistitemxqlov"/>
        <w:numPr>
          <w:ilvl w:val="0"/>
          <w:numId w:val="25"/>
        </w:numPr>
        <w:shd w:val="clear" w:color="auto" w:fill="FFFFFF"/>
        <w:ind w:left="0"/>
        <w:rPr>
          <w:rFonts w:ascii="Segoe UI" w:hAnsi="Segoe UI" w:cs="Segoe UI"/>
          <w:color w:val="2E2F30"/>
        </w:rPr>
      </w:pPr>
      <w:r>
        <w:rPr>
          <w:rStyle w:val="Strong"/>
          <w:rFonts w:ascii="Segoe UI" w:eastAsiaTheme="majorEastAsia" w:hAnsi="Segoe UI" w:cs="Segoe UI"/>
          <w:color w:val="2E2F30"/>
        </w:rPr>
        <w:lastRenderedPageBreak/>
        <w:t>Focus on User Needs</w:t>
      </w:r>
      <w:r>
        <w:rPr>
          <w:rFonts w:ascii="Segoe UI" w:hAnsi="Segoe UI" w:cs="Segoe UI"/>
          <w:color w:val="2E2F30"/>
        </w:rPr>
        <w:t>: Highlight features that address user pain points and enhance their experience.</w:t>
      </w:r>
    </w:p>
    <w:p w14:paraId="4E877247" w14:textId="77777777" w:rsidR="00BE5E79" w:rsidRDefault="00BE5E79" w:rsidP="00BE5E79">
      <w:pPr>
        <w:pStyle w:val="answerparserlistitemxqlov"/>
        <w:numPr>
          <w:ilvl w:val="0"/>
          <w:numId w:val="25"/>
        </w:numPr>
        <w:shd w:val="clear" w:color="auto" w:fill="FFFFFF"/>
        <w:ind w:left="0"/>
        <w:rPr>
          <w:rFonts w:ascii="Segoe UI" w:hAnsi="Segoe UI" w:cs="Segoe UI"/>
          <w:color w:val="2E2F30"/>
        </w:rPr>
      </w:pPr>
      <w:r>
        <w:rPr>
          <w:rStyle w:val="Strong"/>
          <w:rFonts w:ascii="Segoe UI" w:eastAsiaTheme="majorEastAsia" w:hAnsi="Segoe UI" w:cs="Segoe UI"/>
          <w:color w:val="2E2F30"/>
        </w:rPr>
        <w:t>Follow-Up</w:t>
      </w:r>
      <w:r>
        <w:rPr>
          <w:rFonts w:ascii="Segoe UI" w:hAnsi="Segoe UI" w:cs="Segoe UI"/>
          <w:color w:val="2E2F30"/>
        </w:rPr>
        <w:t>: After the demonstration, follow up with stakeholders to gather additional feedback and clarify any questions.</w:t>
      </w:r>
    </w:p>
    <w:p w14:paraId="3D37E9BB" w14:textId="77777777" w:rsidR="00BE5E79" w:rsidRDefault="00BE5E79" w:rsidP="00BE5E79">
      <w:pPr>
        <w:pStyle w:val="Heading2"/>
        <w:shd w:val="clear" w:color="auto" w:fill="FFFFFF"/>
        <w:spacing w:before="0"/>
        <w:rPr>
          <w:rFonts w:ascii="Segoe UI" w:hAnsi="Segoe UI" w:cs="Segoe UI"/>
          <w:color w:val="2E2F30"/>
        </w:rPr>
      </w:pPr>
      <w:r>
        <w:rPr>
          <w:rFonts w:ascii="Segoe UI" w:hAnsi="Segoe UI" w:cs="Segoe UI"/>
          <w:color w:val="2E2F30"/>
        </w:rPr>
        <w:t>2. Scenario Testing</w:t>
      </w:r>
    </w:p>
    <w:p w14:paraId="250E7FE7"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Definition of Scenario Testing</w:t>
      </w:r>
    </w:p>
    <w:p w14:paraId="384D9A02" w14:textId="77777777" w:rsidR="00BE5E79" w:rsidRDefault="00BE5E79" w:rsidP="00BE5E79">
      <w:pPr>
        <w:rPr>
          <w:rFonts w:ascii="Times New Roman" w:hAnsi="Times New Roman" w:cs="Times New Roman"/>
        </w:rPr>
      </w:pPr>
      <w:r>
        <w:rPr>
          <w:rStyle w:val="answerparsertextcontainerziiv"/>
          <w:rFonts w:ascii="Segoe UI" w:hAnsi="Segoe UI" w:cs="Segoe UI"/>
          <w:color w:val="2E2F30"/>
          <w:shd w:val="clear" w:color="auto" w:fill="FFFFFF"/>
        </w:rPr>
        <w:t>Scenario testing involves creating realistic user scenarios to validate the software's functionality. It focuses on how users will interact with the application in specific situations.</w:t>
      </w:r>
    </w:p>
    <w:p w14:paraId="141A1772"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Benefits of Scenario Testing</w:t>
      </w:r>
    </w:p>
    <w:p w14:paraId="4802264A" w14:textId="77777777" w:rsidR="00BE5E79" w:rsidRDefault="00BE5E79" w:rsidP="00BE5E79">
      <w:pPr>
        <w:pStyle w:val="answerparserlistitemxqlov"/>
        <w:numPr>
          <w:ilvl w:val="0"/>
          <w:numId w:val="26"/>
        </w:numPr>
        <w:shd w:val="clear" w:color="auto" w:fill="FFFFFF"/>
        <w:ind w:left="0"/>
        <w:rPr>
          <w:rFonts w:ascii="Segoe UI" w:hAnsi="Segoe UI" w:cs="Segoe UI"/>
          <w:color w:val="2E2F30"/>
        </w:rPr>
      </w:pPr>
      <w:r>
        <w:rPr>
          <w:rStyle w:val="Strong"/>
          <w:rFonts w:ascii="Segoe UI" w:eastAsiaTheme="majorEastAsia" w:hAnsi="Segoe UI" w:cs="Segoe UI"/>
          <w:color w:val="2E2F30"/>
        </w:rPr>
        <w:t>User-Centric Approach</w:t>
      </w:r>
      <w:r>
        <w:rPr>
          <w:rFonts w:ascii="Segoe UI" w:hAnsi="Segoe UI" w:cs="Segoe UI"/>
          <w:color w:val="2E2F30"/>
        </w:rPr>
        <w:t>: By simulating real-world usage, scenario testing helps identify potential issues that may not be apparent through traditional testing methods.</w:t>
      </w:r>
    </w:p>
    <w:p w14:paraId="1583AF5D" w14:textId="77777777" w:rsidR="00BE5E79" w:rsidRDefault="00BE5E79" w:rsidP="00BE5E79">
      <w:pPr>
        <w:pStyle w:val="answerparserlistitemxqlov"/>
        <w:numPr>
          <w:ilvl w:val="0"/>
          <w:numId w:val="26"/>
        </w:numPr>
        <w:shd w:val="clear" w:color="auto" w:fill="FFFFFF"/>
        <w:ind w:left="0"/>
        <w:rPr>
          <w:rFonts w:ascii="Segoe UI" w:hAnsi="Segoe UI" w:cs="Segoe UI"/>
          <w:color w:val="2E2F30"/>
        </w:rPr>
      </w:pPr>
      <w:r>
        <w:rPr>
          <w:rStyle w:val="Strong"/>
          <w:rFonts w:ascii="Segoe UI" w:eastAsiaTheme="majorEastAsia" w:hAnsi="Segoe UI" w:cs="Segoe UI"/>
          <w:color w:val="2E2F30"/>
        </w:rPr>
        <w:t>Comprehensive Coverage</w:t>
      </w:r>
      <w:r>
        <w:rPr>
          <w:rFonts w:ascii="Segoe UI" w:hAnsi="Segoe UI" w:cs="Segoe UI"/>
          <w:color w:val="2E2F30"/>
        </w:rPr>
        <w:t>: Ensures that various user paths and edge cases are tested, enhancing overall product quality.</w:t>
      </w:r>
    </w:p>
    <w:p w14:paraId="77EB4B63"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Implementation of Scenario Testing</w:t>
      </w:r>
    </w:p>
    <w:p w14:paraId="18B8158B" w14:textId="77777777" w:rsidR="00BE5E79" w:rsidRDefault="00BE5E79" w:rsidP="00BE5E79">
      <w:pPr>
        <w:pStyle w:val="answerparserlistitemxqlov"/>
        <w:numPr>
          <w:ilvl w:val="0"/>
          <w:numId w:val="27"/>
        </w:numPr>
        <w:shd w:val="clear" w:color="auto" w:fill="FFFFFF"/>
        <w:ind w:left="0"/>
        <w:rPr>
          <w:rFonts w:ascii="Segoe UI" w:hAnsi="Segoe UI" w:cs="Segoe UI"/>
          <w:color w:val="2E2F30"/>
        </w:rPr>
      </w:pPr>
      <w:r>
        <w:rPr>
          <w:rStyle w:val="Strong"/>
          <w:rFonts w:ascii="Segoe UI" w:eastAsiaTheme="majorEastAsia" w:hAnsi="Segoe UI" w:cs="Segoe UI"/>
          <w:color w:val="2E2F30"/>
        </w:rPr>
        <w:t>Define Scenarios</w:t>
      </w:r>
      <w:r>
        <w:rPr>
          <w:rFonts w:ascii="Segoe UI" w:hAnsi="Segoe UI" w:cs="Segoe UI"/>
          <w:color w:val="2E2F30"/>
        </w:rPr>
        <w:t>: Collaborate with stakeholders to define scenarios that reflect typical user behavior.</w:t>
      </w:r>
    </w:p>
    <w:p w14:paraId="691F43A5" w14:textId="77777777" w:rsidR="00BE5E79" w:rsidRDefault="00BE5E79" w:rsidP="00BE5E79">
      <w:pPr>
        <w:pStyle w:val="answerparserlistitemxqlov"/>
        <w:numPr>
          <w:ilvl w:val="0"/>
          <w:numId w:val="27"/>
        </w:numPr>
        <w:shd w:val="clear" w:color="auto" w:fill="FFFFFF"/>
        <w:ind w:left="0"/>
        <w:rPr>
          <w:rFonts w:ascii="Segoe UI" w:hAnsi="Segoe UI" w:cs="Segoe UI"/>
          <w:color w:val="2E2F30"/>
        </w:rPr>
      </w:pPr>
      <w:r>
        <w:rPr>
          <w:rStyle w:val="Strong"/>
          <w:rFonts w:ascii="Segoe UI" w:eastAsiaTheme="majorEastAsia" w:hAnsi="Segoe UI" w:cs="Segoe UI"/>
          <w:color w:val="2E2F30"/>
        </w:rPr>
        <w:t>Test Execution</w:t>
      </w:r>
      <w:r>
        <w:rPr>
          <w:rFonts w:ascii="Segoe UI" w:hAnsi="Segoe UI" w:cs="Segoe UI"/>
          <w:color w:val="2E2F30"/>
        </w:rPr>
        <w:t>: Execute tests based on these scenarios, documenting outcomes and any discrepancies from expected behavior.</w:t>
      </w:r>
    </w:p>
    <w:p w14:paraId="6F72FC16"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Example of Scenario Testing</w:t>
      </w:r>
    </w:p>
    <w:p w14:paraId="293DCE75" w14:textId="77777777" w:rsidR="00BE5E79" w:rsidRDefault="00BE5E79" w:rsidP="00BE5E79">
      <w:pPr>
        <w:rPr>
          <w:rFonts w:ascii="Times New Roman" w:hAnsi="Times New Roman" w:cs="Times New Roman"/>
        </w:rPr>
      </w:pPr>
      <w:r>
        <w:rPr>
          <w:rStyle w:val="answerparsertextcontainerziiv"/>
          <w:rFonts w:ascii="Segoe UI" w:hAnsi="Segoe UI" w:cs="Segoe UI"/>
          <w:color w:val="2E2F30"/>
          <w:shd w:val="clear" w:color="auto" w:fill="FFFFFF"/>
        </w:rPr>
        <w:t>Consider an e-commerce application. A scenario might involve a user searching for a product, adding it to the cart, and completing the checkout process. Testing this scenario helps ensure that all components of the application work together seamlessly.</w:t>
      </w:r>
    </w:p>
    <w:p w14:paraId="432618B9" w14:textId="77777777" w:rsidR="00BE5E79" w:rsidRDefault="00BE5E79" w:rsidP="00BE5E79">
      <w:pPr>
        <w:pStyle w:val="Heading2"/>
        <w:shd w:val="clear" w:color="auto" w:fill="FFFFFF"/>
        <w:spacing w:before="0"/>
        <w:rPr>
          <w:rFonts w:ascii="Segoe UI" w:hAnsi="Segoe UI" w:cs="Segoe UI"/>
          <w:color w:val="2E2F30"/>
        </w:rPr>
      </w:pPr>
      <w:r>
        <w:rPr>
          <w:rFonts w:ascii="Segoe UI" w:hAnsi="Segoe UI" w:cs="Segoe UI"/>
          <w:color w:val="2E2F30"/>
        </w:rPr>
        <w:t>3. Exploratory Testing</w:t>
      </w:r>
    </w:p>
    <w:p w14:paraId="278F5038"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Definition of Exploratory Testing</w:t>
      </w:r>
    </w:p>
    <w:p w14:paraId="4005341C" w14:textId="77777777" w:rsidR="00BE5E79" w:rsidRDefault="00BE5E79" w:rsidP="00BE5E79">
      <w:pPr>
        <w:rPr>
          <w:rFonts w:ascii="Times New Roman" w:hAnsi="Times New Roman" w:cs="Times New Roman"/>
        </w:rPr>
      </w:pPr>
      <w:r>
        <w:rPr>
          <w:rStyle w:val="answerparsertextcontainerziiv"/>
          <w:rFonts w:ascii="Segoe UI" w:hAnsi="Segoe UI" w:cs="Segoe UI"/>
          <w:color w:val="2E2F30"/>
          <w:shd w:val="clear" w:color="auto" w:fill="FFFFFF"/>
        </w:rPr>
        <w:t>Exploratory testing is an informal testing approach where testers actively explore the application without predefined test cases. It relies on the tester's intuition and experience to identify defects.</w:t>
      </w:r>
    </w:p>
    <w:p w14:paraId="22ACDFC1"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Characteristics of Exploratory Testing</w:t>
      </w:r>
    </w:p>
    <w:p w14:paraId="5D10B0D3" w14:textId="77777777" w:rsidR="00BE5E79" w:rsidRDefault="00BE5E79" w:rsidP="00BE5E79">
      <w:pPr>
        <w:pStyle w:val="answerparserlistitemxqlov"/>
        <w:numPr>
          <w:ilvl w:val="0"/>
          <w:numId w:val="28"/>
        </w:numPr>
        <w:shd w:val="clear" w:color="auto" w:fill="FFFFFF"/>
        <w:ind w:left="0"/>
        <w:rPr>
          <w:rFonts w:ascii="Segoe UI" w:hAnsi="Segoe UI" w:cs="Segoe UI"/>
          <w:color w:val="2E2F30"/>
        </w:rPr>
      </w:pPr>
      <w:r>
        <w:rPr>
          <w:rStyle w:val="Strong"/>
          <w:rFonts w:ascii="Segoe UI" w:eastAsiaTheme="majorEastAsia" w:hAnsi="Segoe UI" w:cs="Segoe UI"/>
          <w:color w:val="2E2F30"/>
        </w:rPr>
        <w:t>Adaptive and Flexible</w:t>
      </w:r>
      <w:r>
        <w:rPr>
          <w:rFonts w:ascii="Segoe UI" w:hAnsi="Segoe UI" w:cs="Segoe UI"/>
          <w:color w:val="2E2F30"/>
        </w:rPr>
        <w:t>: Testers can adjust their testing focus based on findings during the exploration.</w:t>
      </w:r>
    </w:p>
    <w:p w14:paraId="645C73F4" w14:textId="77777777" w:rsidR="00BE5E79" w:rsidRDefault="00BE5E79" w:rsidP="00BE5E79">
      <w:pPr>
        <w:pStyle w:val="answerparserlistitemxqlov"/>
        <w:numPr>
          <w:ilvl w:val="0"/>
          <w:numId w:val="28"/>
        </w:numPr>
        <w:shd w:val="clear" w:color="auto" w:fill="FFFFFF"/>
        <w:ind w:left="0"/>
        <w:rPr>
          <w:rFonts w:ascii="Segoe UI" w:hAnsi="Segoe UI" w:cs="Segoe UI"/>
          <w:color w:val="2E2F30"/>
        </w:rPr>
      </w:pPr>
      <w:r>
        <w:rPr>
          <w:rStyle w:val="Strong"/>
          <w:rFonts w:ascii="Segoe UI" w:eastAsiaTheme="majorEastAsia" w:hAnsi="Segoe UI" w:cs="Segoe UI"/>
          <w:color w:val="2E2F30"/>
        </w:rPr>
        <w:t>Creativity and Insight</w:t>
      </w:r>
      <w:r>
        <w:rPr>
          <w:rFonts w:ascii="Segoe UI" w:hAnsi="Segoe UI" w:cs="Segoe UI"/>
          <w:color w:val="2E2F30"/>
        </w:rPr>
        <w:t>: This method encourages testers to think creatively, often uncovering issues that scripted tests might miss.</w:t>
      </w:r>
    </w:p>
    <w:p w14:paraId="49D947A8"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lastRenderedPageBreak/>
        <w:t>Best Practices for Exploratory Testing</w:t>
      </w:r>
    </w:p>
    <w:p w14:paraId="2F9EE714" w14:textId="77777777" w:rsidR="00BE5E79" w:rsidRDefault="00BE5E79" w:rsidP="00BE5E79">
      <w:pPr>
        <w:pStyle w:val="answerparserlistitemxqlov"/>
        <w:numPr>
          <w:ilvl w:val="0"/>
          <w:numId w:val="29"/>
        </w:numPr>
        <w:shd w:val="clear" w:color="auto" w:fill="FFFFFF"/>
        <w:ind w:left="0"/>
        <w:rPr>
          <w:rFonts w:ascii="Segoe UI" w:hAnsi="Segoe UI" w:cs="Segoe UI"/>
          <w:color w:val="2E2F30"/>
        </w:rPr>
      </w:pPr>
      <w:r>
        <w:rPr>
          <w:rStyle w:val="Strong"/>
          <w:rFonts w:ascii="Segoe UI" w:eastAsiaTheme="majorEastAsia" w:hAnsi="Segoe UI" w:cs="Segoe UI"/>
          <w:color w:val="2E2F30"/>
        </w:rPr>
        <w:t>Charter Creation</w:t>
      </w:r>
      <w:r>
        <w:rPr>
          <w:rFonts w:ascii="Segoe UI" w:hAnsi="Segoe UI" w:cs="Segoe UI"/>
          <w:color w:val="2E2F30"/>
        </w:rPr>
        <w:t>: Define a charter that outlines the focus area for the exploratory session, guiding testers on what to explore.</w:t>
      </w:r>
    </w:p>
    <w:p w14:paraId="7E13A515" w14:textId="77777777" w:rsidR="00BE5E79" w:rsidRDefault="00BE5E79" w:rsidP="00BE5E79">
      <w:pPr>
        <w:pStyle w:val="answerparserlistitemxqlov"/>
        <w:numPr>
          <w:ilvl w:val="0"/>
          <w:numId w:val="29"/>
        </w:numPr>
        <w:shd w:val="clear" w:color="auto" w:fill="FFFFFF"/>
        <w:ind w:left="0"/>
        <w:rPr>
          <w:rFonts w:ascii="Segoe UI" w:hAnsi="Segoe UI" w:cs="Segoe UI"/>
          <w:color w:val="2E2F30"/>
        </w:rPr>
      </w:pPr>
      <w:r>
        <w:rPr>
          <w:rStyle w:val="Strong"/>
          <w:rFonts w:ascii="Segoe UI" w:eastAsiaTheme="majorEastAsia" w:hAnsi="Segoe UI" w:cs="Segoe UI"/>
          <w:color w:val="2E2F30"/>
        </w:rPr>
        <w:t>Session Documentation</w:t>
      </w:r>
      <w:r>
        <w:rPr>
          <w:rFonts w:ascii="Segoe UI" w:hAnsi="Segoe UI" w:cs="Segoe UI"/>
          <w:color w:val="2E2F30"/>
        </w:rPr>
        <w:t>: Keep notes during testing to capture findings, which can be useful for reporting and future reference.</w:t>
      </w:r>
    </w:p>
    <w:p w14:paraId="52B10705"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Tools for Exploratory Testing</w:t>
      </w:r>
    </w:p>
    <w:p w14:paraId="6C673656" w14:textId="77777777" w:rsidR="00BE5E79" w:rsidRDefault="00BE5E79" w:rsidP="00BE5E79">
      <w:pPr>
        <w:pStyle w:val="answerparserlistitemxqlov"/>
        <w:numPr>
          <w:ilvl w:val="0"/>
          <w:numId w:val="30"/>
        </w:numPr>
        <w:shd w:val="clear" w:color="auto" w:fill="FFFFFF"/>
        <w:ind w:left="0"/>
        <w:rPr>
          <w:rFonts w:ascii="Segoe UI" w:hAnsi="Segoe UI" w:cs="Segoe UI"/>
          <w:color w:val="2E2F30"/>
        </w:rPr>
      </w:pPr>
      <w:r>
        <w:rPr>
          <w:rStyle w:val="Strong"/>
          <w:rFonts w:ascii="Segoe UI" w:eastAsiaTheme="majorEastAsia" w:hAnsi="Segoe UI" w:cs="Segoe UI"/>
          <w:color w:val="2E2F30"/>
        </w:rPr>
        <w:t>Session-Based Test Management Tools</w:t>
      </w:r>
      <w:r>
        <w:rPr>
          <w:rFonts w:ascii="Segoe UI" w:hAnsi="Segoe UI" w:cs="Segoe UI"/>
          <w:color w:val="2E2F30"/>
        </w:rPr>
        <w:t xml:space="preserve">: Tools like TestRail or </w:t>
      </w:r>
      <w:proofErr w:type="spellStart"/>
      <w:r>
        <w:rPr>
          <w:rFonts w:ascii="Segoe UI" w:hAnsi="Segoe UI" w:cs="Segoe UI"/>
          <w:color w:val="2E2F30"/>
        </w:rPr>
        <w:t>qTest</w:t>
      </w:r>
      <w:proofErr w:type="spellEnd"/>
      <w:r>
        <w:rPr>
          <w:rFonts w:ascii="Segoe UI" w:hAnsi="Segoe UI" w:cs="Segoe UI"/>
          <w:color w:val="2E2F30"/>
        </w:rPr>
        <w:t xml:space="preserve"> can help manage exploratory testing sessions, allowing testers to document findings and track progress.</w:t>
      </w:r>
    </w:p>
    <w:p w14:paraId="4E9C742E" w14:textId="77777777" w:rsidR="00BE5E79" w:rsidRDefault="00BE5E79" w:rsidP="00BE5E79">
      <w:pPr>
        <w:pStyle w:val="answerparserlistitemxqlov"/>
        <w:numPr>
          <w:ilvl w:val="0"/>
          <w:numId w:val="30"/>
        </w:numPr>
        <w:shd w:val="clear" w:color="auto" w:fill="FFFFFF"/>
        <w:ind w:left="0"/>
        <w:rPr>
          <w:rFonts w:ascii="Segoe UI" w:hAnsi="Segoe UI" w:cs="Segoe UI"/>
          <w:color w:val="2E2F30"/>
        </w:rPr>
      </w:pPr>
      <w:r>
        <w:rPr>
          <w:rStyle w:val="Strong"/>
          <w:rFonts w:ascii="Segoe UI" w:eastAsiaTheme="majorEastAsia" w:hAnsi="Segoe UI" w:cs="Segoe UI"/>
          <w:color w:val="2E2F30"/>
        </w:rPr>
        <w:t>Mind Mapping Tools</w:t>
      </w:r>
      <w:r>
        <w:rPr>
          <w:rFonts w:ascii="Segoe UI" w:hAnsi="Segoe UI" w:cs="Segoe UI"/>
          <w:color w:val="2E2F30"/>
        </w:rPr>
        <w:t xml:space="preserve">: Tools like </w:t>
      </w:r>
      <w:proofErr w:type="spellStart"/>
      <w:r>
        <w:rPr>
          <w:rFonts w:ascii="Segoe UI" w:hAnsi="Segoe UI" w:cs="Segoe UI"/>
          <w:color w:val="2E2F30"/>
        </w:rPr>
        <w:t>XMind</w:t>
      </w:r>
      <w:proofErr w:type="spellEnd"/>
      <w:r>
        <w:rPr>
          <w:rFonts w:ascii="Segoe UI" w:hAnsi="Segoe UI" w:cs="Segoe UI"/>
          <w:color w:val="2E2F30"/>
        </w:rPr>
        <w:t xml:space="preserve"> or </w:t>
      </w:r>
      <w:proofErr w:type="spellStart"/>
      <w:r>
        <w:rPr>
          <w:rFonts w:ascii="Segoe UI" w:hAnsi="Segoe UI" w:cs="Segoe UI"/>
          <w:color w:val="2E2F30"/>
        </w:rPr>
        <w:t>MindMeister</w:t>
      </w:r>
      <w:proofErr w:type="spellEnd"/>
      <w:r>
        <w:rPr>
          <w:rFonts w:ascii="Segoe UI" w:hAnsi="Segoe UI" w:cs="Segoe UI"/>
          <w:color w:val="2E2F30"/>
        </w:rPr>
        <w:t xml:space="preserve"> can assist testers in organizing their thoughts and exploring different testing paths.</w:t>
      </w:r>
    </w:p>
    <w:p w14:paraId="6321FB20" w14:textId="77777777" w:rsidR="00BE5E79" w:rsidRDefault="00BE5E79" w:rsidP="00BE5E79">
      <w:pPr>
        <w:pStyle w:val="Heading2"/>
        <w:shd w:val="clear" w:color="auto" w:fill="FFFFFF"/>
        <w:spacing w:before="0"/>
        <w:rPr>
          <w:rFonts w:ascii="Segoe UI" w:hAnsi="Segoe UI" w:cs="Segoe UI"/>
          <w:color w:val="2E2F30"/>
        </w:rPr>
      </w:pPr>
      <w:r>
        <w:rPr>
          <w:rFonts w:ascii="Segoe UI" w:hAnsi="Segoe UI" w:cs="Segoe UI"/>
          <w:color w:val="2E2F30"/>
        </w:rPr>
        <w:t>4. Usability Testing</w:t>
      </w:r>
    </w:p>
    <w:p w14:paraId="29ABE27A"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Definition of Usability Testing</w:t>
      </w:r>
    </w:p>
    <w:p w14:paraId="421C32B8" w14:textId="77777777" w:rsidR="00BE5E79" w:rsidRDefault="00BE5E79" w:rsidP="00BE5E79">
      <w:pPr>
        <w:rPr>
          <w:rFonts w:ascii="Times New Roman" w:hAnsi="Times New Roman" w:cs="Times New Roman"/>
        </w:rPr>
      </w:pPr>
      <w:r>
        <w:rPr>
          <w:rStyle w:val="answerparsertextcontainerziiv"/>
          <w:rFonts w:ascii="Segoe UI" w:hAnsi="Segoe UI" w:cs="Segoe UI"/>
          <w:color w:val="2E2F30"/>
          <w:shd w:val="clear" w:color="auto" w:fill="FFFFFF"/>
        </w:rPr>
        <w:t>Usability testing evaluates how easily users can interact with the software. It measures user satisfaction, efficiency, and effectiveness in achieving their goals.</w:t>
      </w:r>
    </w:p>
    <w:p w14:paraId="4ED292DC"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Importance of Usability Testing</w:t>
      </w:r>
    </w:p>
    <w:p w14:paraId="7F58EFD7" w14:textId="77777777" w:rsidR="00BE5E79" w:rsidRDefault="00BE5E79" w:rsidP="00BE5E79">
      <w:pPr>
        <w:pStyle w:val="answerparserlistitemxqlov"/>
        <w:numPr>
          <w:ilvl w:val="0"/>
          <w:numId w:val="31"/>
        </w:numPr>
        <w:shd w:val="clear" w:color="auto" w:fill="FFFFFF"/>
        <w:ind w:left="0"/>
        <w:rPr>
          <w:rFonts w:ascii="Segoe UI" w:hAnsi="Segoe UI" w:cs="Segoe UI"/>
          <w:color w:val="2E2F30"/>
        </w:rPr>
      </w:pPr>
      <w:r>
        <w:rPr>
          <w:rStyle w:val="Strong"/>
          <w:rFonts w:ascii="Segoe UI" w:eastAsiaTheme="majorEastAsia" w:hAnsi="Segoe UI" w:cs="Segoe UI"/>
          <w:color w:val="2E2F30"/>
        </w:rPr>
        <w:t>User Experience</w:t>
      </w:r>
      <w:r>
        <w:rPr>
          <w:rFonts w:ascii="Segoe UI" w:hAnsi="Segoe UI" w:cs="Segoe UI"/>
          <w:color w:val="2E2F30"/>
        </w:rPr>
        <w:t>: Ensures that the software is intuitive and meets user expectations, which is critical for user adoption and satisfaction.</w:t>
      </w:r>
    </w:p>
    <w:p w14:paraId="11F5F6DB" w14:textId="77777777" w:rsidR="00BE5E79" w:rsidRDefault="00BE5E79" w:rsidP="00BE5E79">
      <w:pPr>
        <w:pStyle w:val="answerparserlistitemxqlov"/>
        <w:numPr>
          <w:ilvl w:val="0"/>
          <w:numId w:val="31"/>
        </w:numPr>
        <w:shd w:val="clear" w:color="auto" w:fill="FFFFFF"/>
        <w:ind w:left="0"/>
        <w:rPr>
          <w:rFonts w:ascii="Segoe UI" w:hAnsi="Segoe UI" w:cs="Segoe UI"/>
          <w:color w:val="2E2F30"/>
        </w:rPr>
      </w:pPr>
      <w:r>
        <w:rPr>
          <w:rStyle w:val="Strong"/>
          <w:rFonts w:ascii="Segoe UI" w:eastAsiaTheme="majorEastAsia" w:hAnsi="Segoe UI" w:cs="Segoe UI"/>
          <w:color w:val="2E2F30"/>
        </w:rPr>
        <w:t>Identifying Pain Points</w:t>
      </w:r>
      <w:r>
        <w:rPr>
          <w:rFonts w:ascii="Segoe UI" w:hAnsi="Segoe UI" w:cs="Segoe UI"/>
          <w:color w:val="2E2F30"/>
        </w:rPr>
        <w:t>: Helps identify areas where users struggle, allowing for improvements before the product launch.</w:t>
      </w:r>
    </w:p>
    <w:p w14:paraId="240BEAD4"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Methodologies for Usability Testing</w:t>
      </w:r>
    </w:p>
    <w:p w14:paraId="783C947D" w14:textId="77777777" w:rsidR="00BE5E79" w:rsidRDefault="00BE5E79" w:rsidP="00BE5E79">
      <w:pPr>
        <w:pStyle w:val="answerparserlistitemxqlov"/>
        <w:numPr>
          <w:ilvl w:val="0"/>
          <w:numId w:val="32"/>
        </w:numPr>
        <w:shd w:val="clear" w:color="auto" w:fill="FFFFFF"/>
        <w:ind w:left="0"/>
        <w:rPr>
          <w:rFonts w:ascii="Segoe UI" w:hAnsi="Segoe UI" w:cs="Segoe UI"/>
          <w:color w:val="2E2F30"/>
        </w:rPr>
      </w:pPr>
      <w:r>
        <w:rPr>
          <w:rStyle w:val="Strong"/>
          <w:rFonts w:ascii="Segoe UI" w:eastAsiaTheme="majorEastAsia" w:hAnsi="Segoe UI" w:cs="Segoe UI"/>
          <w:color w:val="2E2F30"/>
        </w:rPr>
        <w:t>Task-Based Testing</w:t>
      </w:r>
      <w:r>
        <w:rPr>
          <w:rFonts w:ascii="Segoe UI" w:hAnsi="Segoe UI" w:cs="Segoe UI"/>
          <w:color w:val="2E2F30"/>
        </w:rPr>
        <w:t>: Users are given specific tasks to complete while observers note difficulties and successes.</w:t>
      </w:r>
    </w:p>
    <w:p w14:paraId="47197892" w14:textId="77777777" w:rsidR="00BE5E79" w:rsidRDefault="00BE5E79" w:rsidP="00BE5E79">
      <w:pPr>
        <w:pStyle w:val="answerparserlistitemxqlov"/>
        <w:numPr>
          <w:ilvl w:val="0"/>
          <w:numId w:val="32"/>
        </w:numPr>
        <w:shd w:val="clear" w:color="auto" w:fill="FFFFFF"/>
        <w:ind w:left="0"/>
        <w:rPr>
          <w:rFonts w:ascii="Segoe UI" w:hAnsi="Segoe UI" w:cs="Segoe UI"/>
          <w:color w:val="2E2F30"/>
        </w:rPr>
      </w:pPr>
      <w:r>
        <w:rPr>
          <w:rStyle w:val="Strong"/>
          <w:rFonts w:ascii="Segoe UI" w:eastAsiaTheme="majorEastAsia" w:hAnsi="Segoe UI" w:cs="Segoe UI"/>
          <w:color w:val="2E2F30"/>
        </w:rPr>
        <w:t>Surveys and Interviews</w:t>
      </w:r>
      <w:r>
        <w:rPr>
          <w:rFonts w:ascii="Segoe UI" w:hAnsi="Segoe UI" w:cs="Segoe UI"/>
          <w:color w:val="2E2F30"/>
        </w:rPr>
        <w:t>: Collect qualitative data on user experiences and satisfaction levels.</w:t>
      </w:r>
    </w:p>
    <w:p w14:paraId="373347F0"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Best Practices for Usability Testing</w:t>
      </w:r>
    </w:p>
    <w:p w14:paraId="455BA64B" w14:textId="77777777" w:rsidR="00BE5E79" w:rsidRDefault="00BE5E79" w:rsidP="00BE5E79">
      <w:pPr>
        <w:pStyle w:val="answerparserlistitemxqlov"/>
        <w:numPr>
          <w:ilvl w:val="0"/>
          <w:numId w:val="33"/>
        </w:numPr>
        <w:shd w:val="clear" w:color="auto" w:fill="FFFFFF"/>
        <w:ind w:left="0"/>
        <w:rPr>
          <w:rFonts w:ascii="Segoe UI" w:hAnsi="Segoe UI" w:cs="Segoe UI"/>
          <w:color w:val="2E2F30"/>
        </w:rPr>
      </w:pPr>
      <w:r>
        <w:rPr>
          <w:rStyle w:val="Strong"/>
          <w:rFonts w:ascii="Segoe UI" w:eastAsiaTheme="majorEastAsia" w:hAnsi="Segoe UI" w:cs="Segoe UI"/>
          <w:color w:val="2E2F30"/>
        </w:rPr>
        <w:t>Recruit Diverse Users</w:t>
      </w:r>
      <w:r>
        <w:rPr>
          <w:rFonts w:ascii="Segoe UI" w:hAnsi="Segoe UI" w:cs="Segoe UI"/>
          <w:color w:val="2E2F30"/>
        </w:rPr>
        <w:t>: Involve a diverse group of users to gather a wide range of feedback.</w:t>
      </w:r>
    </w:p>
    <w:p w14:paraId="6807587F" w14:textId="77777777" w:rsidR="00BE5E79" w:rsidRDefault="00BE5E79" w:rsidP="00BE5E79">
      <w:pPr>
        <w:pStyle w:val="answerparserlistitemxqlov"/>
        <w:numPr>
          <w:ilvl w:val="0"/>
          <w:numId w:val="33"/>
        </w:numPr>
        <w:shd w:val="clear" w:color="auto" w:fill="FFFFFF"/>
        <w:ind w:left="0"/>
        <w:rPr>
          <w:rFonts w:ascii="Segoe UI" w:hAnsi="Segoe UI" w:cs="Segoe UI"/>
          <w:color w:val="2E2F30"/>
        </w:rPr>
      </w:pPr>
      <w:r>
        <w:rPr>
          <w:rStyle w:val="Strong"/>
          <w:rFonts w:ascii="Segoe UI" w:eastAsiaTheme="majorEastAsia" w:hAnsi="Segoe UI" w:cs="Segoe UI"/>
          <w:color w:val="2E2F30"/>
        </w:rPr>
        <w:t>Iterative Testing</w:t>
      </w:r>
      <w:r>
        <w:rPr>
          <w:rFonts w:ascii="Segoe UI" w:hAnsi="Segoe UI" w:cs="Segoe UI"/>
          <w:color w:val="2E2F30"/>
        </w:rPr>
        <w:t>: Conduct usability testing at various stages of development to identify and address issues early.</w:t>
      </w:r>
    </w:p>
    <w:p w14:paraId="7CDAE463" w14:textId="77777777" w:rsidR="00BE5E79" w:rsidRDefault="00BE5E79" w:rsidP="00BE5E79">
      <w:pPr>
        <w:pStyle w:val="Heading2"/>
        <w:shd w:val="clear" w:color="auto" w:fill="FFFFFF"/>
        <w:spacing w:before="0"/>
        <w:rPr>
          <w:rFonts w:ascii="Segoe UI" w:hAnsi="Segoe UI" w:cs="Segoe UI"/>
          <w:color w:val="2E2F30"/>
        </w:rPr>
      </w:pPr>
      <w:r>
        <w:rPr>
          <w:rFonts w:ascii="Segoe UI" w:hAnsi="Segoe UI" w:cs="Segoe UI"/>
          <w:color w:val="2E2F30"/>
        </w:rPr>
        <w:lastRenderedPageBreak/>
        <w:t>5. Behind the GUI</w:t>
      </w:r>
    </w:p>
    <w:p w14:paraId="7478AB83"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Definition of Behind the GUI Testing</w:t>
      </w:r>
    </w:p>
    <w:p w14:paraId="5458C30A" w14:textId="77777777" w:rsidR="00BE5E79" w:rsidRDefault="00BE5E79" w:rsidP="00BE5E79">
      <w:pPr>
        <w:rPr>
          <w:rFonts w:ascii="Times New Roman" w:hAnsi="Times New Roman" w:cs="Times New Roman"/>
        </w:rPr>
      </w:pPr>
      <w:r>
        <w:rPr>
          <w:rStyle w:val="answerparsertextcontainerziiv"/>
          <w:rFonts w:ascii="Segoe UI" w:hAnsi="Segoe UI" w:cs="Segoe UI"/>
          <w:color w:val="2E2F30"/>
          <w:shd w:val="clear" w:color="auto" w:fill="FFFFFF"/>
        </w:rPr>
        <w:t>Testing behind the GUI involves validating the underlying logic and functionality of the application that users do not directly interact with. This includes database interactions, APIs, and business logic.</w:t>
      </w:r>
    </w:p>
    <w:p w14:paraId="6C3F399C"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Importance of Behind the GUI Testing</w:t>
      </w:r>
    </w:p>
    <w:p w14:paraId="509213DA" w14:textId="77777777" w:rsidR="00BE5E79" w:rsidRDefault="00BE5E79" w:rsidP="00BE5E79">
      <w:pPr>
        <w:pStyle w:val="answerparserlistitemxqlov"/>
        <w:numPr>
          <w:ilvl w:val="0"/>
          <w:numId w:val="34"/>
        </w:numPr>
        <w:shd w:val="clear" w:color="auto" w:fill="FFFFFF"/>
        <w:ind w:left="0"/>
        <w:rPr>
          <w:rFonts w:ascii="Segoe UI" w:hAnsi="Segoe UI" w:cs="Segoe UI"/>
          <w:color w:val="2E2F30"/>
        </w:rPr>
      </w:pPr>
      <w:r>
        <w:rPr>
          <w:rStyle w:val="Strong"/>
          <w:rFonts w:ascii="Segoe UI" w:eastAsiaTheme="majorEastAsia" w:hAnsi="Segoe UI" w:cs="Segoe UI"/>
          <w:color w:val="2E2F30"/>
        </w:rPr>
        <w:t>Comprehensive Testing</w:t>
      </w:r>
      <w:r>
        <w:rPr>
          <w:rFonts w:ascii="Segoe UI" w:hAnsi="Segoe UI" w:cs="Segoe UI"/>
          <w:color w:val="2E2F30"/>
        </w:rPr>
        <w:t>: Ensures that all components of the application work together seamlessly, not just the user interface.</w:t>
      </w:r>
    </w:p>
    <w:p w14:paraId="0F10678B" w14:textId="77777777" w:rsidR="00BE5E79" w:rsidRDefault="00BE5E79" w:rsidP="00BE5E79">
      <w:pPr>
        <w:pStyle w:val="answerparserlistitemxqlov"/>
        <w:numPr>
          <w:ilvl w:val="0"/>
          <w:numId w:val="34"/>
        </w:numPr>
        <w:shd w:val="clear" w:color="auto" w:fill="FFFFFF"/>
        <w:ind w:left="0"/>
        <w:rPr>
          <w:rFonts w:ascii="Segoe UI" w:hAnsi="Segoe UI" w:cs="Segoe UI"/>
          <w:color w:val="2E2F30"/>
        </w:rPr>
      </w:pPr>
      <w:r>
        <w:rPr>
          <w:rStyle w:val="Strong"/>
          <w:rFonts w:ascii="Segoe UI" w:eastAsiaTheme="majorEastAsia" w:hAnsi="Segoe UI" w:cs="Segoe UI"/>
          <w:color w:val="2E2F30"/>
        </w:rPr>
        <w:t>Performance and Security</w:t>
      </w:r>
      <w:r>
        <w:rPr>
          <w:rFonts w:ascii="Segoe UI" w:hAnsi="Segoe UI" w:cs="Segoe UI"/>
          <w:color w:val="2E2F30"/>
        </w:rPr>
        <w:t>: Identifies potential performance bottlenecks and security vulnerabilities that may not be visible through GUI testing.</w:t>
      </w:r>
    </w:p>
    <w:p w14:paraId="0360EEB4"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Techniques for Behind the GUI Testing</w:t>
      </w:r>
    </w:p>
    <w:p w14:paraId="38B23380" w14:textId="77777777" w:rsidR="00BE5E79" w:rsidRDefault="00BE5E79" w:rsidP="00BE5E79">
      <w:pPr>
        <w:pStyle w:val="answerparserlistitemxqlov"/>
        <w:numPr>
          <w:ilvl w:val="0"/>
          <w:numId w:val="35"/>
        </w:numPr>
        <w:shd w:val="clear" w:color="auto" w:fill="FFFFFF"/>
        <w:ind w:left="0"/>
        <w:rPr>
          <w:rFonts w:ascii="Segoe UI" w:hAnsi="Segoe UI" w:cs="Segoe UI"/>
          <w:color w:val="2E2F30"/>
        </w:rPr>
      </w:pPr>
      <w:r>
        <w:rPr>
          <w:rStyle w:val="Strong"/>
          <w:rFonts w:ascii="Segoe UI" w:eastAsiaTheme="majorEastAsia" w:hAnsi="Segoe UI" w:cs="Segoe UI"/>
          <w:color w:val="2E2F30"/>
        </w:rPr>
        <w:t>API Testing</w:t>
      </w:r>
      <w:r>
        <w:rPr>
          <w:rFonts w:ascii="Segoe UI" w:hAnsi="Segoe UI" w:cs="Segoe UI"/>
          <w:color w:val="2E2F30"/>
        </w:rPr>
        <w:t>: Validate the functionality of APIs to ensure they return the expected results and handle errors appropriately.</w:t>
      </w:r>
    </w:p>
    <w:p w14:paraId="276E939D" w14:textId="77777777" w:rsidR="00BE5E79" w:rsidRDefault="00BE5E79" w:rsidP="00BE5E79">
      <w:pPr>
        <w:pStyle w:val="answerparserlistitemxqlov"/>
        <w:numPr>
          <w:ilvl w:val="0"/>
          <w:numId w:val="35"/>
        </w:numPr>
        <w:shd w:val="clear" w:color="auto" w:fill="FFFFFF"/>
        <w:ind w:left="0"/>
        <w:rPr>
          <w:rFonts w:ascii="Segoe UI" w:hAnsi="Segoe UI" w:cs="Segoe UI"/>
          <w:color w:val="2E2F30"/>
        </w:rPr>
      </w:pPr>
      <w:r>
        <w:rPr>
          <w:rStyle w:val="Strong"/>
          <w:rFonts w:ascii="Segoe UI" w:eastAsiaTheme="majorEastAsia" w:hAnsi="Segoe UI" w:cs="Segoe UI"/>
          <w:color w:val="2E2F30"/>
        </w:rPr>
        <w:t>Database Testing</w:t>
      </w:r>
      <w:r>
        <w:rPr>
          <w:rFonts w:ascii="Segoe UI" w:hAnsi="Segoe UI" w:cs="Segoe UI"/>
          <w:color w:val="2E2F30"/>
        </w:rPr>
        <w:t>: Verify that data is stored, retrieved, and manipulated correctly in the database.</w:t>
      </w:r>
    </w:p>
    <w:p w14:paraId="5821A6E8" w14:textId="77777777" w:rsidR="00BE5E79" w:rsidRDefault="00BE5E79" w:rsidP="00BE5E79">
      <w:pPr>
        <w:pStyle w:val="Heading2"/>
        <w:shd w:val="clear" w:color="auto" w:fill="FFFFFF"/>
        <w:spacing w:before="0"/>
        <w:rPr>
          <w:rFonts w:ascii="Segoe UI" w:hAnsi="Segoe UI" w:cs="Segoe UI"/>
          <w:color w:val="2E2F30"/>
        </w:rPr>
      </w:pPr>
      <w:r>
        <w:rPr>
          <w:rFonts w:ascii="Segoe UI" w:hAnsi="Segoe UI" w:cs="Segoe UI"/>
          <w:color w:val="2E2F30"/>
        </w:rPr>
        <w:t>6. Testing Documents and Documentation</w:t>
      </w:r>
    </w:p>
    <w:p w14:paraId="1E0CE6F4"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Types of Testing Documentation</w:t>
      </w:r>
    </w:p>
    <w:p w14:paraId="7004DBDB" w14:textId="77777777" w:rsidR="00BE5E79" w:rsidRDefault="00BE5E79" w:rsidP="00BE5E79">
      <w:pPr>
        <w:pStyle w:val="answerparserlistitemxqlov"/>
        <w:numPr>
          <w:ilvl w:val="0"/>
          <w:numId w:val="36"/>
        </w:numPr>
        <w:shd w:val="clear" w:color="auto" w:fill="FFFFFF"/>
        <w:ind w:left="0"/>
        <w:rPr>
          <w:rFonts w:ascii="Segoe UI" w:hAnsi="Segoe UI" w:cs="Segoe UI"/>
          <w:color w:val="2E2F30"/>
        </w:rPr>
      </w:pPr>
      <w:r>
        <w:rPr>
          <w:rStyle w:val="Strong"/>
          <w:rFonts w:ascii="Segoe UI" w:eastAsiaTheme="majorEastAsia" w:hAnsi="Segoe UI" w:cs="Segoe UI"/>
          <w:color w:val="2E2F30"/>
        </w:rPr>
        <w:t>Test Plans</w:t>
      </w:r>
      <w:r>
        <w:rPr>
          <w:rFonts w:ascii="Segoe UI" w:hAnsi="Segoe UI" w:cs="Segoe UI"/>
          <w:color w:val="2E2F30"/>
        </w:rPr>
        <w:t>: Outline the scope, approach, resources, and schedule for testing activities.</w:t>
      </w:r>
    </w:p>
    <w:p w14:paraId="057349C3" w14:textId="77777777" w:rsidR="00BE5E79" w:rsidRDefault="00BE5E79" w:rsidP="00BE5E79">
      <w:pPr>
        <w:pStyle w:val="answerparserlistitemxqlov"/>
        <w:numPr>
          <w:ilvl w:val="0"/>
          <w:numId w:val="36"/>
        </w:numPr>
        <w:shd w:val="clear" w:color="auto" w:fill="FFFFFF"/>
        <w:ind w:left="0"/>
        <w:rPr>
          <w:rFonts w:ascii="Segoe UI" w:hAnsi="Segoe UI" w:cs="Segoe UI"/>
          <w:color w:val="2E2F30"/>
        </w:rPr>
      </w:pPr>
      <w:r>
        <w:rPr>
          <w:rStyle w:val="Strong"/>
          <w:rFonts w:ascii="Segoe UI" w:eastAsiaTheme="majorEastAsia" w:hAnsi="Segoe UI" w:cs="Segoe UI"/>
          <w:color w:val="2E2F30"/>
        </w:rPr>
        <w:t>Test Cases</w:t>
      </w:r>
      <w:r>
        <w:rPr>
          <w:rFonts w:ascii="Segoe UI" w:hAnsi="Segoe UI" w:cs="Segoe UI"/>
          <w:color w:val="2E2F30"/>
        </w:rPr>
        <w:t>: Detailed descriptions of individual tests, including inputs, execution steps, and expected outcomes.</w:t>
      </w:r>
    </w:p>
    <w:p w14:paraId="32E17237" w14:textId="77777777" w:rsidR="00BE5E79" w:rsidRDefault="00BE5E79" w:rsidP="00BE5E79">
      <w:pPr>
        <w:pStyle w:val="answerparserlistitemxqlov"/>
        <w:numPr>
          <w:ilvl w:val="0"/>
          <w:numId w:val="36"/>
        </w:numPr>
        <w:shd w:val="clear" w:color="auto" w:fill="FFFFFF"/>
        <w:ind w:left="0"/>
        <w:rPr>
          <w:rFonts w:ascii="Segoe UI" w:hAnsi="Segoe UI" w:cs="Segoe UI"/>
          <w:color w:val="2E2F30"/>
        </w:rPr>
      </w:pPr>
      <w:r>
        <w:rPr>
          <w:rStyle w:val="Strong"/>
          <w:rFonts w:ascii="Segoe UI" w:eastAsiaTheme="majorEastAsia" w:hAnsi="Segoe UI" w:cs="Segoe UI"/>
          <w:color w:val="2E2F30"/>
        </w:rPr>
        <w:t>Test Reports</w:t>
      </w:r>
      <w:r>
        <w:rPr>
          <w:rFonts w:ascii="Segoe UI" w:hAnsi="Segoe UI" w:cs="Segoe UI"/>
          <w:color w:val="2E2F30"/>
        </w:rPr>
        <w:t>: Summarize testing activities, results, and any identified defects, providing stakeholders with insights into product quality.</w:t>
      </w:r>
    </w:p>
    <w:p w14:paraId="0DE7808D"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Best Practices for Testing Documentation</w:t>
      </w:r>
    </w:p>
    <w:p w14:paraId="053B492A" w14:textId="77777777" w:rsidR="00BE5E79" w:rsidRDefault="00BE5E79" w:rsidP="00BE5E79">
      <w:pPr>
        <w:pStyle w:val="answerparserlistitemxqlov"/>
        <w:numPr>
          <w:ilvl w:val="0"/>
          <w:numId w:val="37"/>
        </w:numPr>
        <w:shd w:val="clear" w:color="auto" w:fill="FFFFFF"/>
        <w:ind w:left="0"/>
        <w:rPr>
          <w:rFonts w:ascii="Segoe UI" w:hAnsi="Segoe UI" w:cs="Segoe UI"/>
          <w:color w:val="2E2F30"/>
        </w:rPr>
      </w:pPr>
      <w:r>
        <w:rPr>
          <w:rStyle w:val="Strong"/>
          <w:rFonts w:ascii="Segoe UI" w:eastAsiaTheme="majorEastAsia" w:hAnsi="Segoe UI" w:cs="Segoe UI"/>
          <w:color w:val="2E2F30"/>
        </w:rPr>
        <w:t>Maintain Clarity</w:t>
      </w:r>
      <w:r>
        <w:rPr>
          <w:rFonts w:ascii="Segoe UI" w:hAnsi="Segoe UI" w:cs="Segoe UI"/>
          <w:color w:val="2E2F30"/>
        </w:rPr>
        <w:t>: Documentation should be clear and concise, making it easy for team members to understand and follow.</w:t>
      </w:r>
    </w:p>
    <w:p w14:paraId="4E727C9D" w14:textId="77777777" w:rsidR="00BE5E79" w:rsidRDefault="00BE5E79" w:rsidP="00BE5E79">
      <w:pPr>
        <w:pStyle w:val="answerparserlistitemxqlov"/>
        <w:numPr>
          <w:ilvl w:val="0"/>
          <w:numId w:val="37"/>
        </w:numPr>
        <w:shd w:val="clear" w:color="auto" w:fill="FFFFFF"/>
        <w:ind w:left="0"/>
        <w:rPr>
          <w:rFonts w:ascii="Segoe UI" w:hAnsi="Segoe UI" w:cs="Segoe UI"/>
          <w:color w:val="2E2F30"/>
        </w:rPr>
      </w:pPr>
      <w:r>
        <w:rPr>
          <w:rStyle w:val="Strong"/>
          <w:rFonts w:ascii="Segoe UI" w:eastAsiaTheme="majorEastAsia" w:hAnsi="Segoe UI" w:cs="Segoe UI"/>
          <w:color w:val="2E2F30"/>
        </w:rPr>
        <w:t>Version Control</w:t>
      </w:r>
      <w:r>
        <w:rPr>
          <w:rFonts w:ascii="Segoe UI" w:hAnsi="Segoe UI" w:cs="Segoe UI"/>
          <w:color w:val="2E2F30"/>
        </w:rPr>
        <w:t>: Use version control systems to manage changes to documentation, ensuring that all team members have access to the latest information.</w:t>
      </w:r>
    </w:p>
    <w:p w14:paraId="19238142" w14:textId="77777777" w:rsidR="00BE5E79" w:rsidRDefault="00BE5E79" w:rsidP="00BE5E79">
      <w:pPr>
        <w:pStyle w:val="Heading2"/>
        <w:shd w:val="clear" w:color="auto" w:fill="FFFFFF"/>
        <w:spacing w:before="0"/>
        <w:rPr>
          <w:rFonts w:ascii="Segoe UI" w:hAnsi="Segoe UI" w:cs="Segoe UI"/>
          <w:color w:val="2E2F30"/>
        </w:rPr>
      </w:pPr>
      <w:r>
        <w:rPr>
          <w:rFonts w:ascii="Segoe UI" w:hAnsi="Segoe UI" w:cs="Segoe UI"/>
          <w:color w:val="2E2F30"/>
        </w:rPr>
        <w:t>7. User Documentation</w:t>
      </w:r>
    </w:p>
    <w:p w14:paraId="02227BE0"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Definition of User Documentation</w:t>
      </w:r>
    </w:p>
    <w:p w14:paraId="7FF6EB01" w14:textId="77777777" w:rsidR="00BE5E79" w:rsidRDefault="00BE5E79" w:rsidP="00BE5E79">
      <w:pPr>
        <w:rPr>
          <w:rFonts w:ascii="Times New Roman" w:hAnsi="Times New Roman" w:cs="Times New Roman"/>
        </w:rPr>
      </w:pPr>
      <w:r>
        <w:rPr>
          <w:rStyle w:val="answerparsertextcontainerziiv"/>
          <w:rFonts w:ascii="Segoe UI" w:hAnsi="Segoe UI" w:cs="Segoe UI"/>
          <w:color w:val="2E2F30"/>
          <w:shd w:val="clear" w:color="auto" w:fill="FFFFFF"/>
        </w:rPr>
        <w:t>User documentation provides end-users with the information they need to effectively use the software. This includes manuals, help files, and online resources.</w:t>
      </w:r>
    </w:p>
    <w:p w14:paraId="3EA29321"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lastRenderedPageBreak/>
        <w:t>Importance of User Documentation</w:t>
      </w:r>
    </w:p>
    <w:p w14:paraId="7DF33D04" w14:textId="77777777" w:rsidR="00BE5E79" w:rsidRDefault="00BE5E79" w:rsidP="00BE5E79">
      <w:pPr>
        <w:pStyle w:val="answerparserlistitemxqlov"/>
        <w:numPr>
          <w:ilvl w:val="0"/>
          <w:numId w:val="38"/>
        </w:numPr>
        <w:shd w:val="clear" w:color="auto" w:fill="FFFFFF"/>
        <w:ind w:left="0"/>
        <w:rPr>
          <w:rFonts w:ascii="Segoe UI" w:hAnsi="Segoe UI" w:cs="Segoe UI"/>
          <w:color w:val="2E2F30"/>
        </w:rPr>
      </w:pPr>
      <w:r>
        <w:rPr>
          <w:rStyle w:val="Strong"/>
          <w:rFonts w:ascii="Segoe UI" w:eastAsiaTheme="majorEastAsia" w:hAnsi="Segoe UI" w:cs="Segoe UI"/>
          <w:color w:val="2E2F30"/>
        </w:rPr>
        <w:t>User Empowerment</w:t>
      </w:r>
      <w:r>
        <w:rPr>
          <w:rFonts w:ascii="Segoe UI" w:hAnsi="Segoe UI" w:cs="Segoe UI"/>
          <w:color w:val="2E2F30"/>
        </w:rPr>
        <w:t>: Well-written documentation helps users understand the software's features and functionalities, enhancing their experience.</w:t>
      </w:r>
    </w:p>
    <w:p w14:paraId="7778AF19" w14:textId="77777777" w:rsidR="00BE5E79" w:rsidRDefault="00BE5E79" w:rsidP="00BE5E79">
      <w:pPr>
        <w:pStyle w:val="answerparserlistitemxqlov"/>
        <w:numPr>
          <w:ilvl w:val="0"/>
          <w:numId w:val="38"/>
        </w:numPr>
        <w:shd w:val="clear" w:color="auto" w:fill="FFFFFF"/>
        <w:ind w:left="0"/>
        <w:rPr>
          <w:rFonts w:ascii="Segoe UI" w:hAnsi="Segoe UI" w:cs="Segoe UI"/>
          <w:color w:val="2E2F30"/>
        </w:rPr>
      </w:pPr>
      <w:r>
        <w:rPr>
          <w:rStyle w:val="Strong"/>
          <w:rFonts w:ascii="Segoe UI" w:eastAsiaTheme="majorEastAsia" w:hAnsi="Segoe UI" w:cs="Segoe UI"/>
          <w:color w:val="2E2F30"/>
        </w:rPr>
        <w:t>Reduced Support Costs</w:t>
      </w:r>
      <w:r>
        <w:rPr>
          <w:rFonts w:ascii="Segoe UI" w:hAnsi="Segoe UI" w:cs="Segoe UI"/>
          <w:color w:val="2E2F30"/>
        </w:rPr>
        <w:t>: Comprehensive user documentation can reduce the number of support requests by enabling users to solve issues independently.</w:t>
      </w:r>
    </w:p>
    <w:p w14:paraId="6BE23A9B"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Best Practices for Creating User Documentation</w:t>
      </w:r>
    </w:p>
    <w:p w14:paraId="60EF3522" w14:textId="77777777" w:rsidR="00BE5E79" w:rsidRDefault="00BE5E79" w:rsidP="00BE5E79">
      <w:pPr>
        <w:pStyle w:val="answerparserlistitemxqlov"/>
        <w:numPr>
          <w:ilvl w:val="0"/>
          <w:numId w:val="39"/>
        </w:numPr>
        <w:shd w:val="clear" w:color="auto" w:fill="FFFFFF"/>
        <w:ind w:left="0"/>
        <w:rPr>
          <w:rFonts w:ascii="Segoe UI" w:hAnsi="Segoe UI" w:cs="Segoe UI"/>
          <w:color w:val="2E2F30"/>
        </w:rPr>
      </w:pPr>
      <w:r>
        <w:rPr>
          <w:rStyle w:val="Strong"/>
          <w:rFonts w:ascii="Segoe UI" w:eastAsiaTheme="majorEastAsia" w:hAnsi="Segoe UI" w:cs="Segoe UI"/>
          <w:color w:val="2E2F30"/>
        </w:rPr>
        <w:t>Use Clear Language</w:t>
      </w:r>
      <w:r>
        <w:rPr>
          <w:rFonts w:ascii="Segoe UI" w:hAnsi="Segoe UI" w:cs="Segoe UI"/>
          <w:color w:val="2E2F30"/>
        </w:rPr>
        <w:t>: Write documentation in clear, simple language that is easy for users to understand.</w:t>
      </w:r>
    </w:p>
    <w:p w14:paraId="53D637AF" w14:textId="77777777" w:rsidR="00BE5E79" w:rsidRDefault="00BE5E79" w:rsidP="00BE5E79">
      <w:pPr>
        <w:pStyle w:val="answerparserlistitemxqlov"/>
        <w:numPr>
          <w:ilvl w:val="0"/>
          <w:numId w:val="39"/>
        </w:numPr>
        <w:shd w:val="clear" w:color="auto" w:fill="FFFFFF"/>
        <w:ind w:left="0"/>
        <w:rPr>
          <w:rFonts w:ascii="Segoe UI" w:hAnsi="Segoe UI" w:cs="Segoe UI"/>
          <w:color w:val="2E2F30"/>
        </w:rPr>
      </w:pPr>
      <w:r>
        <w:rPr>
          <w:rStyle w:val="Strong"/>
          <w:rFonts w:ascii="Segoe UI" w:eastAsiaTheme="majorEastAsia" w:hAnsi="Segoe UI" w:cs="Segoe UI"/>
          <w:color w:val="2E2F30"/>
        </w:rPr>
        <w:t>Include Visuals</w:t>
      </w:r>
      <w:r>
        <w:rPr>
          <w:rFonts w:ascii="Segoe UI" w:hAnsi="Segoe UI" w:cs="Segoe UI"/>
          <w:color w:val="2E2F30"/>
        </w:rPr>
        <w:t>: Use screenshots, diagrams, and videos to enhance understanding and engagement.</w:t>
      </w:r>
    </w:p>
    <w:p w14:paraId="5C2328B6" w14:textId="77777777" w:rsidR="00BE5E79" w:rsidRDefault="00BE5E79" w:rsidP="00BE5E79">
      <w:pPr>
        <w:pStyle w:val="Heading2"/>
        <w:shd w:val="clear" w:color="auto" w:fill="FFFFFF"/>
        <w:spacing w:before="0"/>
        <w:rPr>
          <w:rFonts w:ascii="Segoe UI" w:hAnsi="Segoe UI" w:cs="Segoe UI"/>
          <w:color w:val="2E2F30"/>
        </w:rPr>
      </w:pPr>
      <w:r>
        <w:rPr>
          <w:rFonts w:ascii="Segoe UI" w:hAnsi="Segoe UI" w:cs="Segoe UI"/>
          <w:color w:val="2E2F30"/>
        </w:rPr>
        <w:t>8. Reports</w:t>
      </w:r>
    </w:p>
    <w:p w14:paraId="4BDDBCC9"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Types of Reports in Testing</w:t>
      </w:r>
    </w:p>
    <w:p w14:paraId="14A04FBA" w14:textId="77777777" w:rsidR="00BE5E79" w:rsidRDefault="00BE5E79" w:rsidP="00BE5E79">
      <w:pPr>
        <w:pStyle w:val="answerparserlistitemxqlov"/>
        <w:numPr>
          <w:ilvl w:val="0"/>
          <w:numId w:val="40"/>
        </w:numPr>
        <w:shd w:val="clear" w:color="auto" w:fill="FFFFFF"/>
        <w:ind w:left="0"/>
        <w:rPr>
          <w:rFonts w:ascii="Segoe UI" w:hAnsi="Segoe UI" w:cs="Segoe UI"/>
          <w:color w:val="2E2F30"/>
        </w:rPr>
      </w:pPr>
      <w:r>
        <w:rPr>
          <w:rStyle w:val="Strong"/>
          <w:rFonts w:ascii="Segoe UI" w:eastAsiaTheme="majorEastAsia" w:hAnsi="Segoe UI" w:cs="Segoe UI"/>
          <w:color w:val="2E2F30"/>
        </w:rPr>
        <w:t>Test Summary Reports</w:t>
      </w:r>
      <w:r>
        <w:rPr>
          <w:rFonts w:ascii="Segoe UI" w:hAnsi="Segoe UI" w:cs="Segoe UI"/>
          <w:color w:val="2E2F30"/>
        </w:rPr>
        <w:t>: Provide an overview of testing activities, including what was tested, results, and any outstanding issues.</w:t>
      </w:r>
    </w:p>
    <w:p w14:paraId="651F4AD7" w14:textId="77777777" w:rsidR="00BE5E79" w:rsidRDefault="00BE5E79" w:rsidP="00BE5E79">
      <w:pPr>
        <w:pStyle w:val="answerparserlistitemxqlov"/>
        <w:numPr>
          <w:ilvl w:val="0"/>
          <w:numId w:val="40"/>
        </w:numPr>
        <w:shd w:val="clear" w:color="auto" w:fill="FFFFFF"/>
        <w:ind w:left="0"/>
        <w:rPr>
          <w:rFonts w:ascii="Segoe UI" w:hAnsi="Segoe UI" w:cs="Segoe UI"/>
          <w:color w:val="2E2F30"/>
        </w:rPr>
      </w:pPr>
      <w:r>
        <w:rPr>
          <w:rStyle w:val="Strong"/>
          <w:rFonts w:ascii="Segoe UI" w:eastAsiaTheme="majorEastAsia" w:hAnsi="Segoe UI" w:cs="Segoe UI"/>
          <w:color w:val="2E2F30"/>
        </w:rPr>
        <w:t>Defect Reports</w:t>
      </w:r>
      <w:r>
        <w:rPr>
          <w:rFonts w:ascii="Segoe UI" w:hAnsi="Segoe UI" w:cs="Segoe UI"/>
          <w:color w:val="2E2F30"/>
        </w:rPr>
        <w:t>: Detail identified defects, including severity, status, and steps to reproduce, facilitating effective tracking and resolution.</w:t>
      </w:r>
    </w:p>
    <w:p w14:paraId="7C8703C0"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Best Practices for Reporting</w:t>
      </w:r>
    </w:p>
    <w:p w14:paraId="62A7E14C" w14:textId="77777777" w:rsidR="00BE5E79" w:rsidRDefault="00BE5E79" w:rsidP="00BE5E79">
      <w:pPr>
        <w:pStyle w:val="answerparserlistitemxqlov"/>
        <w:numPr>
          <w:ilvl w:val="0"/>
          <w:numId w:val="41"/>
        </w:numPr>
        <w:shd w:val="clear" w:color="auto" w:fill="FFFFFF"/>
        <w:ind w:left="0"/>
        <w:rPr>
          <w:rFonts w:ascii="Segoe UI" w:hAnsi="Segoe UI" w:cs="Segoe UI"/>
          <w:color w:val="2E2F30"/>
        </w:rPr>
      </w:pPr>
      <w:r>
        <w:rPr>
          <w:rStyle w:val="Strong"/>
          <w:rFonts w:ascii="Segoe UI" w:eastAsiaTheme="majorEastAsia" w:hAnsi="Segoe UI" w:cs="Segoe UI"/>
          <w:color w:val="2E2F30"/>
        </w:rPr>
        <w:t>Regular Updates</w:t>
      </w:r>
      <w:r>
        <w:rPr>
          <w:rFonts w:ascii="Segoe UI" w:hAnsi="Segoe UI" w:cs="Segoe UI"/>
          <w:color w:val="2E2F30"/>
        </w:rPr>
        <w:t>: Keep reports updated throughout the testing process to reflect the current status of testing and defects.</w:t>
      </w:r>
    </w:p>
    <w:p w14:paraId="5D7B06E3" w14:textId="77777777" w:rsidR="00BE5E79" w:rsidRDefault="00BE5E79" w:rsidP="00BE5E79">
      <w:pPr>
        <w:pStyle w:val="answerparserlistitemxqlov"/>
        <w:numPr>
          <w:ilvl w:val="0"/>
          <w:numId w:val="41"/>
        </w:numPr>
        <w:shd w:val="clear" w:color="auto" w:fill="FFFFFF"/>
        <w:ind w:left="0"/>
        <w:rPr>
          <w:rFonts w:ascii="Segoe UI" w:hAnsi="Segoe UI" w:cs="Segoe UI"/>
          <w:color w:val="2E2F30"/>
        </w:rPr>
      </w:pPr>
      <w:r>
        <w:rPr>
          <w:rStyle w:val="Strong"/>
          <w:rFonts w:ascii="Segoe UI" w:eastAsiaTheme="majorEastAsia" w:hAnsi="Segoe UI" w:cs="Segoe UI"/>
          <w:color w:val="2E2F30"/>
        </w:rPr>
        <w:t>Stakeholder Communication</w:t>
      </w:r>
      <w:r>
        <w:rPr>
          <w:rFonts w:ascii="Segoe UI" w:hAnsi="Segoe UI" w:cs="Segoe UI"/>
          <w:color w:val="2E2F30"/>
        </w:rPr>
        <w:t>: Share reports with stakeholders to keep them informed and engaged in the testing process.</w:t>
      </w:r>
    </w:p>
    <w:p w14:paraId="53C409FB" w14:textId="77777777" w:rsidR="00BE5E79" w:rsidRDefault="00BE5E79" w:rsidP="00BE5E79">
      <w:pPr>
        <w:pStyle w:val="Heading2"/>
        <w:shd w:val="clear" w:color="auto" w:fill="FFFFFF"/>
        <w:spacing w:before="0"/>
        <w:rPr>
          <w:rFonts w:ascii="Segoe UI" w:hAnsi="Segoe UI" w:cs="Segoe UI"/>
          <w:color w:val="2E2F30"/>
        </w:rPr>
      </w:pPr>
      <w:r>
        <w:rPr>
          <w:rFonts w:ascii="Segoe UI" w:hAnsi="Segoe UI" w:cs="Segoe UI"/>
          <w:color w:val="2E2F30"/>
        </w:rPr>
        <w:t>9. Tools to Assist with Exploratory Testing</w:t>
      </w:r>
    </w:p>
    <w:p w14:paraId="22BFC205"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Overview of Tools</w:t>
      </w:r>
    </w:p>
    <w:p w14:paraId="3182F982" w14:textId="77777777" w:rsidR="00BE5E79" w:rsidRDefault="00BE5E79" w:rsidP="00BE5E79">
      <w:pPr>
        <w:rPr>
          <w:rFonts w:ascii="Times New Roman" w:hAnsi="Times New Roman" w:cs="Times New Roman"/>
        </w:rPr>
      </w:pPr>
      <w:r>
        <w:rPr>
          <w:rStyle w:val="answerparsertextcontainerziiv"/>
          <w:rFonts w:ascii="Segoe UI" w:hAnsi="Segoe UI" w:cs="Segoe UI"/>
          <w:color w:val="2E2F30"/>
          <w:shd w:val="clear" w:color="auto" w:fill="FFFFFF"/>
        </w:rPr>
        <w:t>Various tools can enhance the exploratory testing process by facilitating documentation, session management, and defect tracking.</w:t>
      </w:r>
    </w:p>
    <w:p w14:paraId="08AAB2D7" w14:textId="77777777" w:rsidR="00BE5E79" w:rsidRDefault="00BE5E79" w:rsidP="00BE5E79">
      <w:pPr>
        <w:pStyle w:val="Heading3"/>
        <w:shd w:val="clear" w:color="auto" w:fill="FFFFFF"/>
        <w:spacing w:before="0" w:beforeAutospacing="0" w:after="0" w:afterAutospacing="0"/>
        <w:rPr>
          <w:rFonts w:ascii="Segoe UI" w:hAnsi="Segoe UI" w:cs="Segoe UI"/>
          <w:color w:val="2E2F30"/>
        </w:rPr>
      </w:pPr>
      <w:r>
        <w:rPr>
          <w:rFonts w:ascii="Segoe UI" w:hAnsi="Segoe UI" w:cs="Segoe UI"/>
          <w:color w:val="2E2F30"/>
        </w:rPr>
        <w:t>Examples of Tools</w:t>
      </w:r>
    </w:p>
    <w:p w14:paraId="179BA7F1" w14:textId="77777777" w:rsidR="00BE5E79" w:rsidRDefault="00BE5E79" w:rsidP="00BE5E79">
      <w:pPr>
        <w:pStyle w:val="answerparserlistitemxqlov"/>
        <w:numPr>
          <w:ilvl w:val="0"/>
          <w:numId w:val="42"/>
        </w:numPr>
        <w:shd w:val="clear" w:color="auto" w:fill="FFFFFF"/>
        <w:ind w:left="0"/>
        <w:rPr>
          <w:rFonts w:ascii="Segoe UI" w:hAnsi="Segoe UI" w:cs="Segoe UI"/>
          <w:color w:val="2E2F30"/>
        </w:rPr>
      </w:pPr>
      <w:r>
        <w:rPr>
          <w:rStyle w:val="Strong"/>
          <w:rFonts w:ascii="Segoe UI" w:eastAsiaTheme="majorEastAsia" w:hAnsi="Segoe UI" w:cs="Segoe UI"/>
          <w:color w:val="2E2F30"/>
        </w:rPr>
        <w:t>Session-Based Test Management (SBTM) Tools</w:t>
      </w:r>
      <w:r>
        <w:rPr>
          <w:rFonts w:ascii="Segoe UI" w:hAnsi="Segoe UI" w:cs="Segoe UI"/>
          <w:color w:val="2E2F30"/>
        </w:rPr>
        <w:t xml:space="preserve">: Tools like TestRail or </w:t>
      </w:r>
      <w:proofErr w:type="spellStart"/>
      <w:r>
        <w:rPr>
          <w:rFonts w:ascii="Segoe UI" w:hAnsi="Segoe UI" w:cs="Segoe UI"/>
          <w:color w:val="2E2F30"/>
        </w:rPr>
        <w:t>qTest</w:t>
      </w:r>
      <w:proofErr w:type="spellEnd"/>
      <w:r>
        <w:rPr>
          <w:rFonts w:ascii="Segoe UI" w:hAnsi="Segoe UI" w:cs="Segoe UI"/>
          <w:color w:val="2E2F30"/>
        </w:rPr>
        <w:t xml:space="preserve"> can help manage exploratory testing sessions, allowing testers to document findings and track progress.</w:t>
      </w:r>
    </w:p>
    <w:p w14:paraId="4986871E" w14:textId="77777777" w:rsidR="00BE5E79" w:rsidRDefault="00BE5E79" w:rsidP="00BE5E79">
      <w:pPr>
        <w:pStyle w:val="answerparserlistitemxqlov"/>
        <w:numPr>
          <w:ilvl w:val="0"/>
          <w:numId w:val="42"/>
        </w:numPr>
        <w:shd w:val="clear" w:color="auto" w:fill="FFFFFF"/>
        <w:ind w:left="0"/>
        <w:rPr>
          <w:rFonts w:ascii="Segoe UI" w:hAnsi="Segoe UI" w:cs="Segoe UI"/>
          <w:color w:val="2E2F30"/>
        </w:rPr>
      </w:pPr>
      <w:r>
        <w:rPr>
          <w:rStyle w:val="Strong"/>
          <w:rFonts w:ascii="Segoe UI" w:eastAsiaTheme="majorEastAsia" w:hAnsi="Segoe UI" w:cs="Segoe UI"/>
          <w:color w:val="2E2F30"/>
        </w:rPr>
        <w:t>Mind Mapping Tools</w:t>
      </w:r>
      <w:r>
        <w:rPr>
          <w:rFonts w:ascii="Segoe UI" w:hAnsi="Segoe UI" w:cs="Segoe UI"/>
          <w:color w:val="2E2F30"/>
        </w:rPr>
        <w:t xml:space="preserve">: Tools like </w:t>
      </w:r>
      <w:proofErr w:type="spellStart"/>
      <w:r>
        <w:rPr>
          <w:rFonts w:ascii="Segoe UI" w:hAnsi="Segoe UI" w:cs="Segoe UI"/>
          <w:color w:val="2E2F30"/>
        </w:rPr>
        <w:t>XMind</w:t>
      </w:r>
      <w:proofErr w:type="spellEnd"/>
      <w:r>
        <w:rPr>
          <w:rFonts w:ascii="Segoe UI" w:hAnsi="Segoe UI" w:cs="Segoe UI"/>
          <w:color w:val="2E2F30"/>
        </w:rPr>
        <w:t xml:space="preserve"> or </w:t>
      </w:r>
      <w:proofErr w:type="spellStart"/>
      <w:r>
        <w:rPr>
          <w:rFonts w:ascii="Segoe UI" w:hAnsi="Segoe UI" w:cs="Segoe UI"/>
          <w:color w:val="2E2F30"/>
        </w:rPr>
        <w:t>MindMeister</w:t>
      </w:r>
      <w:proofErr w:type="spellEnd"/>
      <w:r>
        <w:rPr>
          <w:rFonts w:ascii="Segoe UI" w:hAnsi="Segoe UI" w:cs="Segoe UI"/>
          <w:color w:val="2E2F30"/>
        </w:rPr>
        <w:t xml:space="preserve"> can assist testers in organizing their thoughts and exploring different testing paths.</w:t>
      </w:r>
    </w:p>
    <w:p w14:paraId="48FA5713" w14:textId="77777777" w:rsidR="00BE5E79" w:rsidRDefault="00BE5E79" w:rsidP="00BE5E79">
      <w:pPr>
        <w:pStyle w:val="answerparserlistitemxqlov"/>
        <w:numPr>
          <w:ilvl w:val="0"/>
          <w:numId w:val="42"/>
        </w:numPr>
        <w:shd w:val="clear" w:color="auto" w:fill="FFFFFF"/>
        <w:ind w:left="0"/>
        <w:rPr>
          <w:rFonts w:ascii="Segoe UI" w:hAnsi="Segoe UI" w:cs="Segoe UI"/>
          <w:color w:val="2E2F30"/>
        </w:rPr>
      </w:pPr>
      <w:r>
        <w:rPr>
          <w:rStyle w:val="Strong"/>
          <w:rFonts w:ascii="Segoe UI" w:eastAsiaTheme="majorEastAsia" w:hAnsi="Segoe UI" w:cs="Segoe UI"/>
          <w:color w:val="2E2F30"/>
        </w:rPr>
        <w:lastRenderedPageBreak/>
        <w:t>Bug Tracking Tools</w:t>
      </w:r>
      <w:r>
        <w:rPr>
          <w:rFonts w:ascii="Segoe UI" w:hAnsi="Segoe UI" w:cs="Segoe UI"/>
          <w:color w:val="2E2F30"/>
        </w:rPr>
        <w:t>: Tools like JIRA or Bugzilla help document and track defects identified during exploratory testing.</w:t>
      </w:r>
    </w:p>
    <w:p w14:paraId="556495CB" w14:textId="4C967DBF" w:rsidR="00BE5E79" w:rsidRDefault="00BE5E79" w:rsidP="00BE5E79">
      <w:pPr>
        <w:tabs>
          <w:tab w:val="left" w:pos="2160"/>
        </w:tabs>
        <w:rPr>
          <w:b/>
          <w:sz w:val="40"/>
          <w:szCs w:val="40"/>
          <w:u w:val="single"/>
        </w:rPr>
      </w:pPr>
      <w:bookmarkStart w:id="0" w:name="_GoBack"/>
      <w:bookmarkEnd w:id="0"/>
    </w:p>
    <w:sectPr w:rsidR="00BE5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97F80"/>
    <w:multiLevelType w:val="multilevel"/>
    <w:tmpl w:val="2FA4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632D5"/>
    <w:multiLevelType w:val="multilevel"/>
    <w:tmpl w:val="8A94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1612"/>
    <w:multiLevelType w:val="multilevel"/>
    <w:tmpl w:val="A7A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D7E6A"/>
    <w:multiLevelType w:val="multilevel"/>
    <w:tmpl w:val="F72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44660"/>
    <w:multiLevelType w:val="multilevel"/>
    <w:tmpl w:val="334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953FD"/>
    <w:multiLevelType w:val="multilevel"/>
    <w:tmpl w:val="BD18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A5503"/>
    <w:multiLevelType w:val="multilevel"/>
    <w:tmpl w:val="5CE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544F2"/>
    <w:multiLevelType w:val="multilevel"/>
    <w:tmpl w:val="528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90419"/>
    <w:multiLevelType w:val="multilevel"/>
    <w:tmpl w:val="D06C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A6E6D"/>
    <w:multiLevelType w:val="multilevel"/>
    <w:tmpl w:val="421A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22E4E"/>
    <w:multiLevelType w:val="multilevel"/>
    <w:tmpl w:val="5DD2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E5BAE"/>
    <w:multiLevelType w:val="multilevel"/>
    <w:tmpl w:val="DBE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D031D"/>
    <w:multiLevelType w:val="multilevel"/>
    <w:tmpl w:val="332E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562DB"/>
    <w:multiLevelType w:val="multilevel"/>
    <w:tmpl w:val="4EEC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C1A53"/>
    <w:multiLevelType w:val="multilevel"/>
    <w:tmpl w:val="3440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85990"/>
    <w:multiLevelType w:val="multilevel"/>
    <w:tmpl w:val="7D5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E2B5F"/>
    <w:multiLevelType w:val="multilevel"/>
    <w:tmpl w:val="23C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E66E1"/>
    <w:multiLevelType w:val="multilevel"/>
    <w:tmpl w:val="2EBA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E44B8"/>
    <w:multiLevelType w:val="multilevel"/>
    <w:tmpl w:val="0A06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F3B42"/>
    <w:multiLevelType w:val="multilevel"/>
    <w:tmpl w:val="4ACE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916BC"/>
    <w:multiLevelType w:val="multilevel"/>
    <w:tmpl w:val="D9A0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20A8E"/>
    <w:multiLevelType w:val="multilevel"/>
    <w:tmpl w:val="2B28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754DB"/>
    <w:multiLevelType w:val="multilevel"/>
    <w:tmpl w:val="285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277F8"/>
    <w:multiLevelType w:val="multilevel"/>
    <w:tmpl w:val="4E5E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C047E"/>
    <w:multiLevelType w:val="multilevel"/>
    <w:tmpl w:val="2AA6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71951"/>
    <w:multiLevelType w:val="multilevel"/>
    <w:tmpl w:val="F980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C05A56"/>
    <w:multiLevelType w:val="multilevel"/>
    <w:tmpl w:val="C0DE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44378"/>
    <w:multiLevelType w:val="multilevel"/>
    <w:tmpl w:val="0A12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9491E"/>
    <w:multiLevelType w:val="multilevel"/>
    <w:tmpl w:val="8280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D2053"/>
    <w:multiLevelType w:val="multilevel"/>
    <w:tmpl w:val="B3E2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FA4484"/>
    <w:multiLevelType w:val="multilevel"/>
    <w:tmpl w:val="5F40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31875"/>
    <w:multiLevelType w:val="multilevel"/>
    <w:tmpl w:val="E9A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8541F"/>
    <w:multiLevelType w:val="multilevel"/>
    <w:tmpl w:val="E898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35545"/>
    <w:multiLevelType w:val="multilevel"/>
    <w:tmpl w:val="DBE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022924"/>
    <w:multiLevelType w:val="multilevel"/>
    <w:tmpl w:val="1B3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960D9B"/>
    <w:multiLevelType w:val="multilevel"/>
    <w:tmpl w:val="4874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C5C72"/>
    <w:multiLevelType w:val="multilevel"/>
    <w:tmpl w:val="77FE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A5942"/>
    <w:multiLevelType w:val="multilevel"/>
    <w:tmpl w:val="0EE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53B86"/>
    <w:multiLevelType w:val="multilevel"/>
    <w:tmpl w:val="7FEE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00209"/>
    <w:multiLevelType w:val="multilevel"/>
    <w:tmpl w:val="8EFE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E834C4"/>
    <w:multiLevelType w:val="multilevel"/>
    <w:tmpl w:val="FDDE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901F7B"/>
    <w:multiLevelType w:val="multilevel"/>
    <w:tmpl w:val="C24E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6"/>
  </w:num>
  <w:num w:numId="3">
    <w:abstractNumId w:val="25"/>
  </w:num>
  <w:num w:numId="4">
    <w:abstractNumId w:val="4"/>
  </w:num>
  <w:num w:numId="5">
    <w:abstractNumId w:val="2"/>
  </w:num>
  <w:num w:numId="6">
    <w:abstractNumId w:val="16"/>
  </w:num>
  <w:num w:numId="7">
    <w:abstractNumId w:val="37"/>
  </w:num>
  <w:num w:numId="8">
    <w:abstractNumId w:val="41"/>
  </w:num>
  <w:num w:numId="9">
    <w:abstractNumId w:val="26"/>
  </w:num>
  <w:num w:numId="10">
    <w:abstractNumId w:val="12"/>
  </w:num>
  <w:num w:numId="11">
    <w:abstractNumId w:val="29"/>
  </w:num>
  <w:num w:numId="12">
    <w:abstractNumId w:val="22"/>
  </w:num>
  <w:num w:numId="13">
    <w:abstractNumId w:val="27"/>
  </w:num>
  <w:num w:numId="14">
    <w:abstractNumId w:val="10"/>
  </w:num>
  <w:num w:numId="15">
    <w:abstractNumId w:val="9"/>
  </w:num>
  <w:num w:numId="16">
    <w:abstractNumId w:val="13"/>
  </w:num>
  <w:num w:numId="17">
    <w:abstractNumId w:val="28"/>
  </w:num>
  <w:num w:numId="18">
    <w:abstractNumId w:val="34"/>
  </w:num>
  <w:num w:numId="19">
    <w:abstractNumId w:val="24"/>
  </w:num>
  <w:num w:numId="20">
    <w:abstractNumId w:val="14"/>
  </w:num>
  <w:num w:numId="21">
    <w:abstractNumId w:val="38"/>
  </w:num>
  <w:num w:numId="22">
    <w:abstractNumId w:val="11"/>
  </w:num>
  <w:num w:numId="23">
    <w:abstractNumId w:val="33"/>
  </w:num>
  <w:num w:numId="24">
    <w:abstractNumId w:val="3"/>
  </w:num>
  <w:num w:numId="25">
    <w:abstractNumId w:val="39"/>
  </w:num>
  <w:num w:numId="26">
    <w:abstractNumId w:val="7"/>
  </w:num>
  <w:num w:numId="27">
    <w:abstractNumId w:val="23"/>
  </w:num>
  <w:num w:numId="28">
    <w:abstractNumId w:val="32"/>
  </w:num>
  <w:num w:numId="29">
    <w:abstractNumId w:val="20"/>
  </w:num>
  <w:num w:numId="30">
    <w:abstractNumId w:val="30"/>
  </w:num>
  <w:num w:numId="31">
    <w:abstractNumId w:val="21"/>
  </w:num>
  <w:num w:numId="32">
    <w:abstractNumId w:val="6"/>
  </w:num>
  <w:num w:numId="33">
    <w:abstractNumId w:val="31"/>
  </w:num>
  <w:num w:numId="34">
    <w:abstractNumId w:val="40"/>
  </w:num>
  <w:num w:numId="35">
    <w:abstractNumId w:val="17"/>
  </w:num>
  <w:num w:numId="36">
    <w:abstractNumId w:val="19"/>
  </w:num>
  <w:num w:numId="37">
    <w:abstractNumId w:val="8"/>
  </w:num>
  <w:num w:numId="38">
    <w:abstractNumId w:val="18"/>
  </w:num>
  <w:num w:numId="39">
    <w:abstractNumId w:val="0"/>
  </w:num>
  <w:num w:numId="40">
    <w:abstractNumId w:val="15"/>
  </w:num>
  <w:num w:numId="41">
    <w:abstractNumId w:val="35"/>
  </w:num>
  <w:num w:numId="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79"/>
    <w:rsid w:val="0011781C"/>
    <w:rsid w:val="00BE5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C0BA0"/>
  <w15:chartTrackingRefBased/>
  <w15:docId w15:val="{168BAA17-1B3F-43E2-8A6A-6A4572E88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E5E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E5E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5E79"/>
    <w:rPr>
      <w:rFonts w:ascii="Times New Roman" w:eastAsia="Times New Roman" w:hAnsi="Times New Roman" w:cs="Times New Roman"/>
      <w:b/>
      <w:bCs/>
      <w:sz w:val="27"/>
      <w:szCs w:val="27"/>
    </w:rPr>
  </w:style>
  <w:style w:type="character" w:styleId="Strong">
    <w:name w:val="Strong"/>
    <w:basedOn w:val="DefaultParagraphFont"/>
    <w:uiPriority w:val="22"/>
    <w:qFormat/>
    <w:rsid w:val="00BE5E79"/>
    <w:rPr>
      <w:b/>
      <w:bCs/>
    </w:rPr>
  </w:style>
  <w:style w:type="paragraph" w:customStyle="1" w:styleId="answerparserlistitemxqlov">
    <w:name w:val="answerparser_listitem__xqlov"/>
    <w:basedOn w:val="Normal"/>
    <w:rsid w:val="00BE5E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E5E79"/>
    <w:rPr>
      <w:rFonts w:asciiTheme="majorHAnsi" w:eastAsiaTheme="majorEastAsia" w:hAnsiTheme="majorHAnsi" w:cstheme="majorBidi"/>
      <w:color w:val="2F5496" w:themeColor="accent1" w:themeShade="BF"/>
      <w:sz w:val="26"/>
      <w:szCs w:val="26"/>
    </w:rPr>
  </w:style>
  <w:style w:type="character" w:customStyle="1" w:styleId="answerparsertextcontainerziiv">
    <w:name w:val="answerparser_textcontainer__z_iiv"/>
    <w:basedOn w:val="DefaultParagraphFont"/>
    <w:rsid w:val="00BE5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93311">
      <w:bodyDiv w:val="1"/>
      <w:marLeft w:val="0"/>
      <w:marRight w:val="0"/>
      <w:marTop w:val="0"/>
      <w:marBottom w:val="0"/>
      <w:divBdr>
        <w:top w:val="none" w:sz="0" w:space="0" w:color="auto"/>
        <w:left w:val="none" w:sz="0" w:space="0" w:color="auto"/>
        <w:bottom w:val="none" w:sz="0" w:space="0" w:color="auto"/>
        <w:right w:val="none" w:sz="0" w:space="0" w:color="auto"/>
      </w:divBdr>
    </w:div>
    <w:div w:id="147163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1</cp:revision>
  <dcterms:created xsi:type="dcterms:W3CDTF">2024-12-23T06:58:00Z</dcterms:created>
  <dcterms:modified xsi:type="dcterms:W3CDTF">2024-12-23T07:06:00Z</dcterms:modified>
</cp:coreProperties>
</file>