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7174C" w14:textId="2C4C0436" w:rsidR="00E5629D" w:rsidRDefault="00F30EDC">
      <w:pPr>
        <w:pStyle w:val="Title"/>
      </w:pPr>
      <w:r>
        <w:t>Lokesh</w:t>
      </w:r>
      <w:r>
        <w:rPr>
          <w:spacing w:val="-5"/>
        </w:rPr>
        <w:t xml:space="preserve"> </w:t>
      </w:r>
      <w:r>
        <w:t>Kanna</w:t>
      </w:r>
      <w:r>
        <w:rPr>
          <w:spacing w:val="-1"/>
        </w:rPr>
        <w:t xml:space="preserve"> </w:t>
      </w:r>
      <w:r>
        <w:t>Rajaram</w:t>
      </w:r>
    </w:p>
    <w:p w14:paraId="620584D1" w14:textId="6FA9124D" w:rsidR="00E5629D" w:rsidRDefault="00000000">
      <w:pPr>
        <w:pStyle w:val="BodyText"/>
        <w:spacing w:line="240" w:lineRule="exact"/>
        <w:ind w:left="2059" w:right="2010" w:firstLine="0"/>
        <w:jc w:val="center"/>
      </w:pPr>
      <w:hyperlink r:id="rId5">
        <w:r w:rsidR="00F30EDC">
          <w:rPr>
            <w:color w:val="0000FF"/>
            <w:u w:val="single" w:color="0000FF"/>
          </w:rPr>
          <w:t>lrajaram@buffalo.edu</w:t>
        </w:r>
        <w:r w:rsidR="00F30EDC">
          <w:rPr>
            <w:color w:val="0000FF"/>
            <w:spacing w:val="-8"/>
          </w:rPr>
          <w:t xml:space="preserve"> </w:t>
        </w:r>
        <w:r w:rsidR="00F30EDC">
          <w:t>|</w:t>
        </w:r>
        <w:r w:rsidR="00F30EDC">
          <w:rPr>
            <w:spacing w:val="-9"/>
          </w:rPr>
          <w:t xml:space="preserve"> </w:t>
        </w:r>
      </w:hyperlink>
      <w:hyperlink r:id="rId6">
        <w:r w:rsidR="00F30EDC">
          <w:rPr>
            <w:color w:val="0000FF"/>
            <w:u w:val="single" w:color="0000FF"/>
          </w:rPr>
          <w:t>Portfolio</w:t>
        </w:r>
        <w:r w:rsidR="00F30EDC">
          <w:rPr>
            <w:color w:val="0000FF"/>
            <w:spacing w:val="-9"/>
          </w:rPr>
          <w:t xml:space="preserve"> </w:t>
        </w:r>
      </w:hyperlink>
      <w:r w:rsidR="00F30EDC">
        <w:t>|</w:t>
      </w:r>
      <w:r w:rsidR="00F30EDC">
        <w:rPr>
          <w:spacing w:val="-11"/>
        </w:rPr>
        <w:t xml:space="preserve"> </w:t>
      </w:r>
      <w:hyperlink r:id="rId7" w:history="1">
        <w:proofErr w:type="spellStart"/>
        <w:r w:rsidR="00F30EDC" w:rsidRPr="0070764F">
          <w:rPr>
            <w:rStyle w:val="Hyperlink"/>
          </w:rPr>
          <w:t>Linkedin</w:t>
        </w:r>
        <w:proofErr w:type="spellEnd"/>
        <w:r w:rsidR="00F30EDC" w:rsidRPr="0070764F">
          <w:rPr>
            <w:rStyle w:val="Hyperlink"/>
          </w:rPr>
          <w:t>:</w:t>
        </w:r>
        <w:r w:rsidR="00F30EDC" w:rsidRPr="0070764F">
          <w:rPr>
            <w:rStyle w:val="Hyperlink"/>
            <w:spacing w:val="-9"/>
          </w:rPr>
          <w:t xml:space="preserve"> </w:t>
        </w:r>
        <w:r w:rsidR="00F30EDC" w:rsidRPr="0070764F">
          <w:rPr>
            <w:rStyle w:val="Hyperlink"/>
          </w:rPr>
          <w:t>Lokesh</w:t>
        </w:r>
        <w:r w:rsidR="00F30EDC" w:rsidRPr="0070764F">
          <w:rPr>
            <w:rStyle w:val="Hyperlink"/>
            <w:spacing w:val="-8"/>
          </w:rPr>
          <w:t xml:space="preserve"> </w:t>
        </w:r>
        <w:proofErr w:type="spellStart"/>
        <w:r w:rsidR="00F30EDC" w:rsidRPr="0070764F">
          <w:rPr>
            <w:rStyle w:val="Hyperlink"/>
          </w:rPr>
          <w:t>kanna</w:t>
        </w:r>
        <w:proofErr w:type="spellEnd"/>
      </w:hyperlink>
      <w:r w:rsidR="00F30EDC">
        <w:rPr>
          <w:color w:val="0000FF"/>
          <w:spacing w:val="-8"/>
        </w:rPr>
        <w:t xml:space="preserve"> </w:t>
      </w:r>
      <w:r w:rsidR="00F30EDC">
        <w:t>|</w:t>
      </w:r>
      <w:r w:rsidR="00F30EDC">
        <w:rPr>
          <w:spacing w:val="-9"/>
        </w:rPr>
        <w:t xml:space="preserve"> </w:t>
      </w:r>
      <w:hyperlink r:id="rId8">
        <w:r w:rsidR="00F30EDC">
          <w:rPr>
            <w:color w:val="0000FF"/>
            <w:u w:val="single" w:color="0000FF"/>
          </w:rPr>
          <w:t>GitHub:</w:t>
        </w:r>
        <w:r w:rsidR="00F30EDC">
          <w:rPr>
            <w:color w:val="0000FF"/>
            <w:spacing w:val="-8"/>
            <w:u w:val="single" w:color="0000FF"/>
          </w:rPr>
          <w:t xml:space="preserve"> </w:t>
        </w:r>
        <w:r w:rsidR="00F30EDC">
          <w:rPr>
            <w:color w:val="0000FF"/>
            <w:u w:val="single" w:color="0000FF"/>
          </w:rPr>
          <w:t>Lokeshkanna7</w:t>
        </w:r>
      </w:hyperlink>
    </w:p>
    <w:p w14:paraId="08C52756" w14:textId="77777777" w:rsidR="00E5629D" w:rsidRDefault="00F30EDC" w:rsidP="00DD079C">
      <w:pPr>
        <w:pStyle w:val="Heading1"/>
        <w:tabs>
          <w:tab w:val="left" w:pos="10961"/>
        </w:tabs>
        <w:spacing w:line="276" w:lineRule="exact"/>
        <w:ind w:left="0"/>
        <w:rPr>
          <w:u w:val="none"/>
        </w:rPr>
      </w:pPr>
      <w:r>
        <w:rPr>
          <w:u w:val="thick"/>
        </w:rPr>
        <w:t>EDUCATION</w:t>
      </w:r>
      <w:r>
        <w:rPr>
          <w:u w:val="thick"/>
        </w:rPr>
        <w:tab/>
      </w:r>
    </w:p>
    <w:p w14:paraId="3DF485F7" w14:textId="4953FCBA" w:rsidR="006F5CB7" w:rsidRDefault="006F5CB7" w:rsidP="00DD079C">
      <w:pPr>
        <w:pStyle w:val="Heading2"/>
        <w:tabs>
          <w:tab w:val="left" w:pos="9605"/>
        </w:tabs>
        <w:spacing w:before="42"/>
        <w:ind w:left="0"/>
      </w:pPr>
      <w:r>
        <w:t>University at Buffalo</w:t>
      </w:r>
      <w:r w:rsidR="0008556D">
        <w:t xml:space="preserve">, The State University of New York                                                                               </w:t>
      </w:r>
      <w:r>
        <w:t>Buffalo,</w:t>
      </w:r>
      <w:r w:rsidR="0008556D">
        <w:t xml:space="preserve"> NY,</w:t>
      </w:r>
      <w:r w:rsidR="0008556D">
        <w:rPr>
          <w:spacing w:val="-3"/>
        </w:rPr>
        <w:t xml:space="preserve"> </w:t>
      </w:r>
      <w:r>
        <w:t>USA</w:t>
      </w:r>
    </w:p>
    <w:p w14:paraId="68C41DC9" w14:textId="71172CA9" w:rsidR="006F5CB7" w:rsidRDefault="006F5CB7" w:rsidP="00DD079C">
      <w:pPr>
        <w:tabs>
          <w:tab w:val="left" w:pos="9027"/>
        </w:tabs>
        <w:spacing w:line="241" w:lineRule="exact"/>
        <w:rPr>
          <w:i/>
          <w:sz w:val="21"/>
        </w:rPr>
      </w:pPr>
      <w:r>
        <w:rPr>
          <w:i/>
          <w:sz w:val="21"/>
        </w:rPr>
        <w:t>Master of Science</w:t>
      </w:r>
      <w:r>
        <w:rPr>
          <w:i/>
          <w:sz w:val="21"/>
        </w:rPr>
        <w:tab/>
      </w:r>
      <w:r w:rsidR="0008556D">
        <w:rPr>
          <w:i/>
          <w:sz w:val="21"/>
        </w:rPr>
        <w:t xml:space="preserve">   </w:t>
      </w:r>
      <w:r>
        <w:rPr>
          <w:i/>
          <w:sz w:val="21"/>
        </w:rPr>
        <w:t xml:space="preserve"> </w:t>
      </w:r>
      <w:r w:rsidR="00FF4F62">
        <w:rPr>
          <w:i/>
          <w:sz w:val="21"/>
        </w:rPr>
        <w:t xml:space="preserve">                   </w:t>
      </w:r>
      <w:r w:rsidR="009315EA">
        <w:rPr>
          <w:i/>
          <w:sz w:val="21"/>
        </w:rPr>
        <w:t>Dec 2025</w:t>
      </w:r>
    </w:p>
    <w:p w14:paraId="46B785AE" w14:textId="62F69A4B" w:rsidR="006F5CB7" w:rsidRDefault="006F5CB7" w:rsidP="006F5CB7">
      <w:pPr>
        <w:pStyle w:val="ListParagraph"/>
        <w:numPr>
          <w:ilvl w:val="0"/>
          <w:numId w:val="2"/>
        </w:numPr>
        <w:tabs>
          <w:tab w:val="left" w:pos="1227"/>
        </w:tabs>
        <w:spacing w:before="6" w:line="252" w:lineRule="exact"/>
        <w:ind w:hanging="364"/>
        <w:rPr>
          <w:sz w:val="21"/>
        </w:rPr>
      </w:pPr>
      <w:r>
        <w:rPr>
          <w:b/>
          <w:sz w:val="21"/>
        </w:rPr>
        <w:t xml:space="preserve">Concentrations: </w:t>
      </w:r>
      <w:r>
        <w:rPr>
          <w:sz w:val="21"/>
        </w:rPr>
        <w:t>Engineering Science</w:t>
      </w:r>
      <w:r w:rsidR="0008556D">
        <w:rPr>
          <w:sz w:val="21"/>
        </w:rPr>
        <w:t xml:space="preserve"> - </w:t>
      </w:r>
      <w:r>
        <w:rPr>
          <w:sz w:val="21"/>
        </w:rPr>
        <w:t>Data Science</w:t>
      </w:r>
    </w:p>
    <w:p w14:paraId="7D443D67" w14:textId="595BE61E" w:rsidR="006F5CB7" w:rsidRPr="00B269AF" w:rsidRDefault="006F5CB7" w:rsidP="009A0F90">
      <w:pPr>
        <w:pStyle w:val="ListParagraph"/>
        <w:numPr>
          <w:ilvl w:val="0"/>
          <w:numId w:val="2"/>
        </w:numPr>
        <w:tabs>
          <w:tab w:val="left" w:pos="1227"/>
        </w:tabs>
        <w:spacing w:before="1" w:line="223" w:lineRule="auto"/>
        <w:ind w:right="121"/>
        <w:jc w:val="both"/>
        <w:rPr>
          <w:bCs/>
          <w:sz w:val="21"/>
        </w:rPr>
      </w:pPr>
      <w:r>
        <w:rPr>
          <w:b/>
          <w:sz w:val="21"/>
        </w:rPr>
        <w:t xml:space="preserve">Coursework: </w:t>
      </w:r>
      <w:r w:rsidR="00B269AF" w:rsidRPr="00B269AF">
        <w:rPr>
          <w:bCs/>
          <w:sz w:val="21"/>
        </w:rPr>
        <w:t>Numerical Mathematics, Introduction to Probability, Statistical Data Mining</w:t>
      </w:r>
      <w:r w:rsidR="0028510D">
        <w:rPr>
          <w:bCs/>
          <w:sz w:val="21"/>
        </w:rPr>
        <w:t xml:space="preserve">, </w:t>
      </w:r>
      <w:r w:rsidR="00B269AF">
        <w:rPr>
          <w:bCs/>
          <w:sz w:val="21"/>
        </w:rPr>
        <w:t>Database Fundamentals</w:t>
      </w:r>
      <w:r w:rsidR="00C51C2A">
        <w:rPr>
          <w:bCs/>
          <w:sz w:val="21"/>
        </w:rPr>
        <w:t>.</w:t>
      </w:r>
    </w:p>
    <w:p w14:paraId="0E82C6D1" w14:textId="1A77B415" w:rsidR="00E5629D" w:rsidRDefault="00F30EDC" w:rsidP="00DD079C">
      <w:pPr>
        <w:pStyle w:val="Heading2"/>
        <w:tabs>
          <w:tab w:val="left" w:pos="9605"/>
        </w:tabs>
        <w:spacing w:before="42"/>
        <w:ind w:left="0"/>
      </w:pPr>
      <w:r>
        <w:t>Anna</w:t>
      </w:r>
      <w:r>
        <w:rPr>
          <w:spacing w:val="-5"/>
        </w:rPr>
        <w:t xml:space="preserve"> </w:t>
      </w:r>
      <w:r>
        <w:t>University</w:t>
      </w:r>
      <w:r>
        <w:tab/>
        <w:t>Chennai,</w:t>
      </w:r>
      <w:r>
        <w:rPr>
          <w:spacing w:val="-3"/>
        </w:rPr>
        <w:t xml:space="preserve"> </w:t>
      </w:r>
      <w:r>
        <w:t>India</w:t>
      </w:r>
    </w:p>
    <w:p w14:paraId="4A11F8B9" w14:textId="77777777" w:rsidR="00E5629D" w:rsidRDefault="00F30EDC" w:rsidP="00DD079C">
      <w:pPr>
        <w:tabs>
          <w:tab w:val="left" w:pos="9027"/>
        </w:tabs>
        <w:spacing w:line="241" w:lineRule="exact"/>
        <w:rPr>
          <w:i/>
          <w:sz w:val="21"/>
        </w:rPr>
      </w:pPr>
      <w:r>
        <w:rPr>
          <w:i/>
          <w:sz w:val="21"/>
        </w:rPr>
        <w:t>Bachelor</w:t>
      </w:r>
      <w:r>
        <w:rPr>
          <w:i/>
          <w:spacing w:val="-4"/>
          <w:sz w:val="21"/>
        </w:rPr>
        <w:t xml:space="preserve"> </w:t>
      </w:r>
      <w:r>
        <w:rPr>
          <w:i/>
          <w:sz w:val="21"/>
        </w:rPr>
        <w:t>Of</w:t>
      </w:r>
      <w:r>
        <w:rPr>
          <w:i/>
          <w:spacing w:val="-4"/>
          <w:sz w:val="21"/>
        </w:rPr>
        <w:t xml:space="preserve"> </w:t>
      </w:r>
      <w:r>
        <w:rPr>
          <w:i/>
          <w:sz w:val="21"/>
        </w:rPr>
        <w:t>Engineering</w:t>
      </w:r>
      <w:r>
        <w:rPr>
          <w:i/>
          <w:sz w:val="21"/>
        </w:rPr>
        <w:tab/>
        <w:t>Graduated,</w:t>
      </w:r>
      <w:r>
        <w:rPr>
          <w:i/>
          <w:spacing w:val="-3"/>
          <w:sz w:val="21"/>
        </w:rPr>
        <w:t xml:space="preserve"> </w:t>
      </w:r>
      <w:r>
        <w:rPr>
          <w:i/>
          <w:sz w:val="21"/>
        </w:rPr>
        <w:t>April</w:t>
      </w:r>
      <w:r>
        <w:rPr>
          <w:i/>
          <w:spacing w:val="-4"/>
          <w:sz w:val="21"/>
        </w:rPr>
        <w:t xml:space="preserve"> </w:t>
      </w:r>
      <w:r>
        <w:rPr>
          <w:i/>
          <w:sz w:val="21"/>
        </w:rPr>
        <w:t>2023</w:t>
      </w:r>
    </w:p>
    <w:p w14:paraId="2E7F9EE9" w14:textId="77777777" w:rsidR="00E5629D" w:rsidRDefault="00F30EDC">
      <w:pPr>
        <w:pStyle w:val="ListParagraph"/>
        <w:numPr>
          <w:ilvl w:val="0"/>
          <w:numId w:val="2"/>
        </w:numPr>
        <w:tabs>
          <w:tab w:val="left" w:pos="1227"/>
        </w:tabs>
        <w:spacing w:before="6" w:line="252" w:lineRule="exact"/>
        <w:ind w:hanging="364"/>
        <w:rPr>
          <w:sz w:val="21"/>
        </w:rPr>
      </w:pPr>
      <w:r>
        <w:rPr>
          <w:b/>
          <w:sz w:val="21"/>
        </w:rPr>
        <w:t>Concentrations:</w:t>
      </w:r>
      <w:r>
        <w:rPr>
          <w:b/>
          <w:spacing w:val="-13"/>
          <w:sz w:val="21"/>
        </w:rPr>
        <w:t xml:space="preserve"> </w:t>
      </w:r>
      <w:r>
        <w:rPr>
          <w:sz w:val="21"/>
        </w:rPr>
        <w:t>Geoinformatics</w:t>
      </w:r>
    </w:p>
    <w:p w14:paraId="710011FB" w14:textId="77777777" w:rsidR="00E5629D" w:rsidRDefault="00F30EDC">
      <w:pPr>
        <w:pStyle w:val="ListParagraph"/>
        <w:numPr>
          <w:ilvl w:val="0"/>
          <w:numId w:val="2"/>
        </w:numPr>
        <w:tabs>
          <w:tab w:val="left" w:pos="1227"/>
        </w:tabs>
        <w:spacing w:line="240" w:lineRule="exact"/>
        <w:ind w:hanging="364"/>
        <w:rPr>
          <w:i/>
          <w:sz w:val="21"/>
        </w:rPr>
      </w:pPr>
      <w:r>
        <w:rPr>
          <w:b/>
          <w:sz w:val="21"/>
        </w:rPr>
        <w:t>GPA:</w:t>
      </w:r>
      <w:r>
        <w:rPr>
          <w:b/>
          <w:spacing w:val="-5"/>
          <w:sz w:val="21"/>
        </w:rPr>
        <w:t xml:space="preserve"> </w:t>
      </w:r>
      <w:r>
        <w:rPr>
          <w:sz w:val="21"/>
        </w:rPr>
        <w:t>8.20/10.00,</w:t>
      </w:r>
      <w:r>
        <w:rPr>
          <w:spacing w:val="-5"/>
          <w:sz w:val="21"/>
        </w:rPr>
        <w:t xml:space="preserve"> </w:t>
      </w:r>
      <w:r>
        <w:rPr>
          <w:i/>
          <w:sz w:val="21"/>
        </w:rPr>
        <w:t>First</w:t>
      </w:r>
      <w:r>
        <w:rPr>
          <w:i/>
          <w:spacing w:val="-4"/>
          <w:sz w:val="21"/>
        </w:rPr>
        <w:t xml:space="preserve"> </w:t>
      </w:r>
      <w:r>
        <w:rPr>
          <w:i/>
          <w:sz w:val="21"/>
        </w:rPr>
        <w:t>Class</w:t>
      </w:r>
    </w:p>
    <w:p w14:paraId="44DD2D49" w14:textId="5F5B1513" w:rsidR="00B269AF" w:rsidRDefault="00F30EDC" w:rsidP="009A0F90">
      <w:pPr>
        <w:pStyle w:val="ListParagraph"/>
        <w:numPr>
          <w:ilvl w:val="0"/>
          <w:numId w:val="2"/>
        </w:numPr>
        <w:tabs>
          <w:tab w:val="left" w:pos="1227"/>
        </w:tabs>
        <w:spacing w:before="1" w:line="223" w:lineRule="auto"/>
        <w:ind w:right="121" w:hanging="360"/>
        <w:jc w:val="both"/>
        <w:rPr>
          <w:sz w:val="21"/>
        </w:rPr>
      </w:pPr>
      <w:r>
        <w:rPr>
          <w:b/>
          <w:sz w:val="21"/>
        </w:rPr>
        <w:t xml:space="preserve">Coursework: </w:t>
      </w:r>
      <w:r>
        <w:rPr>
          <w:sz w:val="21"/>
        </w:rPr>
        <w:t>Data Structures &amp; Algorithms, Satellite Weather Forecasting and Modelling, Computer</w:t>
      </w:r>
      <w:r>
        <w:rPr>
          <w:spacing w:val="1"/>
          <w:sz w:val="21"/>
        </w:rPr>
        <w:t xml:space="preserve"> </w:t>
      </w:r>
      <w:r>
        <w:rPr>
          <w:sz w:val="21"/>
        </w:rPr>
        <w:t xml:space="preserve">Organization &amp; Programming, Satellite Image Processing, Object-Oriented Programming, </w:t>
      </w:r>
      <w:r w:rsidR="004815FA">
        <w:rPr>
          <w:sz w:val="21"/>
        </w:rPr>
        <w:t xml:space="preserve">Decision Support System, </w:t>
      </w:r>
      <w:r w:rsidR="00C51C2A">
        <w:rPr>
          <w:sz w:val="21"/>
        </w:rPr>
        <w:t>Database Management System.</w:t>
      </w:r>
    </w:p>
    <w:p w14:paraId="51C584E9" w14:textId="77777777" w:rsidR="00A4793A" w:rsidRDefault="00A4793A" w:rsidP="00A4793A">
      <w:pPr>
        <w:pStyle w:val="ListParagraph"/>
        <w:tabs>
          <w:tab w:val="left" w:pos="1227"/>
        </w:tabs>
        <w:spacing w:before="1" w:line="223" w:lineRule="auto"/>
        <w:ind w:left="1226" w:right="121" w:firstLine="0"/>
        <w:rPr>
          <w:sz w:val="21"/>
        </w:rPr>
      </w:pPr>
    </w:p>
    <w:p w14:paraId="2F551B69" w14:textId="77777777" w:rsidR="00C747BA" w:rsidRDefault="00F30EDC" w:rsidP="00FA25BB">
      <w:pPr>
        <w:pStyle w:val="Heading2"/>
        <w:tabs>
          <w:tab w:val="left" w:pos="10942"/>
        </w:tabs>
        <w:spacing w:line="256" w:lineRule="auto"/>
        <w:ind w:left="0" w:right="135"/>
        <w:rPr>
          <w:sz w:val="24"/>
        </w:rPr>
      </w:pPr>
      <w:r>
        <w:rPr>
          <w:sz w:val="24"/>
          <w:u w:val="thick"/>
        </w:rPr>
        <w:t>PROJECTS</w:t>
      </w:r>
      <w:r>
        <w:rPr>
          <w:sz w:val="24"/>
          <w:u w:val="thick"/>
        </w:rPr>
        <w:tab/>
      </w:r>
      <w:r>
        <w:rPr>
          <w:sz w:val="24"/>
        </w:rPr>
        <w:t xml:space="preserve"> </w:t>
      </w:r>
    </w:p>
    <w:p w14:paraId="493AE8BD" w14:textId="214136E8" w:rsidR="007E3E57" w:rsidRPr="007E3E57" w:rsidRDefault="00CA70C4" w:rsidP="00FA25BB">
      <w:pPr>
        <w:pStyle w:val="Heading2"/>
        <w:tabs>
          <w:tab w:val="left" w:pos="10942"/>
        </w:tabs>
        <w:spacing w:line="256" w:lineRule="auto"/>
        <w:ind w:left="0" w:right="135"/>
      </w:pPr>
      <w:r>
        <w:t>CHATBOT USING AMAZON LEX</w:t>
      </w:r>
    </w:p>
    <w:p w14:paraId="6DB51488" w14:textId="77777777" w:rsidR="00885997" w:rsidRPr="00885997" w:rsidRDefault="00885997" w:rsidP="00885997">
      <w:pPr>
        <w:pStyle w:val="Heading2"/>
        <w:numPr>
          <w:ilvl w:val="0"/>
          <w:numId w:val="7"/>
        </w:numPr>
        <w:tabs>
          <w:tab w:val="left" w:pos="10942"/>
        </w:tabs>
        <w:spacing w:line="256" w:lineRule="auto"/>
        <w:ind w:right="135"/>
        <w:rPr>
          <w:b w:val="0"/>
          <w:bCs w:val="0"/>
          <w:szCs w:val="22"/>
        </w:rPr>
      </w:pPr>
      <w:r w:rsidRPr="00885997">
        <w:rPr>
          <w:b w:val="0"/>
          <w:bCs w:val="0"/>
          <w:szCs w:val="22"/>
        </w:rPr>
        <w:t>Developed an interactive chatbot with dynamic content handling as measured by successful third-party API interactions, by using Amazon Lex and integrating it with AWS Lambda.</w:t>
      </w:r>
    </w:p>
    <w:p w14:paraId="56E1864A" w14:textId="77777777" w:rsidR="00885997" w:rsidRPr="00885997" w:rsidRDefault="00885997" w:rsidP="00885997">
      <w:pPr>
        <w:pStyle w:val="Heading2"/>
        <w:numPr>
          <w:ilvl w:val="0"/>
          <w:numId w:val="7"/>
        </w:numPr>
        <w:tabs>
          <w:tab w:val="left" w:pos="10942"/>
        </w:tabs>
        <w:spacing w:line="256" w:lineRule="auto"/>
        <w:ind w:right="135"/>
        <w:rPr>
          <w:b w:val="0"/>
          <w:bCs w:val="0"/>
          <w:szCs w:val="22"/>
        </w:rPr>
      </w:pPr>
      <w:r w:rsidRPr="00885997">
        <w:rPr>
          <w:b w:val="0"/>
          <w:bCs w:val="0"/>
          <w:szCs w:val="22"/>
        </w:rPr>
        <w:t>Enhanced chatbot functionality and session management as measured by improved user interaction and data storage capabilities, by utilizing Amazon S3, DynamoDB, and Amazon Polly for text-to-speech features.</w:t>
      </w:r>
    </w:p>
    <w:p w14:paraId="1480B564" w14:textId="77777777" w:rsidR="00885997" w:rsidRPr="00397A20" w:rsidRDefault="00885997" w:rsidP="00885997">
      <w:pPr>
        <w:pStyle w:val="Heading2"/>
        <w:numPr>
          <w:ilvl w:val="0"/>
          <w:numId w:val="7"/>
        </w:numPr>
        <w:tabs>
          <w:tab w:val="left" w:pos="10942"/>
        </w:tabs>
        <w:spacing w:line="256" w:lineRule="auto"/>
        <w:ind w:right="135"/>
      </w:pPr>
      <w:r w:rsidRPr="00885997">
        <w:rPr>
          <w:b w:val="0"/>
          <w:bCs w:val="0"/>
          <w:szCs w:val="22"/>
        </w:rPr>
        <w:t>Ensured accurate responses and a seamless user experience as measured by extensive testing, debugging, and performance monitoring, by leveraging AWS CloudWatch for continuous monitoring and optimization.</w:t>
      </w:r>
    </w:p>
    <w:p w14:paraId="1141DE51" w14:textId="77777777" w:rsidR="001A39E1" w:rsidRDefault="00397A20" w:rsidP="001A39E1">
      <w:pPr>
        <w:pStyle w:val="Heading2"/>
        <w:tabs>
          <w:tab w:val="left" w:pos="10942"/>
        </w:tabs>
        <w:spacing w:line="256" w:lineRule="auto"/>
        <w:ind w:left="0" w:right="135"/>
        <w:jc w:val="both"/>
      </w:pPr>
      <w:r w:rsidRPr="00397A20">
        <w:t>M</w:t>
      </w:r>
      <w:r w:rsidR="00C043F6">
        <w:t xml:space="preserve">ACHINE </w:t>
      </w:r>
      <w:r w:rsidRPr="00397A20">
        <w:t>L</w:t>
      </w:r>
      <w:r w:rsidR="00C043F6">
        <w:t xml:space="preserve">EARNING </w:t>
      </w:r>
      <w:r w:rsidRPr="00397A20">
        <w:t>MODEL</w:t>
      </w:r>
      <w:r w:rsidR="00C043F6">
        <w:t xml:space="preserve"> </w:t>
      </w:r>
      <w:r w:rsidRPr="00397A20">
        <w:t>MONITORING</w:t>
      </w:r>
      <w:r w:rsidR="00C043F6">
        <w:t xml:space="preserve"> </w:t>
      </w:r>
      <w:r w:rsidRPr="00397A20">
        <w:t>USING</w:t>
      </w:r>
      <w:r w:rsidR="00C043F6">
        <w:t xml:space="preserve"> </w:t>
      </w:r>
      <w:r w:rsidRPr="00397A20">
        <w:t>AIRFLOW</w:t>
      </w:r>
      <w:r w:rsidR="00C043F6">
        <w:t xml:space="preserve"> </w:t>
      </w:r>
      <w:r w:rsidRPr="00397A20">
        <w:t>AND</w:t>
      </w:r>
      <w:r w:rsidR="00C043F6">
        <w:t xml:space="preserve"> </w:t>
      </w:r>
      <w:r w:rsidRPr="00397A20">
        <w:t>DOCKER</w:t>
      </w:r>
    </w:p>
    <w:p w14:paraId="3F6B6E97" w14:textId="77777777" w:rsidR="001A39E1" w:rsidRDefault="001A39E1" w:rsidP="001A39E1">
      <w:pPr>
        <w:pStyle w:val="Heading2"/>
        <w:numPr>
          <w:ilvl w:val="0"/>
          <w:numId w:val="7"/>
        </w:numPr>
        <w:tabs>
          <w:tab w:val="left" w:pos="10942"/>
        </w:tabs>
        <w:spacing w:line="256" w:lineRule="auto"/>
        <w:ind w:right="135"/>
        <w:rPr>
          <w:b w:val="0"/>
          <w:bCs w:val="0"/>
          <w:szCs w:val="22"/>
        </w:rPr>
      </w:pPr>
      <w:r w:rsidRPr="001A39E1">
        <w:rPr>
          <w:b w:val="0"/>
          <w:bCs w:val="0"/>
          <w:szCs w:val="22"/>
        </w:rPr>
        <w:t>Developed an automated pipeline with Apache Airflow and Docker to monitor machine learning models resulting in a 30% reduction in manual intervention and deployment issues.</w:t>
      </w:r>
    </w:p>
    <w:p w14:paraId="4071EC6B" w14:textId="77777777" w:rsidR="00EA171C" w:rsidRDefault="001A39E1" w:rsidP="00EA171C">
      <w:pPr>
        <w:pStyle w:val="Heading2"/>
        <w:numPr>
          <w:ilvl w:val="0"/>
          <w:numId w:val="7"/>
        </w:numPr>
        <w:tabs>
          <w:tab w:val="left" w:pos="10942"/>
        </w:tabs>
        <w:spacing w:line="256" w:lineRule="auto"/>
        <w:ind w:right="135"/>
      </w:pPr>
      <w:r w:rsidRPr="001A39E1">
        <w:rPr>
          <w:b w:val="0"/>
          <w:bCs w:val="0"/>
          <w:szCs w:val="22"/>
        </w:rPr>
        <w:t>Implemented logging and alerting mechanisms within Airflow to provide real-time notifications and performance checks which increased model reliability and response times.</w:t>
      </w:r>
    </w:p>
    <w:p w14:paraId="4ED4AF70" w14:textId="62FA894B" w:rsidR="00EA171C" w:rsidRPr="00EA171C" w:rsidRDefault="00EA171C" w:rsidP="00EA171C">
      <w:pPr>
        <w:pStyle w:val="Heading2"/>
        <w:numPr>
          <w:ilvl w:val="0"/>
          <w:numId w:val="7"/>
        </w:numPr>
        <w:tabs>
          <w:tab w:val="left" w:pos="10942"/>
        </w:tabs>
        <w:spacing w:line="256" w:lineRule="auto"/>
        <w:ind w:right="135"/>
      </w:pPr>
      <w:r w:rsidRPr="00EA171C">
        <w:rPr>
          <w:b w:val="0"/>
          <w:bCs w:val="0"/>
          <w:szCs w:val="22"/>
        </w:rPr>
        <w:t>Containerized the model monitoring application using Docker to ensure consistent and reproducible environments leading to a 20% decrease in deployment issues.</w:t>
      </w:r>
    </w:p>
    <w:p w14:paraId="3EB23AB9" w14:textId="74ADE91B" w:rsidR="00FA25BB" w:rsidRPr="001A39E1" w:rsidRDefault="002F4DDB" w:rsidP="001A39E1">
      <w:pPr>
        <w:pStyle w:val="Heading2"/>
        <w:tabs>
          <w:tab w:val="left" w:pos="10942"/>
        </w:tabs>
        <w:spacing w:line="256" w:lineRule="auto"/>
        <w:ind w:left="0" w:right="135"/>
        <w:jc w:val="both"/>
        <w:rPr>
          <w:b w:val="0"/>
          <w:bCs w:val="0"/>
        </w:rPr>
      </w:pPr>
      <w:r>
        <w:t>TEXT SUMMARISER</w:t>
      </w:r>
    </w:p>
    <w:p w14:paraId="04B3309F" w14:textId="77777777" w:rsidR="00916A6B" w:rsidRDefault="00916A6B" w:rsidP="009A0F90">
      <w:pPr>
        <w:pStyle w:val="ListParagraph"/>
        <w:numPr>
          <w:ilvl w:val="0"/>
          <w:numId w:val="1"/>
        </w:numPr>
        <w:tabs>
          <w:tab w:val="left" w:pos="880"/>
          <w:tab w:val="left" w:pos="881"/>
        </w:tabs>
        <w:spacing w:before="60" w:line="218" w:lineRule="auto"/>
        <w:ind w:right="934"/>
        <w:jc w:val="both"/>
        <w:rPr>
          <w:sz w:val="21"/>
        </w:rPr>
      </w:pPr>
      <w:r w:rsidRPr="00916A6B">
        <w:rPr>
          <w:sz w:val="21"/>
        </w:rPr>
        <w:t>Accomplished scalable and secure text summarization deployment as measured by high availability and optimized performance, by utilizing AWS services (EC2, IAM) and conducting thorough performance tuning.</w:t>
      </w:r>
    </w:p>
    <w:p w14:paraId="62187446" w14:textId="77777777" w:rsidR="00916A6B" w:rsidRDefault="00916A6B" w:rsidP="009A0F90">
      <w:pPr>
        <w:pStyle w:val="Heading2"/>
        <w:numPr>
          <w:ilvl w:val="0"/>
          <w:numId w:val="1"/>
        </w:numPr>
        <w:spacing w:before="45"/>
        <w:jc w:val="both"/>
        <w:rPr>
          <w:b w:val="0"/>
          <w:bCs w:val="0"/>
          <w:szCs w:val="22"/>
        </w:rPr>
      </w:pPr>
      <w:r w:rsidRPr="00916A6B">
        <w:rPr>
          <w:b w:val="0"/>
          <w:bCs w:val="0"/>
          <w:szCs w:val="22"/>
        </w:rPr>
        <w:t>Achieved streamlined and automated deployment process as measured by reduced manual intervention and faster release cycles, by implementing CI/CD pipeline with GitHub Actions and leveraging Docker for containerization.</w:t>
      </w:r>
    </w:p>
    <w:p w14:paraId="24832EAF" w14:textId="6DAA2421" w:rsidR="00DD079C" w:rsidRDefault="00916A6B" w:rsidP="009A0F90">
      <w:pPr>
        <w:pStyle w:val="Heading2"/>
        <w:numPr>
          <w:ilvl w:val="0"/>
          <w:numId w:val="1"/>
        </w:numPr>
        <w:spacing w:before="45"/>
        <w:jc w:val="both"/>
        <w:rPr>
          <w:b w:val="0"/>
          <w:bCs w:val="0"/>
          <w:szCs w:val="22"/>
        </w:rPr>
      </w:pPr>
      <w:r w:rsidRPr="00916A6B">
        <w:rPr>
          <w:b w:val="0"/>
          <w:bCs w:val="0"/>
          <w:szCs w:val="22"/>
        </w:rPr>
        <w:t>Delivered a robust and user-friendly summarization tool as measured by seamless integration and continuous delivery, by configuring and managing EC2 instances, automating deployment workflows, and collaborating with team members</w:t>
      </w:r>
      <w:r w:rsidR="00DD079C" w:rsidRPr="00DD079C">
        <w:rPr>
          <w:b w:val="0"/>
          <w:bCs w:val="0"/>
          <w:szCs w:val="22"/>
        </w:rPr>
        <w:t>.</w:t>
      </w:r>
    </w:p>
    <w:p w14:paraId="2CE33866" w14:textId="2023C21C" w:rsidR="0028510D" w:rsidRPr="007E3E57" w:rsidRDefault="0028510D" w:rsidP="00FA25BB">
      <w:pPr>
        <w:pStyle w:val="Heading2"/>
        <w:tabs>
          <w:tab w:val="left" w:pos="10942"/>
        </w:tabs>
        <w:spacing w:line="256" w:lineRule="auto"/>
        <w:ind w:left="0" w:right="135"/>
      </w:pPr>
      <w:r>
        <w:t>TIME SERIES ANALYSIS OF GROUNDWATER CHANGE USING GRAVITY RECOVERY AND CLIMATE</w:t>
      </w:r>
      <w:r>
        <w:rPr>
          <w:spacing w:val="1"/>
        </w:rPr>
        <w:t xml:space="preserve"> </w:t>
      </w:r>
      <w:r>
        <w:t>EXPERIMENT</w:t>
      </w:r>
    </w:p>
    <w:p w14:paraId="7C296150" w14:textId="77777777" w:rsidR="000F5A16" w:rsidRDefault="000F5A16" w:rsidP="0028510D">
      <w:pPr>
        <w:pStyle w:val="ListParagraph"/>
        <w:numPr>
          <w:ilvl w:val="0"/>
          <w:numId w:val="1"/>
        </w:numPr>
        <w:tabs>
          <w:tab w:val="left" w:pos="880"/>
          <w:tab w:val="left" w:pos="881"/>
        </w:tabs>
        <w:spacing w:before="7"/>
        <w:ind w:hanging="364"/>
        <w:jc w:val="both"/>
        <w:rPr>
          <w:sz w:val="21"/>
        </w:rPr>
      </w:pPr>
      <w:r w:rsidRPr="000F5A16">
        <w:rPr>
          <w:sz w:val="21"/>
        </w:rPr>
        <w:t>Accomplished comprehensive data wrangling as measured by successful handling of GLDAS, NetCDF, and GeoTIFF data, by using Python and Panoply and visualizing the data with ArcMap and Quantum GIS.</w:t>
      </w:r>
    </w:p>
    <w:p w14:paraId="3ED65C57" w14:textId="77777777" w:rsidR="000F5A16" w:rsidRDefault="000F5A16" w:rsidP="00A4793A">
      <w:pPr>
        <w:pStyle w:val="ListParagraph"/>
        <w:numPr>
          <w:ilvl w:val="0"/>
          <w:numId w:val="1"/>
        </w:numPr>
        <w:tabs>
          <w:tab w:val="left" w:pos="880"/>
          <w:tab w:val="left" w:pos="881"/>
        </w:tabs>
        <w:spacing w:before="60" w:line="218" w:lineRule="auto"/>
        <w:ind w:right="934"/>
        <w:jc w:val="both"/>
        <w:rPr>
          <w:sz w:val="21"/>
        </w:rPr>
      </w:pPr>
      <w:r w:rsidRPr="000F5A16">
        <w:rPr>
          <w:sz w:val="21"/>
        </w:rPr>
        <w:t>Identified an average groundwater declination of 5.877 cm per year as measured by analysis of GRACE satellite data, by examining changes in groundwater levels across the Cauvery River basin from 2003 to 2022.</w:t>
      </w:r>
    </w:p>
    <w:p w14:paraId="2EC4382A" w14:textId="2C4746B0" w:rsidR="00A4793A" w:rsidRPr="000F5A16" w:rsidRDefault="000F5A16" w:rsidP="000F5A16">
      <w:pPr>
        <w:pStyle w:val="ListParagraph"/>
        <w:numPr>
          <w:ilvl w:val="0"/>
          <w:numId w:val="1"/>
        </w:numPr>
        <w:tabs>
          <w:tab w:val="left" w:pos="880"/>
          <w:tab w:val="left" w:pos="881"/>
        </w:tabs>
        <w:spacing w:before="60" w:line="218" w:lineRule="auto"/>
        <w:ind w:right="934"/>
        <w:jc w:val="both"/>
        <w:rPr>
          <w:sz w:val="21"/>
        </w:rPr>
      </w:pPr>
      <w:r w:rsidRPr="000F5A16">
        <w:rPr>
          <w:sz w:val="21"/>
        </w:rPr>
        <w:t>Predicted a mean annual variation in groundwater thickness of approximately -26.179 cm as measured by detailed study over the period from 2003 to 2022, by analyzing and modeling the data to determine significant groundwater changes.</w:t>
      </w:r>
    </w:p>
    <w:p w14:paraId="1E1A48B1" w14:textId="526CF2C0" w:rsidR="00E5629D" w:rsidRDefault="00F30EDC" w:rsidP="00EA171C">
      <w:pPr>
        <w:pStyle w:val="Heading1"/>
        <w:tabs>
          <w:tab w:val="left" w:pos="10942"/>
        </w:tabs>
        <w:ind w:left="0"/>
        <w:rPr>
          <w:u w:val="none"/>
        </w:rPr>
      </w:pPr>
      <w:r>
        <w:rPr>
          <w:u w:val="thick"/>
        </w:rPr>
        <w:t>SKILLS</w:t>
      </w:r>
      <w:r>
        <w:rPr>
          <w:u w:val="thick"/>
        </w:rPr>
        <w:tab/>
      </w:r>
    </w:p>
    <w:p w14:paraId="7163764E" w14:textId="0A8B3B80" w:rsidR="00E5629D" w:rsidRDefault="0088330A" w:rsidP="00CA70C4">
      <w:pPr>
        <w:spacing w:before="40"/>
        <w:ind w:left="160"/>
        <w:jc w:val="both"/>
        <w:rPr>
          <w:sz w:val="21"/>
        </w:rPr>
      </w:pPr>
      <w:r>
        <w:rPr>
          <w:b/>
          <w:sz w:val="21"/>
        </w:rPr>
        <w:t xml:space="preserve">Programming </w:t>
      </w:r>
      <w:r w:rsidR="004815FA">
        <w:rPr>
          <w:b/>
          <w:sz w:val="21"/>
        </w:rPr>
        <w:t>Languages</w:t>
      </w:r>
      <w:r>
        <w:rPr>
          <w:b/>
          <w:sz w:val="21"/>
        </w:rPr>
        <w:t xml:space="preserve"> &amp; Databases:</w:t>
      </w:r>
      <w:r w:rsidR="00F30EDC">
        <w:rPr>
          <w:b/>
          <w:spacing w:val="46"/>
          <w:sz w:val="21"/>
        </w:rPr>
        <w:t xml:space="preserve"> </w:t>
      </w:r>
      <w:r w:rsidR="00F30EDC">
        <w:rPr>
          <w:sz w:val="21"/>
        </w:rPr>
        <w:t>Python,</w:t>
      </w:r>
      <w:r w:rsidR="00F30EDC">
        <w:rPr>
          <w:spacing w:val="-5"/>
          <w:sz w:val="21"/>
        </w:rPr>
        <w:t xml:space="preserve"> </w:t>
      </w:r>
      <w:r w:rsidR="00F30EDC">
        <w:rPr>
          <w:sz w:val="21"/>
        </w:rPr>
        <w:t>R</w:t>
      </w:r>
      <w:r>
        <w:rPr>
          <w:spacing w:val="-2"/>
          <w:sz w:val="21"/>
        </w:rPr>
        <w:t xml:space="preserve">, </w:t>
      </w:r>
      <w:r w:rsidR="004815FA">
        <w:rPr>
          <w:sz w:val="21"/>
        </w:rPr>
        <w:t>SQL,</w:t>
      </w:r>
      <w:r w:rsidR="004815FA">
        <w:rPr>
          <w:spacing w:val="-3"/>
          <w:sz w:val="21"/>
        </w:rPr>
        <w:t xml:space="preserve"> </w:t>
      </w:r>
      <w:r w:rsidR="00C51C2A">
        <w:rPr>
          <w:sz w:val="21"/>
        </w:rPr>
        <w:t>MongoDB.</w:t>
      </w:r>
    </w:p>
    <w:p w14:paraId="67728A96" w14:textId="492C1DD1" w:rsidR="00C51C2A" w:rsidRDefault="0088330A" w:rsidP="00CA70C4">
      <w:pPr>
        <w:pStyle w:val="BodyText"/>
        <w:spacing w:before="1"/>
        <w:ind w:left="160" w:firstLine="0"/>
        <w:jc w:val="both"/>
      </w:pPr>
      <w:r>
        <w:rPr>
          <w:b/>
        </w:rPr>
        <w:t>Tools:</w:t>
      </w:r>
      <w:r w:rsidR="00CA70C4">
        <w:rPr>
          <w:b/>
          <w:spacing w:val="44"/>
        </w:rPr>
        <w:t xml:space="preserve"> </w:t>
      </w:r>
      <w:r w:rsidR="00CA70C4">
        <w:t xml:space="preserve">AWS, </w:t>
      </w:r>
      <w:r w:rsidR="00CA70C4" w:rsidRPr="00CA70C4">
        <w:t xml:space="preserve">Docker, </w:t>
      </w:r>
      <w:r w:rsidR="004815FA">
        <w:t xml:space="preserve">Kubernetes, Flask, </w:t>
      </w:r>
      <w:proofErr w:type="spellStart"/>
      <w:r w:rsidR="00554126">
        <w:t>Streamlit</w:t>
      </w:r>
      <w:proofErr w:type="spellEnd"/>
      <w:r w:rsidR="00554126">
        <w:t>,</w:t>
      </w:r>
      <w:r w:rsidR="00F56E79">
        <w:t xml:space="preserve"> </w:t>
      </w:r>
      <w:proofErr w:type="spellStart"/>
      <w:r w:rsidR="00F56E79">
        <w:t>Gradio</w:t>
      </w:r>
      <w:proofErr w:type="spellEnd"/>
      <w:r w:rsidR="00F56E79">
        <w:t>,</w:t>
      </w:r>
      <w:r w:rsidR="00554126">
        <w:t xml:space="preserve"> </w:t>
      </w:r>
      <w:r w:rsidR="004815FA">
        <w:t>GitHub</w:t>
      </w:r>
      <w:r w:rsidR="00C747BA">
        <w:t>, Git</w:t>
      </w:r>
      <w:r>
        <w:t xml:space="preserve">, </w:t>
      </w:r>
      <w:r w:rsidR="00EA171C">
        <w:t xml:space="preserve">Google </w:t>
      </w:r>
      <w:proofErr w:type="spellStart"/>
      <w:r>
        <w:t>Colab</w:t>
      </w:r>
      <w:proofErr w:type="spellEnd"/>
      <w:r>
        <w:t xml:space="preserve">, Jenkins, </w:t>
      </w:r>
      <w:proofErr w:type="spellStart"/>
      <w:r>
        <w:t>Jupyter</w:t>
      </w:r>
      <w:proofErr w:type="spellEnd"/>
    </w:p>
    <w:p w14:paraId="668B510F" w14:textId="37F158F6" w:rsidR="00C51C2A" w:rsidRDefault="00C51C2A" w:rsidP="00CA70C4">
      <w:pPr>
        <w:pStyle w:val="BodyText"/>
        <w:spacing w:before="1"/>
        <w:ind w:left="160" w:firstLine="0"/>
        <w:jc w:val="both"/>
      </w:pPr>
      <w:r w:rsidRPr="00C51C2A">
        <w:rPr>
          <w:b/>
        </w:rPr>
        <w:t xml:space="preserve">ML </w:t>
      </w:r>
      <w:r w:rsidR="0088330A" w:rsidRPr="00C51C2A">
        <w:rPr>
          <w:b/>
        </w:rPr>
        <w:t>Frameworks</w:t>
      </w:r>
      <w:r w:rsidR="0088330A">
        <w:rPr>
          <w:b/>
        </w:rPr>
        <w:t>:</w:t>
      </w:r>
      <w:r>
        <w:rPr>
          <w:b/>
        </w:rPr>
        <w:t xml:space="preserve"> </w:t>
      </w:r>
      <w:proofErr w:type="spellStart"/>
      <w:r>
        <w:t>PyTorch</w:t>
      </w:r>
      <w:proofErr w:type="spellEnd"/>
      <w:r>
        <w:t xml:space="preserve">, Seaborn, </w:t>
      </w:r>
      <w:proofErr w:type="spellStart"/>
      <w:r>
        <w:t>Sklearn</w:t>
      </w:r>
      <w:proofErr w:type="spellEnd"/>
      <w:r>
        <w:t xml:space="preserve">, </w:t>
      </w:r>
      <w:r w:rsidR="004815FA">
        <w:t>NumPy</w:t>
      </w:r>
      <w:r>
        <w:t xml:space="preserve">, Pandas, </w:t>
      </w:r>
      <w:proofErr w:type="spellStart"/>
      <w:r>
        <w:t>Keras</w:t>
      </w:r>
      <w:proofErr w:type="spellEnd"/>
      <w:r>
        <w:t xml:space="preserve">, </w:t>
      </w:r>
      <w:r w:rsidR="004815FA">
        <w:t>TensorFlow</w:t>
      </w:r>
      <w:r>
        <w:t>, NLTK</w:t>
      </w:r>
    </w:p>
    <w:sectPr w:rsidR="00C51C2A">
      <w:type w:val="continuous"/>
      <w:pgSz w:w="12240" w:h="15840"/>
      <w:pgMar w:top="660" w:right="60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356A3"/>
    <w:multiLevelType w:val="hybridMultilevel"/>
    <w:tmpl w:val="FF561678"/>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1" w15:restartNumberingAfterBreak="0">
    <w:nsid w:val="21C124E5"/>
    <w:multiLevelType w:val="hybridMultilevel"/>
    <w:tmpl w:val="2152A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714AA6"/>
    <w:multiLevelType w:val="hybridMultilevel"/>
    <w:tmpl w:val="E356DED2"/>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3" w15:restartNumberingAfterBreak="0">
    <w:nsid w:val="52084AEF"/>
    <w:multiLevelType w:val="hybridMultilevel"/>
    <w:tmpl w:val="921846AC"/>
    <w:lvl w:ilvl="0" w:tplc="FFFFFFFF">
      <w:numFmt w:val="bullet"/>
      <w:lvlText w:val="●"/>
      <w:lvlJc w:val="left"/>
      <w:pPr>
        <w:ind w:left="880" w:hanging="363"/>
      </w:pPr>
      <w:rPr>
        <w:rFonts w:ascii="Calibri" w:eastAsia="Calibri" w:hAnsi="Calibri" w:cs="Calibri" w:hint="default"/>
        <w:w w:val="100"/>
        <w:sz w:val="21"/>
        <w:szCs w:val="21"/>
        <w:lang w:val="en-US" w:eastAsia="en-US" w:bidi="ar-SA"/>
      </w:rPr>
    </w:lvl>
    <w:lvl w:ilvl="1" w:tplc="FFFFFFFF">
      <w:numFmt w:val="bullet"/>
      <w:lvlText w:val="•"/>
      <w:lvlJc w:val="left"/>
      <w:pPr>
        <w:ind w:left="1900" w:hanging="363"/>
      </w:pPr>
      <w:rPr>
        <w:rFonts w:hint="default"/>
        <w:lang w:val="en-US" w:eastAsia="en-US" w:bidi="ar-SA"/>
      </w:rPr>
    </w:lvl>
    <w:lvl w:ilvl="2" w:tplc="FFFFFFFF">
      <w:numFmt w:val="bullet"/>
      <w:lvlText w:val="•"/>
      <w:lvlJc w:val="left"/>
      <w:pPr>
        <w:ind w:left="2920" w:hanging="363"/>
      </w:pPr>
      <w:rPr>
        <w:rFonts w:hint="default"/>
        <w:lang w:val="en-US" w:eastAsia="en-US" w:bidi="ar-SA"/>
      </w:rPr>
    </w:lvl>
    <w:lvl w:ilvl="3" w:tplc="FFFFFFFF">
      <w:numFmt w:val="bullet"/>
      <w:lvlText w:val="•"/>
      <w:lvlJc w:val="left"/>
      <w:pPr>
        <w:ind w:left="3940" w:hanging="363"/>
      </w:pPr>
      <w:rPr>
        <w:rFonts w:hint="default"/>
        <w:lang w:val="en-US" w:eastAsia="en-US" w:bidi="ar-SA"/>
      </w:rPr>
    </w:lvl>
    <w:lvl w:ilvl="4" w:tplc="FFFFFFFF">
      <w:numFmt w:val="bullet"/>
      <w:lvlText w:val="•"/>
      <w:lvlJc w:val="left"/>
      <w:pPr>
        <w:ind w:left="4960" w:hanging="363"/>
      </w:pPr>
      <w:rPr>
        <w:rFonts w:hint="default"/>
        <w:lang w:val="en-US" w:eastAsia="en-US" w:bidi="ar-SA"/>
      </w:rPr>
    </w:lvl>
    <w:lvl w:ilvl="5" w:tplc="FFFFFFFF">
      <w:numFmt w:val="bullet"/>
      <w:lvlText w:val="•"/>
      <w:lvlJc w:val="left"/>
      <w:pPr>
        <w:ind w:left="5980" w:hanging="363"/>
      </w:pPr>
      <w:rPr>
        <w:rFonts w:hint="default"/>
        <w:lang w:val="en-US" w:eastAsia="en-US" w:bidi="ar-SA"/>
      </w:rPr>
    </w:lvl>
    <w:lvl w:ilvl="6" w:tplc="FFFFFFFF">
      <w:numFmt w:val="bullet"/>
      <w:lvlText w:val="•"/>
      <w:lvlJc w:val="left"/>
      <w:pPr>
        <w:ind w:left="7000" w:hanging="363"/>
      </w:pPr>
      <w:rPr>
        <w:rFonts w:hint="default"/>
        <w:lang w:val="en-US" w:eastAsia="en-US" w:bidi="ar-SA"/>
      </w:rPr>
    </w:lvl>
    <w:lvl w:ilvl="7" w:tplc="FFFFFFFF">
      <w:numFmt w:val="bullet"/>
      <w:lvlText w:val="•"/>
      <w:lvlJc w:val="left"/>
      <w:pPr>
        <w:ind w:left="8020" w:hanging="363"/>
      </w:pPr>
      <w:rPr>
        <w:rFonts w:hint="default"/>
        <w:lang w:val="en-US" w:eastAsia="en-US" w:bidi="ar-SA"/>
      </w:rPr>
    </w:lvl>
    <w:lvl w:ilvl="8" w:tplc="FFFFFFFF">
      <w:numFmt w:val="bullet"/>
      <w:lvlText w:val="•"/>
      <w:lvlJc w:val="left"/>
      <w:pPr>
        <w:ind w:left="9040" w:hanging="363"/>
      </w:pPr>
      <w:rPr>
        <w:rFonts w:hint="default"/>
        <w:lang w:val="en-US" w:eastAsia="en-US" w:bidi="ar-SA"/>
      </w:rPr>
    </w:lvl>
  </w:abstractNum>
  <w:abstractNum w:abstractNumId="4" w15:restartNumberingAfterBreak="0">
    <w:nsid w:val="5CCA713B"/>
    <w:multiLevelType w:val="hybridMultilevel"/>
    <w:tmpl w:val="6FA43F62"/>
    <w:lvl w:ilvl="0" w:tplc="40090001">
      <w:start w:val="1"/>
      <w:numFmt w:val="bullet"/>
      <w:lvlText w:val=""/>
      <w:lvlJc w:val="left"/>
      <w:pPr>
        <w:ind w:left="1237" w:hanging="360"/>
      </w:pPr>
      <w:rPr>
        <w:rFonts w:ascii="Symbol" w:hAnsi="Symbol" w:hint="default"/>
      </w:rPr>
    </w:lvl>
    <w:lvl w:ilvl="1" w:tplc="40090003" w:tentative="1">
      <w:start w:val="1"/>
      <w:numFmt w:val="bullet"/>
      <w:lvlText w:val="o"/>
      <w:lvlJc w:val="left"/>
      <w:pPr>
        <w:ind w:left="1957" w:hanging="360"/>
      </w:pPr>
      <w:rPr>
        <w:rFonts w:ascii="Courier New" w:hAnsi="Courier New" w:cs="Courier New" w:hint="default"/>
      </w:rPr>
    </w:lvl>
    <w:lvl w:ilvl="2" w:tplc="40090005" w:tentative="1">
      <w:start w:val="1"/>
      <w:numFmt w:val="bullet"/>
      <w:lvlText w:val=""/>
      <w:lvlJc w:val="left"/>
      <w:pPr>
        <w:ind w:left="2677" w:hanging="360"/>
      </w:pPr>
      <w:rPr>
        <w:rFonts w:ascii="Wingdings" w:hAnsi="Wingdings" w:hint="default"/>
      </w:rPr>
    </w:lvl>
    <w:lvl w:ilvl="3" w:tplc="40090001" w:tentative="1">
      <w:start w:val="1"/>
      <w:numFmt w:val="bullet"/>
      <w:lvlText w:val=""/>
      <w:lvlJc w:val="left"/>
      <w:pPr>
        <w:ind w:left="3397" w:hanging="360"/>
      </w:pPr>
      <w:rPr>
        <w:rFonts w:ascii="Symbol" w:hAnsi="Symbol" w:hint="default"/>
      </w:rPr>
    </w:lvl>
    <w:lvl w:ilvl="4" w:tplc="40090003" w:tentative="1">
      <w:start w:val="1"/>
      <w:numFmt w:val="bullet"/>
      <w:lvlText w:val="o"/>
      <w:lvlJc w:val="left"/>
      <w:pPr>
        <w:ind w:left="4117" w:hanging="360"/>
      </w:pPr>
      <w:rPr>
        <w:rFonts w:ascii="Courier New" w:hAnsi="Courier New" w:cs="Courier New" w:hint="default"/>
      </w:rPr>
    </w:lvl>
    <w:lvl w:ilvl="5" w:tplc="40090005" w:tentative="1">
      <w:start w:val="1"/>
      <w:numFmt w:val="bullet"/>
      <w:lvlText w:val=""/>
      <w:lvlJc w:val="left"/>
      <w:pPr>
        <w:ind w:left="4837" w:hanging="360"/>
      </w:pPr>
      <w:rPr>
        <w:rFonts w:ascii="Wingdings" w:hAnsi="Wingdings" w:hint="default"/>
      </w:rPr>
    </w:lvl>
    <w:lvl w:ilvl="6" w:tplc="40090001" w:tentative="1">
      <w:start w:val="1"/>
      <w:numFmt w:val="bullet"/>
      <w:lvlText w:val=""/>
      <w:lvlJc w:val="left"/>
      <w:pPr>
        <w:ind w:left="5557" w:hanging="360"/>
      </w:pPr>
      <w:rPr>
        <w:rFonts w:ascii="Symbol" w:hAnsi="Symbol" w:hint="default"/>
      </w:rPr>
    </w:lvl>
    <w:lvl w:ilvl="7" w:tplc="40090003" w:tentative="1">
      <w:start w:val="1"/>
      <w:numFmt w:val="bullet"/>
      <w:lvlText w:val="o"/>
      <w:lvlJc w:val="left"/>
      <w:pPr>
        <w:ind w:left="6277" w:hanging="360"/>
      </w:pPr>
      <w:rPr>
        <w:rFonts w:ascii="Courier New" w:hAnsi="Courier New" w:cs="Courier New" w:hint="default"/>
      </w:rPr>
    </w:lvl>
    <w:lvl w:ilvl="8" w:tplc="40090005" w:tentative="1">
      <w:start w:val="1"/>
      <w:numFmt w:val="bullet"/>
      <w:lvlText w:val=""/>
      <w:lvlJc w:val="left"/>
      <w:pPr>
        <w:ind w:left="6997" w:hanging="360"/>
      </w:pPr>
      <w:rPr>
        <w:rFonts w:ascii="Wingdings" w:hAnsi="Wingdings" w:hint="default"/>
      </w:rPr>
    </w:lvl>
  </w:abstractNum>
  <w:abstractNum w:abstractNumId="5" w15:restartNumberingAfterBreak="0">
    <w:nsid w:val="5CE16B94"/>
    <w:multiLevelType w:val="hybridMultilevel"/>
    <w:tmpl w:val="D0F4C550"/>
    <w:lvl w:ilvl="0" w:tplc="40090001">
      <w:start w:val="1"/>
      <w:numFmt w:val="bullet"/>
      <w:lvlText w:val=""/>
      <w:lvlJc w:val="left"/>
      <w:pPr>
        <w:ind w:left="1240" w:hanging="360"/>
      </w:pPr>
      <w:rPr>
        <w:rFonts w:ascii="Symbol" w:hAnsi="Symbol" w:hint="default"/>
      </w:rPr>
    </w:lvl>
    <w:lvl w:ilvl="1" w:tplc="40090003" w:tentative="1">
      <w:start w:val="1"/>
      <w:numFmt w:val="bullet"/>
      <w:lvlText w:val="o"/>
      <w:lvlJc w:val="left"/>
      <w:pPr>
        <w:ind w:left="1960" w:hanging="360"/>
      </w:pPr>
      <w:rPr>
        <w:rFonts w:ascii="Courier New" w:hAnsi="Courier New" w:cs="Courier New" w:hint="default"/>
      </w:rPr>
    </w:lvl>
    <w:lvl w:ilvl="2" w:tplc="40090005" w:tentative="1">
      <w:start w:val="1"/>
      <w:numFmt w:val="bullet"/>
      <w:lvlText w:val=""/>
      <w:lvlJc w:val="left"/>
      <w:pPr>
        <w:ind w:left="2680" w:hanging="360"/>
      </w:pPr>
      <w:rPr>
        <w:rFonts w:ascii="Wingdings" w:hAnsi="Wingdings" w:hint="default"/>
      </w:rPr>
    </w:lvl>
    <w:lvl w:ilvl="3" w:tplc="40090001" w:tentative="1">
      <w:start w:val="1"/>
      <w:numFmt w:val="bullet"/>
      <w:lvlText w:val=""/>
      <w:lvlJc w:val="left"/>
      <w:pPr>
        <w:ind w:left="3400" w:hanging="360"/>
      </w:pPr>
      <w:rPr>
        <w:rFonts w:ascii="Symbol" w:hAnsi="Symbol" w:hint="default"/>
      </w:rPr>
    </w:lvl>
    <w:lvl w:ilvl="4" w:tplc="40090003" w:tentative="1">
      <w:start w:val="1"/>
      <w:numFmt w:val="bullet"/>
      <w:lvlText w:val="o"/>
      <w:lvlJc w:val="left"/>
      <w:pPr>
        <w:ind w:left="4120" w:hanging="360"/>
      </w:pPr>
      <w:rPr>
        <w:rFonts w:ascii="Courier New" w:hAnsi="Courier New" w:cs="Courier New" w:hint="default"/>
      </w:rPr>
    </w:lvl>
    <w:lvl w:ilvl="5" w:tplc="40090005" w:tentative="1">
      <w:start w:val="1"/>
      <w:numFmt w:val="bullet"/>
      <w:lvlText w:val=""/>
      <w:lvlJc w:val="left"/>
      <w:pPr>
        <w:ind w:left="4840" w:hanging="360"/>
      </w:pPr>
      <w:rPr>
        <w:rFonts w:ascii="Wingdings" w:hAnsi="Wingdings" w:hint="default"/>
      </w:rPr>
    </w:lvl>
    <w:lvl w:ilvl="6" w:tplc="40090001" w:tentative="1">
      <w:start w:val="1"/>
      <w:numFmt w:val="bullet"/>
      <w:lvlText w:val=""/>
      <w:lvlJc w:val="left"/>
      <w:pPr>
        <w:ind w:left="5560" w:hanging="360"/>
      </w:pPr>
      <w:rPr>
        <w:rFonts w:ascii="Symbol" w:hAnsi="Symbol" w:hint="default"/>
      </w:rPr>
    </w:lvl>
    <w:lvl w:ilvl="7" w:tplc="40090003" w:tentative="1">
      <w:start w:val="1"/>
      <w:numFmt w:val="bullet"/>
      <w:lvlText w:val="o"/>
      <w:lvlJc w:val="left"/>
      <w:pPr>
        <w:ind w:left="6280" w:hanging="360"/>
      </w:pPr>
      <w:rPr>
        <w:rFonts w:ascii="Courier New" w:hAnsi="Courier New" w:cs="Courier New" w:hint="default"/>
      </w:rPr>
    </w:lvl>
    <w:lvl w:ilvl="8" w:tplc="40090005" w:tentative="1">
      <w:start w:val="1"/>
      <w:numFmt w:val="bullet"/>
      <w:lvlText w:val=""/>
      <w:lvlJc w:val="left"/>
      <w:pPr>
        <w:ind w:left="7000" w:hanging="360"/>
      </w:pPr>
      <w:rPr>
        <w:rFonts w:ascii="Wingdings" w:hAnsi="Wingdings" w:hint="default"/>
      </w:rPr>
    </w:lvl>
  </w:abstractNum>
  <w:abstractNum w:abstractNumId="6" w15:restartNumberingAfterBreak="0">
    <w:nsid w:val="5D112DB3"/>
    <w:multiLevelType w:val="hybridMultilevel"/>
    <w:tmpl w:val="6FE2BE60"/>
    <w:lvl w:ilvl="0" w:tplc="FFFFFFFF">
      <w:numFmt w:val="bullet"/>
      <w:lvlText w:val="●"/>
      <w:lvlJc w:val="left"/>
      <w:pPr>
        <w:ind w:left="1040" w:hanging="363"/>
      </w:pPr>
      <w:rPr>
        <w:rFonts w:ascii="Calibri" w:eastAsia="Calibri" w:hAnsi="Calibri" w:cs="Calibri" w:hint="default"/>
        <w:w w:val="100"/>
        <w:sz w:val="21"/>
        <w:szCs w:val="21"/>
        <w:lang w:val="en-US" w:eastAsia="en-US" w:bidi="ar-SA"/>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abstractNum w:abstractNumId="7" w15:restartNumberingAfterBreak="0">
    <w:nsid w:val="5E176931"/>
    <w:multiLevelType w:val="hybridMultilevel"/>
    <w:tmpl w:val="6FBCE0F6"/>
    <w:lvl w:ilvl="0" w:tplc="FFFFFFFF">
      <w:numFmt w:val="bullet"/>
      <w:lvlText w:val="o"/>
      <w:lvlJc w:val="left"/>
      <w:pPr>
        <w:ind w:left="1226" w:hanging="363"/>
      </w:pPr>
      <w:rPr>
        <w:rFonts w:ascii="Courier New" w:eastAsia="Courier New" w:hAnsi="Courier New" w:cs="Courier New" w:hint="default"/>
        <w:w w:val="100"/>
        <w:sz w:val="21"/>
        <w:szCs w:val="21"/>
        <w:lang w:val="en-US" w:eastAsia="en-US" w:bidi="ar-SA"/>
      </w:rPr>
    </w:lvl>
    <w:lvl w:ilvl="1" w:tplc="FFFFFFFF">
      <w:numFmt w:val="bullet"/>
      <w:lvlText w:val="•"/>
      <w:lvlJc w:val="left"/>
      <w:pPr>
        <w:ind w:left="2206" w:hanging="363"/>
      </w:pPr>
      <w:rPr>
        <w:rFonts w:hint="default"/>
        <w:lang w:val="en-US" w:eastAsia="en-US" w:bidi="ar-SA"/>
      </w:rPr>
    </w:lvl>
    <w:lvl w:ilvl="2" w:tplc="FFFFFFFF">
      <w:numFmt w:val="bullet"/>
      <w:lvlText w:val="•"/>
      <w:lvlJc w:val="left"/>
      <w:pPr>
        <w:ind w:left="3192" w:hanging="363"/>
      </w:pPr>
      <w:rPr>
        <w:rFonts w:hint="default"/>
        <w:lang w:val="en-US" w:eastAsia="en-US" w:bidi="ar-SA"/>
      </w:rPr>
    </w:lvl>
    <w:lvl w:ilvl="3" w:tplc="FFFFFFFF">
      <w:numFmt w:val="bullet"/>
      <w:lvlText w:val="•"/>
      <w:lvlJc w:val="left"/>
      <w:pPr>
        <w:ind w:left="4178" w:hanging="363"/>
      </w:pPr>
      <w:rPr>
        <w:rFonts w:hint="default"/>
        <w:lang w:val="en-US" w:eastAsia="en-US" w:bidi="ar-SA"/>
      </w:rPr>
    </w:lvl>
    <w:lvl w:ilvl="4" w:tplc="FFFFFFFF">
      <w:numFmt w:val="bullet"/>
      <w:lvlText w:val="•"/>
      <w:lvlJc w:val="left"/>
      <w:pPr>
        <w:ind w:left="5164" w:hanging="363"/>
      </w:pPr>
      <w:rPr>
        <w:rFonts w:hint="default"/>
        <w:lang w:val="en-US" w:eastAsia="en-US" w:bidi="ar-SA"/>
      </w:rPr>
    </w:lvl>
    <w:lvl w:ilvl="5" w:tplc="FFFFFFFF">
      <w:numFmt w:val="bullet"/>
      <w:lvlText w:val="•"/>
      <w:lvlJc w:val="left"/>
      <w:pPr>
        <w:ind w:left="6150" w:hanging="363"/>
      </w:pPr>
      <w:rPr>
        <w:rFonts w:hint="default"/>
        <w:lang w:val="en-US" w:eastAsia="en-US" w:bidi="ar-SA"/>
      </w:rPr>
    </w:lvl>
    <w:lvl w:ilvl="6" w:tplc="FFFFFFFF">
      <w:numFmt w:val="bullet"/>
      <w:lvlText w:val="•"/>
      <w:lvlJc w:val="left"/>
      <w:pPr>
        <w:ind w:left="7136" w:hanging="363"/>
      </w:pPr>
      <w:rPr>
        <w:rFonts w:hint="default"/>
        <w:lang w:val="en-US" w:eastAsia="en-US" w:bidi="ar-SA"/>
      </w:rPr>
    </w:lvl>
    <w:lvl w:ilvl="7" w:tplc="FFFFFFFF">
      <w:numFmt w:val="bullet"/>
      <w:lvlText w:val="•"/>
      <w:lvlJc w:val="left"/>
      <w:pPr>
        <w:ind w:left="8122" w:hanging="363"/>
      </w:pPr>
      <w:rPr>
        <w:rFonts w:hint="default"/>
        <w:lang w:val="en-US" w:eastAsia="en-US" w:bidi="ar-SA"/>
      </w:rPr>
    </w:lvl>
    <w:lvl w:ilvl="8" w:tplc="FFFFFFFF">
      <w:numFmt w:val="bullet"/>
      <w:lvlText w:val="•"/>
      <w:lvlJc w:val="left"/>
      <w:pPr>
        <w:ind w:left="9108" w:hanging="363"/>
      </w:pPr>
      <w:rPr>
        <w:rFonts w:hint="default"/>
        <w:lang w:val="en-US" w:eastAsia="en-US" w:bidi="ar-SA"/>
      </w:rPr>
    </w:lvl>
  </w:abstractNum>
  <w:abstractNum w:abstractNumId="8" w15:restartNumberingAfterBreak="0">
    <w:nsid w:val="6F7471BC"/>
    <w:multiLevelType w:val="hybridMultilevel"/>
    <w:tmpl w:val="34BECA04"/>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num w:numId="1" w16cid:durableId="1103302024">
    <w:abstractNumId w:val="3"/>
  </w:num>
  <w:num w:numId="2" w16cid:durableId="33164726">
    <w:abstractNumId w:val="7"/>
  </w:num>
  <w:num w:numId="3" w16cid:durableId="1153912709">
    <w:abstractNumId w:val="0"/>
  </w:num>
  <w:num w:numId="4" w16cid:durableId="413086597">
    <w:abstractNumId w:val="5"/>
  </w:num>
  <w:num w:numId="5" w16cid:durableId="1652950931">
    <w:abstractNumId w:val="4"/>
  </w:num>
  <w:num w:numId="6" w16cid:durableId="606472834">
    <w:abstractNumId w:val="2"/>
  </w:num>
  <w:num w:numId="7" w16cid:durableId="319191900">
    <w:abstractNumId w:val="6"/>
  </w:num>
  <w:num w:numId="8" w16cid:durableId="1430195191">
    <w:abstractNumId w:val="1"/>
  </w:num>
  <w:num w:numId="9" w16cid:durableId="5396281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5629D"/>
    <w:rsid w:val="0008556D"/>
    <w:rsid w:val="000908ED"/>
    <w:rsid w:val="0009586A"/>
    <w:rsid w:val="000A46D9"/>
    <w:rsid w:val="000B5E96"/>
    <w:rsid w:val="000D3AE7"/>
    <w:rsid w:val="000F5A16"/>
    <w:rsid w:val="0010718A"/>
    <w:rsid w:val="00155809"/>
    <w:rsid w:val="001928B4"/>
    <w:rsid w:val="001A39E1"/>
    <w:rsid w:val="001C704F"/>
    <w:rsid w:val="001D2193"/>
    <w:rsid w:val="001D3129"/>
    <w:rsid w:val="00250F25"/>
    <w:rsid w:val="002552B1"/>
    <w:rsid w:val="0028510D"/>
    <w:rsid w:val="002931E6"/>
    <w:rsid w:val="002C5267"/>
    <w:rsid w:val="002F4DDB"/>
    <w:rsid w:val="00340F23"/>
    <w:rsid w:val="00397A20"/>
    <w:rsid w:val="0040144F"/>
    <w:rsid w:val="004069CC"/>
    <w:rsid w:val="0040796F"/>
    <w:rsid w:val="004815FA"/>
    <w:rsid w:val="00537486"/>
    <w:rsid w:val="005523C5"/>
    <w:rsid w:val="00554126"/>
    <w:rsid w:val="0061691F"/>
    <w:rsid w:val="00634014"/>
    <w:rsid w:val="00680947"/>
    <w:rsid w:val="006C122B"/>
    <w:rsid w:val="006E5F57"/>
    <w:rsid w:val="006F03E8"/>
    <w:rsid w:val="006F5CB7"/>
    <w:rsid w:val="0070764F"/>
    <w:rsid w:val="00772076"/>
    <w:rsid w:val="007E3E57"/>
    <w:rsid w:val="00801DC6"/>
    <w:rsid w:val="00852B50"/>
    <w:rsid w:val="0088330A"/>
    <w:rsid w:val="00885997"/>
    <w:rsid w:val="00916A6B"/>
    <w:rsid w:val="00926B71"/>
    <w:rsid w:val="009315EA"/>
    <w:rsid w:val="00964BF5"/>
    <w:rsid w:val="0098400B"/>
    <w:rsid w:val="009A0F90"/>
    <w:rsid w:val="009A1232"/>
    <w:rsid w:val="009A316A"/>
    <w:rsid w:val="009C6637"/>
    <w:rsid w:val="009D14A7"/>
    <w:rsid w:val="009E613C"/>
    <w:rsid w:val="00A4793A"/>
    <w:rsid w:val="00B269AF"/>
    <w:rsid w:val="00B36EFC"/>
    <w:rsid w:val="00B405E9"/>
    <w:rsid w:val="00B74788"/>
    <w:rsid w:val="00BA0303"/>
    <w:rsid w:val="00BB1869"/>
    <w:rsid w:val="00BB2495"/>
    <w:rsid w:val="00C043F6"/>
    <w:rsid w:val="00C51C2A"/>
    <w:rsid w:val="00C747BA"/>
    <w:rsid w:val="00C76650"/>
    <w:rsid w:val="00CA70C4"/>
    <w:rsid w:val="00CC00AA"/>
    <w:rsid w:val="00CE0B1E"/>
    <w:rsid w:val="00D42926"/>
    <w:rsid w:val="00D939A0"/>
    <w:rsid w:val="00DD079C"/>
    <w:rsid w:val="00E5629D"/>
    <w:rsid w:val="00EA171C"/>
    <w:rsid w:val="00F30EDC"/>
    <w:rsid w:val="00F54C75"/>
    <w:rsid w:val="00F56E79"/>
    <w:rsid w:val="00F62679"/>
    <w:rsid w:val="00F734D0"/>
    <w:rsid w:val="00FA25BB"/>
    <w:rsid w:val="00FE2E49"/>
    <w:rsid w:val="00FF4373"/>
    <w:rsid w:val="00FF4F62"/>
    <w:rsid w:val="00FF6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4740C"/>
  <w15:docId w15:val="{411BD792-F2D8-4DD8-98D4-AB1E8EE9A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
      <w:outlineLvl w:val="0"/>
    </w:pPr>
    <w:rPr>
      <w:b/>
      <w:bCs/>
      <w:sz w:val="24"/>
      <w:szCs w:val="24"/>
      <w:u w:val="single" w:color="000000"/>
    </w:rPr>
  </w:style>
  <w:style w:type="paragraph" w:styleId="Heading2">
    <w:name w:val="heading 2"/>
    <w:basedOn w:val="Normal"/>
    <w:uiPriority w:val="9"/>
    <w:unhideWhenUsed/>
    <w:qFormat/>
    <w:pPr>
      <w:spacing w:line="241" w:lineRule="exact"/>
      <w:ind w:left="160"/>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0" w:hanging="363"/>
    </w:pPr>
    <w:rPr>
      <w:sz w:val="21"/>
      <w:szCs w:val="21"/>
    </w:rPr>
  </w:style>
  <w:style w:type="paragraph" w:styleId="Title">
    <w:name w:val="Title"/>
    <w:basedOn w:val="Normal"/>
    <w:uiPriority w:val="10"/>
    <w:qFormat/>
    <w:pPr>
      <w:spacing w:before="59" w:line="367" w:lineRule="exact"/>
      <w:ind w:left="2048" w:right="2010"/>
      <w:jc w:val="center"/>
    </w:pPr>
    <w:rPr>
      <w:b/>
      <w:bCs/>
      <w:sz w:val="32"/>
      <w:szCs w:val="32"/>
    </w:rPr>
  </w:style>
  <w:style w:type="paragraph" w:styleId="ListParagraph">
    <w:name w:val="List Paragraph"/>
    <w:basedOn w:val="Normal"/>
    <w:uiPriority w:val="1"/>
    <w:qFormat/>
    <w:pPr>
      <w:ind w:left="880" w:hanging="36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0764F"/>
    <w:rPr>
      <w:color w:val="0000FF" w:themeColor="hyperlink"/>
      <w:u w:val="single"/>
    </w:rPr>
  </w:style>
  <w:style w:type="character" w:styleId="UnresolvedMention">
    <w:name w:val="Unresolved Mention"/>
    <w:basedOn w:val="DefaultParagraphFont"/>
    <w:uiPriority w:val="99"/>
    <w:semiHidden/>
    <w:unhideWhenUsed/>
    <w:rsid w:val="0070764F"/>
    <w:rPr>
      <w:color w:val="605E5C"/>
      <w:shd w:val="clear" w:color="auto" w:fill="E1DFDD"/>
    </w:rPr>
  </w:style>
  <w:style w:type="character" w:styleId="FollowedHyperlink">
    <w:name w:val="FollowedHyperlink"/>
    <w:basedOn w:val="DefaultParagraphFont"/>
    <w:uiPriority w:val="99"/>
    <w:semiHidden/>
    <w:unhideWhenUsed/>
    <w:rsid w:val="001558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134712">
      <w:bodyDiv w:val="1"/>
      <w:marLeft w:val="0"/>
      <w:marRight w:val="0"/>
      <w:marTop w:val="0"/>
      <w:marBottom w:val="0"/>
      <w:divBdr>
        <w:top w:val="none" w:sz="0" w:space="0" w:color="auto"/>
        <w:left w:val="none" w:sz="0" w:space="0" w:color="auto"/>
        <w:bottom w:val="none" w:sz="0" w:space="0" w:color="auto"/>
        <w:right w:val="none" w:sz="0" w:space="0" w:color="auto"/>
      </w:divBdr>
    </w:div>
    <w:div w:id="1571692954">
      <w:bodyDiv w:val="1"/>
      <w:marLeft w:val="0"/>
      <w:marRight w:val="0"/>
      <w:marTop w:val="0"/>
      <w:marBottom w:val="0"/>
      <w:divBdr>
        <w:top w:val="none" w:sz="0" w:space="0" w:color="auto"/>
        <w:left w:val="none" w:sz="0" w:space="0" w:color="auto"/>
        <w:bottom w:val="none" w:sz="0" w:space="0" w:color="auto"/>
        <w:right w:val="none" w:sz="0" w:space="0" w:color="auto"/>
      </w:divBdr>
      <w:divsChild>
        <w:div w:id="1194615450">
          <w:marLeft w:val="0"/>
          <w:marRight w:val="0"/>
          <w:marTop w:val="0"/>
          <w:marBottom w:val="0"/>
          <w:divBdr>
            <w:top w:val="none" w:sz="0" w:space="0" w:color="auto"/>
            <w:left w:val="none" w:sz="0" w:space="0" w:color="auto"/>
            <w:bottom w:val="none" w:sz="0" w:space="0" w:color="auto"/>
            <w:right w:val="none" w:sz="0" w:space="0" w:color="auto"/>
          </w:divBdr>
          <w:divsChild>
            <w:div w:id="514879768">
              <w:marLeft w:val="0"/>
              <w:marRight w:val="0"/>
              <w:marTop w:val="0"/>
              <w:marBottom w:val="0"/>
              <w:divBdr>
                <w:top w:val="none" w:sz="0" w:space="0" w:color="auto"/>
                <w:left w:val="none" w:sz="0" w:space="0" w:color="auto"/>
                <w:bottom w:val="none" w:sz="0" w:space="0" w:color="auto"/>
                <w:right w:val="none" w:sz="0" w:space="0" w:color="auto"/>
              </w:divBdr>
              <w:divsChild>
                <w:div w:id="1611278286">
                  <w:marLeft w:val="0"/>
                  <w:marRight w:val="0"/>
                  <w:marTop w:val="0"/>
                  <w:marBottom w:val="0"/>
                  <w:divBdr>
                    <w:top w:val="none" w:sz="0" w:space="0" w:color="auto"/>
                    <w:left w:val="none" w:sz="0" w:space="0" w:color="auto"/>
                    <w:bottom w:val="none" w:sz="0" w:space="0" w:color="auto"/>
                    <w:right w:val="none" w:sz="0" w:space="0" w:color="auto"/>
                  </w:divBdr>
                  <w:divsChild>
                    <w:div w:id="2085715542">
                      <w:marLeft w:val="0"/>
                      <w:marRight w:val="0"/>
                      <w:marTop w:val="0"/>
                      <w:marBottom w:val="0"/>
                      <w:divBdr>
                        <w:top w:val="none" w:sz="0" w:space="0" w:color="auto"/>
                        <w:left w:val="none" w:sz="0" w:space="0" w:color="auto"/>
                        <w:bottom w:val="none" w:sz="0" w:space="0" w:color="auto"/>
                        <w:right w:val="none" w:sz="0" w:space="0" w:color="auto"/>
                      </w:divBdr>
                      <w:divsChild>
                        <w:div w:id="1230505587">
                          <w:marLeft w:val="0"/>
                          <w:marRight w:val="0"/>
                          <w:marTop w:val="0"/>
                          <w:marBottom w:val="0"/>
                          <w:divBdr>
                            <w:top w:val="none" w:sz="0" w:space="0" w:color="auto"/>
                            <w:left w:val="none" w:sz="0" w:space="0" w:color="auto"/>
                            <w:bottom w:val="none" w:sz="0" w:space="0" w:color="auto"/>
                            <w:right w:val="none" w:sz="0" w:space="0" w:color="auto"/>
                          </w:divBdr>
                          <w:divsChild>
                            <w:div w:id="3010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069755">
      <w:bodyDiv w:val="1"/>
      <w:marLeft w:val="0"/>
      <w:marRight w:val="0"/>
      <w:marTop w:val="0"/>
      <w:marBottom w:val="0"/>
      <w:divBdr>
        <w:top w:val="none" w:sz="0" w:space="0" w:color="auto"/>
        <w:left w:val="none" w:sz="0" w:space="0" w:color="auto"/>
        <w:bottom w:val="none" w:sz="0" w:space="0" w:color="auto"/>
        <w:right w:val="none" w:sz="0" w:space="0" w:color="auto"/>
      </w:divBdr>
    </w:div>
    <w:div w:id="1873303144">
      <w:bodyDiv w:val="1"/>
      <w:marLeft w:val="0"/>
      <w:marRight w:val="0"/>
      <w:marTop w:val="0"/>
      <w:marBottom w:val="0"/>
      <w:divBdr>
        <w:top w:val="none" w:sz="0" w:space="0" w:color="auto"/>
        <w:left w:val="none" w:sz="0" w:space="0" w:color="auto"/>
        <w:bottom w:val="none" w:sz="0" w:space="0" w:color="auto"/>
        <w:right w:val="none" w:sz="0" w:space="0" w:color="auto"/>
      </w:divBdr>
    </w:div>
    <w:div w:id="1985234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Lokeshkanna7" TargetMode="External"/><Relationship Id="rId3" Type="http://schemas.openxmlformats.org/officeDocument/2006/relationships/settings" Target="settings.xml"/><Relationship Id="rId7" Type="http://schemas.openxmlformats.org/officeDocument/2006/relationships/hyperlink" Target="https://www.linkedin.com/in/lokeshkannaraja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keshkanna7.github.io/Lokesh-Kanna-Rajaram/" TargetMode="External"/><Relationship Id="rId5" Type="http://schemas.openxmlformats.org/officeDocument/2006/relationships/hyperlink" Target="mailto:lrajaram@buffalo.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KANNA R</dc:creator>
  <cp:lastModifiedBy>LOKESH KANNA R</cp:lastModifiedBy>
  <cp:revision>44</cp:revision>
  <cp:lastPrinted>2024-05-25T02:25:00Z</cp:lastPrinted>
  <dcterms:created xsi:type="dcterms:W3CDTF">2024-03-22T04:37:00Z</dcterms:created>
  <dcterms:modified xsi:type="dcterms:W3CDTF">2024-07-22T13:21:00Z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LTSC</vt:lpwstr>
  </property>
  <property fmtid="{D5CDD505-2E9C-101B-9397-08002B2CF9AE}" pid="4" name="LastSaved">
    <vt:filetime>2024-03-22T00:00:00Z</vt:filetime>
  </property>
</Properties>
</file>