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43F2F" w:rsidRPr="003972CB" w:rsidRDefault="006A3169">
      <w:pPr>
        <w:rPr>
          <w:rFonts w:asciiTheme="majorHAnsi" w:hAnsiTheme="majorHAnsi" w:cstheme="majorHAnsi"/>
          <w:sz w:val="20"/>
          <w:szCs w:val="20"/>
        </w:rPr>
      </w:pPr>
      <w:r w:rsidRPr="003972CB">
        <w:rPr>
          <w:rFonts w:asciiTheme="majorHAnsi" w:hAnsiTheme="majorHAnsi" w:cstheme="majorHAnsi"/>
          <w:sz w:val="20"/>
          <w:szCs w:val="20"/>
        </w:rPr>
        <w:t>Q1. Is it permissible to use several import statements to import the same module? What would the goal be? Can you think of a situation where it would be beneficial?</w:t>
      </w:r>
    </w:p>
    <w:p w14:paraId="0C9B45C9" w14:textId="2273383E" w:rsidR="002E46EC" w:rsidRPr="003972CB" w:rsidRDefault="002E46EC">
      <w:pPr>
        <w:rPr>
          <w:rFonts w:asciiTheme="majorHAnsi" w:hAnsiTheme="majorHAnsi" w:cstheme="majorHAnsi"/>
          <w:sz w:val="20"/>
          <w:szCs w:val="20"/>
        </w:rPr>
      </w:pPr>
      <w:r w:rsidRPr="003972CB">
        <w:rPr>
          <w:rFonts w:asciiTheme="majorHAnsi" w:hAnsiTheme="majorHAnsi" w:cstheme="majorHAnsi"/>
          <w:sz w:val="20"/>
          <w:szCs w:val="20"/>
          <w:shd w:val="clear" w:color="auto" w:fill="FFFFFF"/>
        </w:rPr>
        <w:t> </w:t>
      </w:r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>It</w:t>
      </w:r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 xml:space="preserve"> is permissible to use several import statements to import the same module. It </w:t>
      </w:r>
      <w:proofErr w:type="gramStart"/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>is used</w:t>
      </w:r>
      <w:proofErr w:type="gramEnd"/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 xml:space="preserve"> in case when we have to import multiple functions from same module.</w:t>
      </w:r>
    </w:p>
    <w:p w14:paraId="00000003" w14:textId="77777777" w:rsidR="00F43F2F" w:rsidRPr="003972CB" w:rsidRDefault="006A3169">
      <w:pPr>
        <w:rPr>
          <w:rFonts w:asciiTheme="majorHAnsi" w:hAnsiTheme="majorHAnsi" w:cstheme="majorHAnsi"/>
          <w:sz w:val="20"/>
          <w:szCs w:val="20"/>
        </w:rPr>
      </w:pPr>
      <w:r w:rsidRPr="003972CB">
        <w:rPr>
          <w:rFonts w:asciiTheme="majorHAnsi" w:hAnsiTheme="majorHAnsi" w:cstheme="majorHAnsi"/>
          <w:sz w:val="20"/>
          <w:szCs w:val="20"/>
        </w:rPr>
        <w:t>Q2. What are some of a module's characteristics? (Name at least one.)</w:t>
      </w:r>
    </w:p>
    <w:p w14:paraId="296AEC02" w14:textId="77777777" w:rsidR="002E46EC" w:rsidRPr="002E46EC" w:rsidRDefault="002E46EC" w:rsidP="002E46E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00B050"/>
          <w:sz w:val="20"/>
          <w:szCs w:val="20"/>
          <w:lang w:val="en-US"/>
        </w:rPr>
      </w:pPr>
      <w:r w:rsidRPr="002E46EC">
        <w:rPr>
          <w:rFonts w:asciiTheme="majorHAnsi" w:eastAsia="Times New Roman" w:hAnsiTheme="majorHAnsi" w:cstheme="majorHAnsi"/>
          <w:color w:val="00B050"/>
          <w:sz w:val="20"/>
          <w:szCs w:val="20"/>
          <w:lang w:val="en-US"/>
        </w:rPr>
        <w:t>Modules contain instructions, processing logic, and data.</w:t>
      </w:r>
    </w:p>
    <w:p w14:paraId="05ECCCB1" w14:textId="77777777" w:rsidR="002E46EC" w:rsidRPr="002E46EC" w:rsidRDefault="002E46EC" w:rsidP="002E46E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00B050"/>
          <w:sz w:val="20"/>
          <w:szCs w:val="20"/>
          <w:lang w:val="en-US"/>
        </w:rPr>
      </w:pPr>
      <w:r w:rsidRPr="002E46EC">
        <w:rPr>
          <w:rFonts w:asciiTheme="majorHAnsi" w:eastAsia="Times New Roman" w:hAnsiTheme="majorHAnsi" w:cstheme="majorHAnsi"/>
          <w:color w:val="00B050"/>
          <w:sz w:val="20"/>
          <w:szCs w:val="20"/>
          <w:lang w:val="en-US"/>
        </w:rPr>
        <w:t xml:space="preserve">Modules </w:t>
      </w:r>
      <w:proofErr w:type="gramStart"/>
      <w:r w:rsidRPr="002E46EC">
        <w:rPr>
          <w:rFonts w:asciiTheme="majorHAnsi" w:eastAsia="Times New Roman" w:hAnsiTheme="majorHAnsi" w:cstheme="majorHAnsi"/>
          <w:color w:val="00B050"/>
          <w:sz w:val="20"/>
          <w:szCs w:val="20"/>
          <w:lang w:val="en-US"/>
        </w:rPr>
        <w:t>can be separately compiled and stored in a library</w:t>
      </w:r>
      <w:proofErr w:type="gramEnd"/>
      <w:r w:rsidRPr="002E46EC">
        <w:rPr>
          <w:rFonts w:asciiTheme="majorHAnsi" w:eastAsia="Times New Roman" w:hAnsiTheme="majorHAnsi" w:cstheme="majorHAnsi"/>
          <w:color w:val="00B050"/>
          <w:sz w:val="20"/>
          <w:szCs w:val="20"/>
          <w:lang w:val="en-US"/>
        </w:rPr>
        <w:t>.</w:t>
      </w:r>
    </w:p>
    <w:p w14:paraId="68754C1C" w14:textId="77777777" w:rsidR="002E46EC" w:rsidRPr="002E46EC" w:rsidRDefault="002E46EC" w:rsidP="002E46E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00B050"/>
          <w:sz w:val="20"/>
          <w:szCs w:val="20"/>
          <w:lang w:val="en-US"/>
        </w:rPr>
      </w:pPr>
      <w:r w:rsidRPr="002E46EC">
        <w:rPr>
          <w:rFonts w:asciiTheme="majorHAnsi" w:eastAsia="Times New Roman" w:hAnsiTheme="majorHAnsi" w:cstheme="majorHAnsi"/>
          <w:color w:val="00B050"/>
          <w:sz w:val="20"/>
          <w:szCs w:val="20"/>
          <w:lang w:val="en-US"/>
        </w:rPr>
        <w:t>Modules can be included in a program.</w:t>
      </w:r>
    </w:p>
    <w:p w14:paraId="76F5B5A5" w14:textId="77777777" w:rsidR="002E46EC" w:rsidRPr="002E46EC" w:rsidRDefault="002E46EC" w:rsidP="002E46E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00B050"/>
          <w:sz w:val="20"/>
          <w:szCs w:val="20"/>
          <w:lang w:val="en-US"/>
        </w:rPr>
      </w:pPr>
      <w:r w:rsidRPr="002E46EC">
        <w:rPr>
          <w:rFonts w:asciiTheme="majorHAnsi" w:eastAsia="Times New Roman" w:hAnsiTheme="majorHAnsi" w:cstheme="majorHAnsi"/>
          <w:color w:val="00B050"/>
          <w:sz w:val="20"/>
          <w:szCs w:val="20"/>
          <w:lang w:val="en-US"/>
        </w:rPr>
        <w:t xml:space="preserve">Module segments </w:t>
      </w:r>
      <w:proofErr w:type="gramStart"/>
      <w:r w:rsidRPr="002E46EC">
        <w:rPr>
          <w:rFonts w:asciiTheme="majorHAnsi" w:eastAsia="Times New Roman" w:hAnsiTheme="majorHAnsi" w:cstheme="majorHAnsi"/>
          <w:color w:val="00B050"/>
          <w:sz w:val="20"/>
          <w:szCs w:val="20"/>
          <w:lang w:val="en-US"/>
        </w:rPr>
        <w:t>can be used</w:t>
      </w:r>
      <w:proofErr w:type="gramEnd"/>
      <w:r w:rsidRPr="002E46EC">
        <w:rPr>
          <w:rFonts w:asciiTheme="majorHAnsi" w:eastAsia="Times New Roman" w:hAnsiTheme="majorHAnsi" w:cstheme="majorHAnsi"/>
          <w:color w:val="00B050"/>
          <w:sz w:val="20"/>
          <w:szCs w:val="20"/>
          <w:lang w:val="en-US"/>
        </w:rPr>
        <w:t xml:space="preserve"> by invoking a name and some parameters.</w:t>
      </w:r>
    </w:p>
    <w:p w14:paraId="4B467539" w14:textId="77777777" w:rsidR="002E46EC" w:rsidRPr="002E46EC" w:rsidRDefault="002E46EC" w:rsidP="002E46E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00B050"/>
          <w:sz w:val="20"/>
          <w:szCs w:val="20"/>
          <w:lang w:val="en-US"/>
        </w:rPr>
      </w:pPr>
      <w:proofErr w:type="gramStart"/>
      <w:r w:rsidRPr="002E46EC">
        <w:rPr>
          <w:rFonts w:asciiTheme="majorHAnsi" w:eastAsia="Times New Roman" w:hAnsiTheme="majorHAnsi" w:cstheme="majorHAnsi"/>
          <w:color w:val="00B050"/>
          <w:sz w:val="20"/>
          <w:szCs w:val="20"/>
          <w:lang w:val="en-US"/>
        </w:rPr>
        <w:t>Module segments can be used by other modules</w:t>
      </w:r>
      <w:proofErr w:type="gramEnd"/>
      <w:r w:rsidRPr="002E46EC">
        <w:rPr>
          <w:rFonts w:asciiTheme="majorHAnsi" w:eastAsia="Times New Roman" w:hAnsiTheme="majorHAnsi" w:cstheme="majorHAnsi"/>
          <w:color w:val="00B050"/>
          <w:sz w:val="20"/>
          <w:szCs w:val="20"/>
          <w:lang w:val="en-US"/>
        </w:rPr>
        <w:t>.</w:t>
      </w:r>
    </w:p>
    <w:p w14:paraId="00000004" w14:textId="77777777" w:rsidR="00F43F2F" w:rsidRPr="003972CB" w:rsidRDefault="00F43F2F">
      <w:pPr>
        <w:rPr>
          <w:rFonts w:asciiTheme="majorHAnsi" w:hAnsiTheme="majorHAnsi" w:cstheme="majorHAnsi"/>
          <w:sz w:val="20"/>
          <w:szCs w:val="20"/>
        </w:rPr>
      </w:pPr>
    </w:p>
    <w:p w14:paraId="00000005" w14:textId="77777777" w:rsidR="00F43F2F" w:rsidRPr="003972CB" w:rsidRDefault="006A3169">
      <w:pPr>
        <w:rPr>
          <w:rFonts w:asciiTheme="majorHAnsi" w:hAnsiTheme="majorHAnsi" w:cstheme="majorHAnsi"/>
          <w:sz w:val="20"/>
          <w:szCs w:val="20"/>
        </w:rPr>
      </w:pPr>
      <w:r w:rsidRPr="003972CB">
        <w:rPr>
          <w:rFonts w:asciiTheme="majorHAnsi" w:hAnsiTheme="majorHAnsi" w:cstheme="majorHAnsi"/>
          <w:sz w:val="20"/>
          <w:szCs w:val="20"/>
        </w:rPr>
        <w:t xml:space="preserve">Q3. Circular importing, such as when two modules import each other, can lead to dependencies and bugs that </w:t>
      </w:r>
      <w:proofErr w:type="gramStart"/>
      <w:r w:rsidRPr="003972CB">
        <w:rPr>
          <w:rFonts w:asciiTheme="majorHAnsi" w:hAnsiTheme="majorHAnsi" w:cstheme="majorHAnsi"/>
          <w:sz w:val="20"/>
          <w:szCs w:val="20"/>
        </w:rPr>
        <w:t>aren't</w:t>
      </w:r>
      <w:proofErr w:type="gramEnd"/>
      <w:r w:rsidRPr="003972CB">
        <w:rPr>
          <w:rFonts w:asciiTheme="majorHAnsi" w:hAnsiTheme="majorHAnsi" w:cstheme="majorHAnsi"/>
          <w:sz w:val="20"/>
          <w:szCs w:val="20"/>
        </w:rPr>
        <w:t xml:space="preserve"> visible. How can you go about creating a program that avoids mutual importing?</w:t>
      </w:r>
    </w:p>
    <w:p w14:paraId="13788F88" w14:textId="77777777" w:rsidR="002E46EC" w:rsidRPr="003972CB" w:rsidRDefault="002E46EC" w:rsidP="002E46EC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B050"/>
          <w:sz w:val="20"/>
          <w:szCs w:val="20"/>
        </w:rPr>
      </w:pPr>
      <w:r w:rsidRPr="003972CB">
        <w:rPr>
          <w:rFonts w:asciiTheme="majorHAnsi" w:hAnsiTheme="majorHAnsi" w:cstheme="majorHAnsi"/>
          <w:color w:val="00B050"/>
          <w:sz w:val="20"/>
          <w:szCs w:val="20"/>
        </w:rPr>
        <w:t xml:space="preserve">Circular importing means importing the two modules in each other. If suppose we are </w:t>
      </w:r>
      <w:proofErr w:type="spellStart"/>
      <w:r w:rsidRPr="003972CB">
        <w:rPr>
          <w:rFonts w:asciiTheme="majorHAnsi" w:hAnsiTheme="majorHAnsi" w:cstheme="majorHAnsi"/>
          <w:color w:val="00B050"/>
          <w:sz w:val="20"/>
          <w:szCs w:val="20"/>
        </w:rPr>
        <w:t>wokring</w:t>
      </w:r>
      <w:proofErr w:type="spellEnd"/>
      <w:r w:rsidRPr="003972CB">
        <w:rPr>
          <w:rFonts w:asciiTheme="majorHAnsi" w:hAnsiTheme="majorHAnsi" w:cstheme="majorHAnsi"/>
          <w:color w:val="00B050"/>
          <w:sz w:val="20"/>
          <w:szCs w:val="20"/>
        </w:rPr>
        <w:t xml:space="preserve"> in </w:t>
      </w:r>
      <w:r w:rsidRPr="003972CB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MOD1.py</w:t>
      </w:r>
      <w:r w:rsidRPr="003972CB">
        <w:rPr>
          <w:rFonts w:asciiTheme="majorHAnsi" w:hAnsiTheme="majorHAnsi" w:cstheme="majorHAnsi"/>
          <w:color w:val="00B050"/>
          <w:sz w:val="20"/>
          <w:szCs w:val="20"/>
        </w:rPr>
        <w:t xml:space="preserve"> file and it is importing some function say </w:t>
      </w:r>
      <w:proofErr w:type="gramStart"/>
      <w:r w:rsidRPr="003972CB">
        <w:rPr>
          <w:rFonts w:asciiTheme="majorHAnsi" w:hAnsiTheme="majorHAnsi" w:cstheme="majorHAnsi"/>
          <w:color w:val="00B050"/>
          <w:sz w:val="20"/>
          <w:szCs w:val="20"/>
        </w:rPr>
        <w:t>F2(</w:t>
      </w:r>
      <w:proofErr w:type="gramEnd"/>
      <w:r w:rsidRPr="003972CB">
        <w:rPr>
          <w:rFonts w:asciiTheme="majorHAnsi" w:hAnsiTheme="majorHAnsi" w:cstheme="majorHAnsi"/>
          <w:color w:val="00B050"/>
          <w:sz w:val="20"/>
          <w:szCs w:val="20"/>
        </w:rPr>
        <w:t>) from some other module say </w:t>
      </w:r>
      <w:r w:rsidRPr="003972CB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MOD2.PY</w:t>
      </w:r>
      <w:r w:rsidRPr="003972CB">
        <w:rPr>
          <w:rFonts w:asciiTheme="majorHAnsi" w:hAnsiTheme="majorHAnsi" w:cstheme="majorHAnsi"/>
          <w:color w:val="00B050"/>
          <w:sz w:val="20"/>
          <w:szCs w:val="20"/>
        </w:rPr>
        <w:t xml:space="preserve"> file or we can do vice-versa. What will happen </w:t>
      </w:r>
      <w:proofErr w:type="gramStart"/>
      <w:r w:rsidRPr="003972CB">
        <w:rPr>
          <w:rFonts w:asciiTheme="majorHAnsi" w:hAnsiTheme="majorHAnsi" w:cstheme="majorHAnsi"/>
          <w:color w:val="00B050"/>
          <w:sz w:val="20"/>
          <w:szCs w:val="20"/>
        </w:rPr>
        <w:t>is:</w:t>
      </w:r>
      <w:proofErr w:type="gramEnd"/>
      <w:r w:rsidRPr="003972CB">
        <w:rPr>
          <w:rFonts w:asciiTheme="majorHAnsi" w:hAnsiTheme="majorHAnsi" w:cstheme="majorHAnsi"/>
          <w:color w:val="00B050"/>
          <w:sz w:val="20"/>
          <w:szCs w:val="20"/>
        </w:rPr>
        <w:t xml:space="preserve"> This will give an </w:t>
      </w:r>
      <w:r w:rsidRPr="003972CB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import error</w:t>
      </w:r>
      <w:r w:rsidRPr="003972CB">
        <w:rPr>
          <w:rFonts w:asciiTheme="majorHAnsi" w:hAnsiTheme="majorHAnsi" w:cstheme="majorHAnsi"/>
          <w:color w:val="00B050"/>
          <w:sz w:val="20"/>
          <w:szCs w:val="20"/>
        </w:rPr>
        <w:t>.</w:t>
      </w:r>
    </w:p>
    <w:p w14:paraId="132714EC" w14:textId="77777777" w:rsidR="002E46EC" w:rsidRPr="003972CB" w:rsidRDefault="002E46EC" w:rsidP="002E46EC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B050"/>
          <w:sz w:val="20"/>
          <w:szCs w:val="20"/>
        </w:rPr>
      </w:pPr>
      <w:r w:rsidRPr="003972CB">
        <w:rPr>
          <w:rFonts w:asciiTheme="majorHAnsi" w:hAnsiTheme="majorHAnsi" w:cstheme="majorHAnsi"/>
          <w:color w:val="00B050"/>
          <w:sz w:val="20"/>
          <w:szCs w:val="20"/>
        </w:rPr>
        <w:t xml:space="preserve">This is because when we import </w:t>
      </w:r>
      <w:proofErr w:type="gramStart"/>
      <w:r w:rsidRPr="003972CB">
        <w:rPr>
          <w:rFonts w:asciiTheme="majorHAnsi" w:hAnsiTheme="majorHAnsi" w:cstheme="majorHAnsi"/>
          <w:color w:val="00B050"/>
          <w:sz w:val="20"/>
          <w:szCs w:val="20"/>
        </w:rPr>
        <w:t>F2(</w:t>
      </w:r>
      <w:proofErr w:type="gramEnd"/>
      <w:r w:rsidRPr="003972CB">
        <w:rPr>
          <w:rFonts w:asciiTheme="majorHAnsi" w:hAnsiTheme="majorHAnsi" w:cstheme="majorHAnsi"/>
          <w:color w:val="00B050"/>
          <w:sz w:val="20"/>
          <w:szCs w:val="20"/>
        </w:rPr>
        <w:t>) function from module </w:t>
      </w:r>
      <w:r w:rsidRPr="003972CB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MOD2.py</w:t>
      </w:r>
      <w:r w:rsidRPr="003972CB">
        <w:rPr>
          <w:rFonts w:asciiTheme="majorHAnsi" w:hAnsiTheme="majorHAnsi" w:cstheme="majorHAnsi"/>
          <w:color w:val="00B050"/>
          <w:sz w:val="20"/>
          <w:szCs w:val="20"/>
        </w:rPr>
        <w:t>, then this will execute </w:t>
      </w:r>
      <w:r w:rsidRPr="003972CB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MOD2.py</w:t>
      </w:r>
      <w:r w:rsidRPr="003972CB">
        <w:rPr>
          <w:rFonts w:asciiTheme="majorHAnsi" w:hAnsiTheme="majorHAnsi" w:cstheme="majorHAnsi"/>
          <w:color w:val="00B050"/>
          <w:sz w:val="20"/>
          <w:szCs w:val="20"/>
        </w:rPr>
        <w:t xml:space="preserve"> file. </w:t>
      </w:r>
      <w:proofErr w:type="gramStart"/>
      <w:r w:rsidRPr="003972CB">
        <w:rPr>
          <w:rFonts w:asciiTheme="majorHAnsi" w:hAnsiTheme="majorHAnsi" w:cstheme="majorHAnsi"/>
          <w:color w:val="00B050"/>
          <w:sz w:val="20"/>
          <w:szCs w:val="20"/>
        </w:rPr>
        <w:t>And</w:t>
      </w:r>
      <w:proofErr w:type="gramEnd"/>
      <w:r w:rsidRPr="003972CB">
        <w:rPr>
          <w:rFonts w:asciiTheme="majorHAnsi" w:hAnsiTheme="majorHAnsi" w:cstheme="majorHAnsi"/>
          <w:color w:val="00B050"/>
          <w:sz w:val="20"/>
          <w:szCs w:val="20"/>
        </w:rPr>
        <w:t xml:space="preserve"> in </w:t>
      </w:r>
      <w:r w:rsidRPr="003972CB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MOD2.py</w:t>
      </w:r>
      <w:r w:rsidRPr="003972CB">
        <w:rPr>
          <w:rFonts w:asciiTheme="majorHAnsi" w:hAnsiTheme="majorHAnsi" w:cstheme="majorHAnsi"/>
          <w:color w:val="00B050"/>
          <w:sz w:val="20"/>
          <w:szCs w:val="20"/>
        </w:rPr>
        <w:t> file there is an another statement of importing </w:t>
      </w:r>
      <w:r w:rsidRPr="003972CB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MOD1.py</w:t>
      </w:r>
      <w:r w:rsidRPr="003972CB">
        <w:rPr>
          <w:rFonts w:asciiTheme="majorHAnsi" w:hAnsiTheme="majorHAnsi" w:cstheme="majorHAnsi"/>
          <w:color w:val="00B050"/>
          <w:sz w:val="20"/>
          <w:szCs w:val="20"/>
        </w:rPr>
        <w:t> module.</w:t>
      </w:r>
    </w:p>
    <w:p w14:paraId="5D5A6445" w14:textId="77777777" w:rsidR="002E46EC" w:rsidRPr="003972CB" w:rsidRDefault="002E46EC" w:rsidP="002E46EC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B050"/>
          <w:sz w:val="20"/>
          <w:szCs w:val="20"/>
        </w:rPr>
      </w:pPr>
      <w:r w:rsidRPr="003972CB">
        <w:rPr>
          <w:rFonts w:asciiTheme="majorHAnsi" w:hAnsiTheme="majorHAnsi" w:cstheme="majorHAnsi"/>
          <w:color w:val="00B050"/>
          <w:sz w:val="20"/>
          <w:szCs w:val="20"/>
        </w:rPr>
        <w:t xml:space="preserve">This will result in endless loop. To avoid this error just do one </w:t>
      </w:r>
      <w:proofErr w:type="spellStart"/>
      <w:r w:rsidRPr="003972CB">
        <w:rPr>
          <w:rFonts w:asciiTheme="majorHAnsi" w:hAnsiTheme="majorHAnsi" w:cstheme="majorHAnsi"/>
          <w:color w:val="00B050"/>
          <w:sz w:val="20"/>
          <w:szCs w:val="20"/>
        </w:rPr>
        <w:t>thingWe</w:t>
      </w:r>
      <w:proofErr w:type="spellEnd"/>
      <w:r w:rsidRPr="003972CB">
        <w:rPr>
          <w:rFonts w:asciiTheme="majorHAnsi" w:hAnsiTheme="majorHAnsi" w:cstheme="majorHAnsi"/>
          <w:color w:val="00B050"/>
          <w:sz w:val="20"/>
          <w:szCs w:val="20"/>
        </w:rPr>
        <w:t xml:space="preserve"> can use if </w:t>
      </w:r>
      <w:r w:rsidRPr="003972CB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__name__ == '__main__'</w:t>
      </w:r>
    </w:p>
    <w:p w14:paraId="6FC5904B" w14:textId="77777777" w:rsidR="002E46EC" w:rsidRPr="003972CB" w:rsidRDefault="002E46EC" w:rsidP="002E46EC">
      <w:pPr>
        <w:pStyle w:val="NormalWeb"/>
        <w:shd w:val="clear" w:color="auto" w:fill="FFFFFF"/>
        <w:spacing w:before="0" w:beforeAutospacing="0" w:after="120" w:afterAutospacing="0"/>
        <w:rPr>
          <w:rFonts w:asciiTheme="majorHAnsi" w:hAnsiTheme="majorHAnsi" w:cstheme="majorHAnsi"/>
          <w:color w:val="00B050"/>
          <w:sz w:val="20"/>
          <w:szCs w:val="20"/>
        </w:rPr>
      </w:pPr>
      <w:r w:rsidRPr="003972CB">
        <w:rPr>
          <w:rFonts w:asciiTheme="majorHAnsi" w:hAnsiTheme="majorHAnsi" w:cstheme="majorHAnsi"/>
          <w:color w:val="00B050"/>
          <w:sz w:val="20"/>
          <w:szCs w:val="20"/>
        </w:rPr>
        <w:t xml:space="preserve">In the function, you </w:t>
      </w:r>
      <w:proofErr w:type="gramStart"/>
      <w:r w:rsidRPr="003972CB">
        <w:rPr>
          <w:rFonts w:asciiTheme="majorHAnsi" w:hAnsiTheme="majorHAnsi" w:cstheme="majorHAnsi"/>
          <w:color w:val="00B050"/>
          <w:sz w:val="20"/>
          <w:szCs w:val="20"/>
        </w:rPr>
        <w:t>can't</w:t>
      </w:r>
      <w:proofErr w:type="gramEnd"/>
      <w:r w:rsidRPr="003972CB">
        <w:rPr>
          <w:rFonts w:asciiTheme="majorHAnsi" w:hAnsiTheme="majorHAnsi" w:cstheme="majorHAnsi"/>
          <w:color w:val="00B050"/>
          <w:sz w:val="20"/>
          <w:szCs w:val="20"/>
        </w:rPr>
        <w:t xml:space="preserve"> directly refer to the function in the program. The addition of this sentence avoids the endless loop of the program</w:t>
      </w:r>
    </w:p>
    <w:p w14:paraId="00000006" w14:textId="77777777" w:rsidR="00F43F2F" w:rsidRPr="003972CB" w:rsidRDefault="00F43F2F">
      <w:pPr>
        <w:rPr>
          <w:rFonts w:asciiTheme="majorHAnsi" w:hAnsiTheme="majorHAnsi" w:cstheme="majorHAnsi"/>
          <w:sz w:val="20"/>
          <w:szCs w:val="20"/>
        </w:rPr>
      </w:pPr>
    </w:p>
    <w:p w14:paraId="00000007" w14:textId="77777777" w:rsidR="00F43F2F" w:rsidRPr="003972CB" w:rsidRDefault="006A3169">
      <w:pPr>
        <w:rPr>
          <w:rFonts w:asciiTheme="majorHAnsi" w:hAnsiTheme="majorHAnsi" w:cstheme="majorHAnsi"/>
          <w:sz w:val="20"/>
          <w:szCs w:val="20"/>
        </w:rPr>
      </w:pPr>
      <w:r w:rsidRPr="003972CB">
        <w:rPr>
          <w:rFonts w:asciiTheme="majorHAnsi" w:hAnsiTheme="majorHAnsi" w:cstheme="majorHAnsi"/>
          <w:sz w:val="20"/>
          <w:szCs w:val="20"/>
        </w:rPr>
        <w:t xml:space="preserve">Q4. Why </w:t>
      </w:r>
      <w:proofErr w:type="gramStart"/>
      <w:r w:rsidRPr="003972CB">
        <w:rPr>
          <w:rFonts w:asciiTheme="majorHAnsi" w:hAnsiTheme="majorHAnsi" w:cstheme="majorHAnsi"/>
          <w:sz w:val="20"/>
          <w:szCs w:val="20"/>
        </w:rPr>
        <w:t>is  _</w:t>
      </w:r>
      <w:proofErr w:type="gramEnd"/>
      <w:r w:rsidRPr="003972CB">
        <w:rPr>
          <w:rFonts w:asciiTheme="majorHAnsi" w:hAnsiTheme="majorHAnsi" w:cstheme="majorHAnsi"/>
          <w:sz w:val="20"/>
          <w:szCs w:val="20"/>
        </w:rPr>
        <w:t xml:space="preserve"> _all_ _ in Python?</w:t>
      </w:r>
    </w:p>
    <w:p w14:paraId="00000008" w14:textId="2035491F" w:rsidR="00F43F2F" w:rsidRPr="003972CB" w:rsidRDefault="002E46EC">
      <w:pPr>
        <w:rPr>
          <w:rFonts w:asciiTheme="majorHAnsi" w:hAnsiTheme="majorHAnsi" w:cstheme="majorHAnsi"/>
          <w:color w:val="00B050"/>
          <w:sz w:val="20"/>
          <w:szCs w:val="20"/>
        </w:rPr>
      </w:pPr>
      <w:r w:rsidRPr="003972CB">
        <w:rPr>
          <w:rFonts w:asciiTheme="majorHAnsi" w:hAnsiTheme="majorHAnsi" w:cstheme="majorHAnsi"/>
          <w:sz w:val="20"/>
          <w:szCs w:val="20"/>
          <w:shd w:val="clear" w:color="auto" w:fill="FFFFFF"/>
        </w:rPr>
        <w:t> </w:t>
      </w:r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>It provides list of all modules present in a library.</w:t>
      </w:r>
    </w:p>
    <w:p w14:paraId="00000009" w14:textId="77777777" w:rsidR="00F43F2F" w:rsidRPr="003972CB" w:rsidRDefault="006A3169">
      <w:pPr>
        <w:rPr>
          <w:rFonts w:asciiTheme="majorHAnsi" w:hAnsiTheme="majorHAnsi" w:cstheme="majorHAnsi"/>
          <w:sz w:val="20"/>
          <w:szCs w:val="20"/>
        </w:rPr>
      </w:pPr>
      <w:r w:rsidRPr="003972CB">
        <w:rPr>
          <w:rFonts w:asciiTheme="majorHAnsi" w:hAnsiTheme="majorHAnsi" w:cstheme="majorHAnsi"/>
          <w:sz w:val="20"/>
          <w:szCs w:val="20"/>
        </w:rPr>
        <w:t xml:space="preserve">Q5. In what situation is it </w:t>
      </w:r>
      <w:r w:rsidRPr="003972CB">
        <w:rPr>
          <w:rFonts w:asciiTheme="majorHAnsi" w:hAnsiTheme="majorHAnsi" w:cstheme="majorHAnsi"/>
          <w:sz w:val="20"/>
          <w:szCs w:val="20"/>
        </w:rPr>
        <w:t>useful to refer to the _ _name_ _ attribute or the string '_ _main_ _'?</w:t>
      </w:r>
    </w:p>
    <w:p w14:paraId="10922C0F" w14:textId="77777777" w:rsidR="003972CB" w:rsidRDefault="002E46EC" w:rsidP="003972CB">
      <w:pPr>
        <w:spacing w:after="0"/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</w:pPr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 xml:space="preserve">During the time of execution of the code if we want to refer the module in which we </w:t>
      </w:r>
      <w:proofErr w:type="gramStart"/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>are</w:t>
      </w:r>
      <w:proofErr w:type="gramEnd"/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 xml:space="preserve"> working on then we uses name attribute. In that </w:t>
      </w:r>
      <w:proofErr w:type="gramStart"/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>case</w:t>
      </w:r>
      <w:proofErr w:type="gramEnd"/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 xml:space="preserve"> it will return the module in which we are working on. Suppose if that </w:t>
      </w:r>
      <w:proofErr w:type="spellStart"/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>moudle</w:t>
      </w:r>
      <w:proofErr w:type="spellEnd"/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 xml:space="preserve"> </w:t>
      </w:r>
      <w:proofErr w:type="gramStart"/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>is</w:t>
      </w:r>
      <w:proofErr w:type="gramEnd"/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 xml:space="preserve"> being imported from some other module then nam</w:t>
      </w:r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>e will have the name of that mo</w:t>
      </w:r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>d</w:t>
      </w:r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>u</w:t>
      </w:r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 xml:space="preserve">le from where the current module has been imported. The current module in which we are working is refer to the </w:t>
      </w:r>
    </w:p>
    <w:p w14:paraId="0000000A" w14:textId="768CBF42" w:rsidR="00F43F2F" w:rsidRPr="003972CB" w:rsidRDefault="002E46EC" w:rsidP="003972CB">
      <w:pPr>
        <w:spacing w:after="0"/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</w:pPr>
      <w:proofErr w:type="gramStart"/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>string</w:t>
      </w:r>
      <w:proofErr w:type="gramEnd"/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> </w:t>
      </w:r>
      <w:r w:rsidRPr="003972CB">
        <w:rPr>
          <w:rStyle w:val="HTMLCode"/>
          <w:rFonts w:asciiTheme="majorHAnsi" w:eastAsia="Calibri" w:hAnsiTheme="majorHAnsi" w:cstheme="majorHAnsi"/>
          <w:color w:val="00B050"/>
          <w:bdr w:val="none" w:sz="0" w:space="0" w:color="auto" w:frame="1"/>
        </w:rPr>
        <w:t>__main __</w:t>
      </w:r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>.</w:t>
      </w:r>
    </w:p>
    <w:p w14:paraId="31534ED7" w14:textId="77777777" w:rsidR="002C034F" w:rsidRPr="003972CB" w:rsidRDefault="002C034F">
      <w:pPr>
        <w:rPr>
          <w:rFonts w:asciiTheme="majorHAnsi" w:hAnsiTheme="majorHAnsi" w:cstheme="majorHAnsi"/>
          <w:color w:val="00B050"/>
          <w:sz w:val="20"/>
          <w:szCs w:val="20"/>
        </w:rPr>
      </w:pPr>
    </w:p>
    <w:p w14:paraId="0000000B" w14:textId="77777777" w:rsidR="00F43F2F" w:rsidRPr="003972CB" w:rsidRDefault="006A3169">
      <w:pPr>
        <w:rPr>
          <w:rFonts w:asciiTheme="majorHAnsi" w:hAnsiTheme="majorHAnsi" w:cstheme="majorHAnsi"/>
          <w:sz w:val="20"/>
          <w:szCs w:val="20"/>
        </w:rPr>
      </w:pPr>
      <w:r w:rsidRPr="003972CB">
        <w:rPr>
          <w:rFonts w:asciiTheme="majorHAnsi" w:hAnsiTheme="majorHAnsi" w:cstheme="majorHAnsi"/>
          <w:sz w:val="20"/>
          <w:szCs w:val="20"/>
        </w:rPr>
        <w:t>Q6. What are some of the benefits of attaching a program counter to the RPN interpreter application, which interprets an RPN script line by line?</w:t>
      </w:r>
    </w:p>
    <w:p w14:paraId="0000000C" w14:textId="16D68EBC" w:rsidR="00F43F2F" w:rsidRPr="003972CB" w:rsidRDefault="002C034F">
      <w:pPr>
        <w:rPr>
          <w:rFonts w:asciiTheme="majorHAnsi" w:hAnsiTheme="majorHAnsi" w:cstheme="majorHAnsi"/>
          <w:color w:val="00B050"/>
          <w:sz w:val="20"/>
          <w:szCs w:val="20"/>
        </w:rPr>
      </w:pPr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>An advantage of reverse Polish notation is that </w:t>
      </w:r>
      <w:r w:rsidRPr="003972CB">
        <w:rPr>
          <w:rFonts w:asciiTheme="majorHAnsi" w:hAnsiTheme="majorHAnsi" w:cstheme="majorHAnsi"/>
          <w:b/>
          <w:bCs/>
          <w:color w:val="00B050"/>
          <w:sz w:val="20"/>
          <w:szCs w:val="20"/>
          <w:shd w:val="clear" w:color="auto" w:fill="FFFFFF"/>
        </w:rPr>
        <w:t>it removes the need for parentheses that are required by infix notation</w:t>
      </w:r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 xml:space="preserve">. While </w:t>
      </w:r>
      <w:proofErr w:type="gramStart"/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>3</w:t>
      </w:r>
      <w:proofErr w:type="gramEnd"/>
      <w:r w:rsidRPr="003972CB">
        <w:rPr>
          <w:rFonts w:asciiTheme="majorHAnsi" w:hAnsiTheme="majorHAnsi" w:cstheme="majorHAnsi"/>
          <w:color w:val="00B050"/>
          <w:sz w:val="20"/>
          <w:szCs w:val="20"/>
          <w:shd w:val="clear" w:color="auto" w:fill="FFFFFF"/>
        </w:rPr>
        <w:t xml:space="preserve"> − 4 × 5 can also be written 3 − (4 × 5), that means something quite different from (3 − 4) × 5.</w:t>
      </w:r>
    </w:p>
    <w:p w14:paraId="00000014" w14:textId="101E0DE6" w:rsidR="00F43F2F" w:rsidRDefault="006A3169">
      <w:pPr>
        <w:rPr>
          <w:rFonts w:asciiTheme="majorHAnsi" w:hAnsiTheme="majorHAnsi" w:cstheme="majorHAnsi"/>
          <w:sz w:val="20"/>
          <w:szCs w:val="20"/>
        </w:rPr>
      </w:pPr>
      <w:bookmarkStart w:id="0" w:name="_gjdgxs" w:colFirst="0" w:colLast="0"/>
      <w:bookmarkEnd w:id="0"/>
      <w:r w:rsidRPr="003972CB">
        <w:rPr>
          <w:rFonts w:asciiTheme="majorHAnsi" w:hAnsiTheme="majorHAnsi" w:cstheme="majorHAnsi"/>
          <w:sz w:val="20"/>
          <w:szCs w:val="20"/>
        </w:rPr>
        <w:t>Q</w:t>
      </w:r>
      <w:r w:rsidRPr="003972CB">
        <w:rPr>
          <w:rFonts w:asciiTheme="majorHAnsi" w:hAnsiTheme="majorHAnsi" w:cstheme="majorHAnsi"/>
          <w:sz w:val="20"/>
          <w:szCs w:val="20"/>
        </w:rPr>
        <w:t>7. What are the minimum expressions</w:t>
      </w:r>
      <w:r w:rsidRPr="003972CB">
        <w:rPr>
          <w:rFonts w:asciiTheme="majorHAnsi" w:hAnsiTheme="majorHAnsi" w:cstheme="majorHAnsi"/>
          <w:sz w:val="20"/>
          <w:szCs w:val="20"/>
        </w:rPr>
        <w:t xml:space="preserve"> or statements (or both) that you'd need to render a basic programming language like RPN primitive but complete— that is, capable of carrying out any </w:t>
      </w:r>
      <w:r w:rsidRPr="003972CB">
        <w:rPr>
          <w:rFonts w:asciiTheme="majorHAnsi" w:hAnsiTheme="majorHAnsi" w:cstheme="majorHAnsi"/>
          <w:sz w:val="20"/>
          <w:szCs w:val="20"/>
        </w:rPr>
        <w:t xml:space="preserve">computerised </w:t>
      </w:r>
      <w:r w:rsidRPr="003972CB">
        <w:rPr>
          <w:rFonts w:asciiTheme="majorHAnsi" w:hAnsiTheme="majorHAnsi" w:cstheme="majorHAnsi"/>
          <w:sz w:val="20"/>
          <w:szCs w:val="20"/>
        </w:rPr>
        <w:t>task theoretically possible?</w:t>
      </w:r>
      <w:bookmarkStart w:id="1" w:name="_3hvcm1drhbt5" w:colFirst="0" w:colLast="0"/>
      <w:bookmarkStart w:id="2" w:name="_xtsj9hxsoq8b" w:colFirst="0" w:colLast="0"/>
      <w:bookmarkStart w:id="3" w:name="_fv9gu69hhu9a" w:colFirst="0" w:colLast="0"/>
      <w:bookmarkStart w:id="4" w:name="_uvr3l01zfnec" w:colFirst="0" w:colLast="0"/>
      <w:bookmarkStart w:id="5" w:name="_14f8wka8coh7" w:colFirst="0" w:colLast="0"/>
      <w:bookmarkStart w:id="6" w:name="_cvsvf5343h60" w:colFirst="0" w:colLast="0"/>
      <w:bookmarkStart w:id="7" w:name="_yycgcdi6tost" w:colFirst="0" w:colLast="0"/>
      <w:bookmarkEnd w:id="1"/>
      <w:bookmarkEnd w:id="2"/>
      <w:bookmarkEnd w:id="3"/>
      <w:bookmarkEnd w:id="4"/>
      <w:bookmarkEnd w:id="5"/>
      <w:bookmarkEnd w:id="6"/>
      <w:bookmarkEnd w:id="7"/>
    </w:p>
    <w:p w14:paraId="6C07F4BD" w14:textId="235B8A1C" w:rsidR="003972CB" w:rsidRPr="003972CB" w:rsidRDefault="006A3169">
      <w:pPr>
        <w:rPr>
          <w:rFonts w:asciiTheme="majorHAnsi" w:hAnsiTheme="majorHAnsi" w:cstheme="majorHAnsi"/>
          <w:color w:val="00B050"/>
          <w:sz w:val="20"/>
          <w:szCs w:val="20"/>
        </w:rPr>
      </w:pPr>
      <w:r>
        <w:rPr>
          <w:rFonts w:asciiTheme="majorHAnsi" w:hAnsiTheme="majorHAnsi" w:cstheme="majorHAnsi"/>
          <w:color w:val="00B050"/>
          <w:sz w:val="20"/>
          <w:szCs w:val="20"/>
        </w:rPr>
        <w:t xml:space="preserve">Expression/statements with </w:t>
      </w:r>
      <w:proofErr w:type="spellStart"/>
      <w:r>
        <w:rPr>
          <w:rFonts w:asciiTheme="majorHAnsi" w:hAnsiTheme="majorHAnsi" w:cstheme="majorHAnsi"/>
          <w:color w:val="00B050"/>
          <w:sz w:val="20"/>
          <w:szCs w:val="20"/>
        </w:rPr>
        <w:t>o</w:t>
      </w:r>
      <w:r w:rsidR="003972CB" w:rsidRPr="003972CB">
        <w:rPr>
          <w:rFonts w:asciiTheme="majorHAnsi" w:hAnsiTheme="majorHAnsi" w:cstheme="majorHAnsi"/>
          <w:color w:val="00B050"/>
          <w:sz w:val="20"/>
          <w:szCs w:val="20"/>
        </w:rPr>
        <w:t>peartor</w:t>
      </w:r>
      <w:proofErr w:type="spellEnd"/>
      <w:r w:rsidR="003972CB" w:rsidRPr="003972CB">
        <w:rPr>
          <w:rFonts w:asciiTheme="majorHAnsi" w:hAnsiTheme="majorHAnsi" w:cstheme="majorHAnsi"/>
          <w:color w:val="00B050"/>
          <w:sz w:val="20"/>
          <w:szCs w:val="20"/>
        </w:rPr>
        <w:t xml:space="preserve"> &amp; operand</w:t>
      </w:r>
      <w:bookmarkStart w:id="8" w:name="_GoBack"/>
      <w:bookmarkEnd w:id="8"/>
    </w:p>
    <w:sectPr w:rsidR="003972CB" w:rsidRPr="003972C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178E6"/>
    <w:multiLevelType w:val="multilevel"/>
    <w:tmpl w:val="C7D4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7757D"/>
    <w:multiLevelType w:val="multilevel"/>
    <w:tmpl w:val="19A0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2F"/>
    <w:rsid w:val="002C034F"/>
    <w:rsid w:val="002E46EC"/>
    <w:rsid w:val="003972CB"/>
    <w:rsid w:val="005015E6"/>
    <w:rsid w:val="006A3169"/>
    <w:rsid w:val="00D959EB"/>
    <w:rsid w:val="00F4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0510"/>
  <w15:docId w15:val="{1AD07BAA-C83D-4058-909D-6A663E7A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E46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4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E4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9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LOKESHRAJ K P</cp:lastModifiedBy>
  <cp:revision>7</cp:revision>
  <dcterms:created xsi:type="dcterms:W3CDTF">2022-09-08T15:43:00Z</dcterms:created>
  <dcterms:modified xsi:type="dcterms:W3CDTF">2022-09-08T16:10:00Z</dcterms:modified>
</cp:coreProperties>
</file>