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E982E" w14:textId="77777777" w:rsidR="003F11DA" w:rsidRPr="003F11DA" w:rsidRDefault="003F11DA" w:rsidP="003F11DA">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r w:rsidRPr="003F11DA">
        <w:rPr>
          <w:rFonts w:ascii="Times New Roman" w:eastAsia="Times New Roman" w:hAnsi="Times New Roman" w:cs="Times New Roman"/>
          <w:b/>
          <w:bCs/>
          <w:kern w:val="36"/>
          <w:sz w:val="40"/>
          <w:szCs w:val="40"/>
          <w:lang w:eastAsia="en-IN"/>
          <w14:ligatures w14:val="none"/>
        </w:rPr>
        <w:t>Data Flow Description</w:t>
      </w:r>
    </w:p>
    <w:p w14:paraId="5A0E5FC6" w14:textId="77777777" w:rsidR="003F11DA" w:rsidRPr="003F11DA" w:rsidRDefault="003F11DA" w:rsidP="003F11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1. Introduction</w:t>
      </w:r>
    </w:p>
    <w:p w14:paraId="747D173A" w14:textId="77777777" w:rsidR="003F11DA" w:rsidRPr="003F11DA" w:rsidRDefault="003F11DA" w:rsidP="003F11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Data Flow Description explains how information moves through the Human Development Index (HDI) Prediction System. It describes how data is collected, processed, analyzed, and converted into meaningful predictions. Understanding the data flow helps in designing a system that is efficient, accurate, and easy to maintain.</w:t>
      </w:r>
    </w:p>
    <w:p w14:paraId="6878939E" w14:textId="77777777" w:rsidR="003F11DA" w:rsidRDefault="003F11DA" w:rsidP="003F11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HDI Prediction System processes socio-economic indicators provided by the user and predicts the Human Development Index using a trained Machine Learning model</w:t>
      </w:r>
    </w:p>
    <w:p w14:paraId="3E62A687" w14:textId="7941B2E2" w:rsidR="003F11DA" w:rsidRPr="003F11DA" w:rsidRDefault="003F11DA" w:rsidP="003F11DA">
      <w:p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2. System Overview</w:t>
      </w:r>
    </w:p>
    <w:p w14:paraId="699B6281"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application consists of the following major components:</w:t>
      </w:r>
    </w:p>
    <w:p w14:paraId="091EEA6C" w14:textId="77777777" w:rsidR="003F11DA" w:rsidRPr="003F11DA" w:rsidRDefault="003F11DA" w:rsidP="003F11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User </w:t>
      </w:r>
    </w:p>
    <w:p w14:paraId="0213F8DF" w14:textId="77777777" w:rsidR="003F11DA" w:rsidRPr="003F11DA" w:rsidRDefault="003F11DA" w:rsidP="003F11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Flask Web Application </w:t>
      </w:r>
    </w:p>
    <w:p w14:paraId="533F2900" w14:textId="77777777" w:rsidR="003F11DA" w:rsidRPr="003F11DA" w:rsidRDefault="003F11DA" w:rsidP="003F11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Machine Learning Model </w:t>
      </w:r>
    </w:p>
    <w:p w14:paraId="3914C25D" w14:textId="77777777" w:rsidR="003F11DA" w:rsidRPr="003F11DA" w:rsidRDefault="003F11DA" w:rsidP="003F11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HDI Dataset </w:t>
      </w:r>
    </w:p>
    <w:p w14:paraId="6C7140B3" w14:textId="77777777" w:rsidR="003F11DA" w:rsidRPr="003F11DA" w:rsidRDefault="003F11DA" w:rsidP="003F11D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Prediction Result </w:t>
      </w:r>
    </w:p>
    <w:p w14:paraId="4FCC07D7"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user enters the required socio-economic values through the web application. The application validates the input, loads the trained model, processes the data, and displays the predicted HDI score.</w:t>
      </w:r>
    </w:p>
    <w:p w14:paraId="2D7B35B0" w14:textId="77777777" w:rsidR="003F11DA" w:rsidRPr="003F11DA" w:rsidRDefault="003F11DA" w:rsidP="003F11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3. Input Data</w:t>
      </w:r>
    </w:p>
    <w:p w14:paraId="6AC77ED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application receives the following input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6"/>
        <w:gridCol w:w="5060"/>
      </w:tblGrid>
      <w:tr w:rsidR="003F11DA" w:rsidRPr="003F11DA" w14:paraId="7C1C046F" w14:textId="77777777">
        <w:trPr>
          <w:tblHeader/>
          <w:tblCellSpacing w:w="15" w:type="dxa"/>
        </w:trPr>
        <w:tc>
          <w:tcPr>
            <w:tcW w:w="0" w:type="auto"/>
            <w:vAlign w:val="center"/>
            <w:hideMark/>
          </w:tcPr>
          <w:p w14:paraId="02592EFC" w14:textId="77777777" w:rsidR="003F11DA" w:rsidRPr="003F11DA" w:rsidRDefault="003F11DA" w:rsidP="003F11DA">
            <w:pPr>
              <w:spacing w:after="0" w:line="240" w:lineRule="auto"/>
              <w:jc w:val="center"/>
              <w:rPr>
                <w:rFonts w:ascii="Times New Roman" w:eastAsia="Times New Roman" w:hAnsi="Times New Roman" w:cs="Times New Roman"/>
                <w:b/>
                <w:bCs/>
                <w:kern w:val="0"/>
                <w:sz w:val="24"/>
                <w:szCs w:val="24"/>
                <w:lang w:eastAsia="en-IN"/>
                <w14:ligatures w14:val="none"/>
              </w:rPr>
            </w:pPr>
            <w:r w:rsidRPr="003F11DA">
              <w:rPr>
                <w:rFonts w:ascii="Times New Roman" w:eastAsia="Times New Roman" w:hAnsi="Times New Roman" w:cs="Times New Roman"/>
                <w:b/>
                <w:bCs/>
                <w:kern w:val="0"/>
                <w:sz w:val="24"/>
                <w:szCs w:val="24"/>
                <w:lang w:eastAsia="en-IN"/>
                <w14:ligatures w14:val="none"/>
              </w:rPr>
              <w:t>Input Parameter</w:t>
            </w:r>
          </w:p>
        </w:tc>
        <w:tc>
          <w:tcPr>
            <w:tcW w:w="0" w:type="auto"/>
            <w:vAlign w:val="center"/>
            <w:hideMark/>
          </w:tcPr>
          <w:p w14:paraId="326C3438" w14:textId="4F58709F" w:rsidR="003F11DA" w:rsidRPr="003F11DA" w:rsidRDefault="003F11DA" w:rsidP="003F11DA">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3F11DA">
              <w:rPr>
                <w:rFonts w:ascii="Times New Roman" w:eastAsia="Times New Roman" w:hAnsi="Times New Roman" w:cs="Times New Roman"/>
                <w:b/>
                <w:bCs/>
                <w:kern w:val="0"/>
                <w:sz w:val="24"/>
                <w:szCs w:val="24"/>
                <w:lang w:eastAsia="en-IN"/>
                <w14:ligatures w14:val="none"/>
              </w:rPr>
              <w:t>Description</w:t>
            </w:r>
          </w:p>
        </w:tc>
      </w:tr>
      <w:tr w:rsidR="003F11DA" w:rsidRPr="003F11DA" w14:paraId="3F443A74" w14:textId="77777777">
        <w:trPr>
          <w:tblCellSpacing w:w="15" w:type="dxa"/>
        </w:trPr>
        <w:tc>
          <w:tcPr>
            <w:tcW w:w="0" w:type="auto"/>
            <w:vAlign w:val="center"/>
            <w:hideMark/>
          </w:tcPr>
          <w:p w14:paraId="59E32117"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Life Expectancy at Birth</w:t>
            </w:r>
          </w:p>
        </w:tc>
        <w:tc>
          <w:tcPr>
            <w:tcW w:w="0" w:type="auto"/>
            <w:vAlign w:val="center"/>
            <w:hideMark/>
          </w:tcPr>
          <w:p w14:paraId="7979587A"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Average life expectancy of the population</w:t>
            </w:r>
          </w:p>
        </w:tc>
      </w:tr>
      <w:tr w:rsidR="003F11DA" w:rsidRPr="003F11DA" w14:paraId="2CC4A193" w14:textId="77777777">
        <w:trPr>
          <w:tblCellSpacing w:w="15" w:type="dxa"/>
        </w:trPr>
        <w:tc>
          <w:tcPr>
            <w:tcW w:w="0" w:type="auto"/>
            <w:vAlign w:val="center"/>
            <w:hideMark/>
          </w:tcPr>
          <w:p w14:paraId="378350FA"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Expected Years of Schooling</w:t>
            </w:r>
          </w:p>
        </w:tc>
        <w:tc>
          <w:tcPr>
            <w:tcW w:w="0" w:type="auto"/>
            <w:vAlign w:val="center"/>
            <w:hideMark/>
          </w:tcPr>
          <w:p w14:paraId="43C662AF"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Number of years a child is expected to attend school</w:t>
            </w:r>
          </w:p>
        </w:tc>
      </w:tr>
      <w:tr w:rsidR="003F11DA" w:rsidRPr="003F11DA" w14:paraId="3AC3EEA2" w14:textId="77777777">
        <w:trPr>
          <w:tblCellSpacing w:w="15" w:type="dxa"/>
        </w:trPr>
        <w:tc>
          <w:tcPr>
            <w:tcW w:w="0" w:type="auto"/>
            <w:vAlign w:val="center"/>
            <w:hideMark/>
          </w:tcPr>
          <w:p w14:paraId="0E77619E"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Mean Years of Schooling</w:t>
            </w:r>
          </w:p>
        </w:tc>
        <w:tc>
          <w:tcPr>
            <w:tcW w:w="0" w:type="auto"/>
            <w:vAlign w:val="center"/>
            <w:hideMark/>
          </w:tcPr>
          <w:p w14:paraId="14E89C61"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Average years of education received</w:t>
            </w:r>
          </w:p>
        </w:tc>
      </w:tr>
      <w:tr w:rsidR="003F11DA" w:rsidRPr="003F11DA" w14:paraId="71317F31" w14:textId="77777777">
        <w:trPr>
          <w:tblCellSpacing w:w="15" w:type="dxa"/>
        </w:trPr>
        <w:tc>
          <w:tcPr>
            <w:tcW w:w="0" w:type="auto"/>
            <w:vAlign w:val="center"/>
            <w:hideMark/>
          </w:tcPr>
          <w:p w14:paraId="09A69BF0"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Gross National Income (GNI) per Capita</w:t>
            </w:r>
          </w:p>
        </w:tc>
        <w:tc>
          <w:tcPr>
            <w:tcW w:w="0" w:type="auto"/>
            <w:vAlign w:val="center"/>
            <w:hideMark/>
          </w:tcPr>
          <w:p w14:paraId="57B90CEB"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Income earned per person</w:t>
            </w:r>
          </w:p>
        </w:tc>
      </w:tr>
    </w:tbl>
    <w:p w14:paraId="12E96341"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These values are entered by the user through the web interface.</w:t>
      </w:r>
    </w:p>
    <w:p w14:paraId="4C897E0F" w14:textId="6687433D" w:rsidR="003F11DA" w:rsidRPr="003F11DA" w:rsidRDefault="003F11DA" w:rsidP="003F11DA">
      <w:pPr>
        <w:spacing w:after="0" w:line="240" w:lineRule="auto"/>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4. Data Processing</w:t>
      </w:r>
    </w:p>
    <w:p w14:paraId="51B5EE20"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application performs the following operations:</w:t>
      </w:r>
    </w:p>
    <w:p w14:paraId="4B7D11F3" w14:textId="77777777" w:rsidR="003F11DA" w:rsidRPr="003F11DA" w:rsidRDefault="003F11DA" w:rsidP="003F1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1DA">
        <w:rPr>
          <w:rFonts w:ascii="Times New Roman" w:eastAsia="Times New Roman" w:hAnsi="Times New Roman" w:cs="Times New Roman"/>
          <w:b/>
          <w:bCs/>
          <w:kern w:val="0"/>
          <w:sz w:val="27"/>
          <w:szCs w:val="27"/>
          <w:lang w:eastAsia="en-IN"/>
          <w14:ligatures w14:val="none"/>
        </w:rPr>
        <w:t>Step 1: User Input</w:t>
      </w:r>
    </w:p>
    <w:p w14:paraId="18266654"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lastRenderedPageBreak/>
        <w:t>The user enters the required values into the Flask application.</w:t>
      </w:r>
    </w:p>
    <w:p w14:paraId="1430703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w:t>
      </w:r>
    </w:p>
    <w:p w14:paraId="214CF32D" w14:textId="77777777" w:rsidR="003F11DA" w:rsidRPr="003F11DA" w:rsidRDefault="003F11DA" w:rsidP="003F1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1DA">
        <w:rPr>
          <w:rFonts w:ascii="Times New Roman" w:eastAsia="Times New Roman" w:hAnsi="Times New Roman" w:cs="Times New Roman"/>
          <w:b/>
          <w:bCs/>
          <w:kern w:val="0"/>
          <w:sz w:val="27"/>
          <w:szCs w:val="27"/>
          <w:lang w:eastAsia="en-IN"/>
          <w14:ligatures w14:val="none"/>
        </w:rPr>
        <w:t>Step 2: Input Validation</w:t>
      </w:r>
    </w:p>
    <w:p w14:paraId="2019C3FD"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application checks that:</w:t>
      </w:r>
    </w:p>
    <w:p w14:paraId="1780950F" w14:textId="77777777" w:rsidR="003F11DA" w:rsidRPr="003F11DA" w:rsidRDefault="003F11DA" w:rsidP="003F11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All fields are filled. </w:t>
      </w:r>
    </w:p>
    <w:p w14:paraId="3AE31340" w14:textId="77777777" w:rsidR="003F11DA" w:rsidRPr="003F11DA" w:rsidRDefault="003F11DA" w:rsidP="003F11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Values are numeric. </w:t>
      </w:r>
    </w:p>
    <w:p w14:paraId="34665DEF" w14:textId="77777777" w:rsidR="003F11DA" w:rsidRPr="003F11DA" w:rsidRDefault="003F11DA" w:rsidP="003F11D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Inputs fall within acceptable ranges. </w:t>
      </w:r>
    </w:p>
    <w:p w14:paraId="562E71F0"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w:t>
      </w:r>
    </w:p>
    <w:p w14:paraId="4ED5F567" w14:textId="77777777" w:rsidR="003F11DA" w:rsidRPr="003F11DA" w:rsidRDefault="003F11DA" w:rsidP="003F1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1DA">
        <w:rPr>
          <w:rFonts w:ascii="Times New Roman" w:eastAsia="Times New Roman" w:hAnsi="Times New Roman" w:cs="Times New Roman"/>
          <w:b/>
          <w:bCs/>
          <w:kern w:val="0"/>
          <w:sz w:val="27"/>
          <w:szCs w:val="27"/>
          <w:lang w:eastAsia="en-IN"/>
          <w14:ligatures w14:val="none"/>
        </w:rPr>
        <w:t>Step 3: Load Trained Model</w:t>
      </w:r>
    </w:p>
    <w:p w14:paraId="01345BDF"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application loads the saved Machine Learning model (</w:t>
      </w:r>
      <w:r w:rsidRPr="003F11DA">
        <w:rPr>
          <w:rFonts w:ascii="Courier New" w:eastAsia="Times New Roman" w:hAnsi="Courier New" w:cs="Courier New"/>
          <w:kern w:val="0"/>
          <w:sz w:val="20"/>
          <w:szCs w:val="20"/>
          <w:lang w:eastAsia="en-IN"/>
          <w14:ligatures w14:val="none"/>
        </w:rPr>
        <w:t>HDI_Model.pkl</w:t>
      </w:r>
      <w:r w:rsidRPr="003F11DA">
        <w:rPr>
          <w:rFonts w:ascii="Times New Roman" w:eastAsia="Times New Roman" w:hAnsi="Times New Roman" w:cs="Times New Roman"/>
          <w:kern w:val="0"/>
          <w:sz w:val="24"/>
          <w:szCs w:val="24"/>
          <w:lang w:eastAsia="en-IN"/>
          <w14:ligatures w14:val="none"/>
        </w:rPr>
        <w:t>).</w:t>
      </w:r>
    </w:p>
    <w:p w14:paraId="50B5194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w:t>
      </w:r>
    </w:p>
    <w:p w14:paraId="4E96C900" w14:textId="77777777" w:rsidR="003F11DA" w:rsidRPr="003F11DA" w:rsidRDefault="003F11DA" w:rsidP="003F1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1DA">
        <w:rPr>
          <w:rFonts w:ascii="Times New Roman" w:eastAsia="Times New Roman" w:hAnsi="Times New Roman" w:cs="Times New Roman"/>
          <w:b/>
          <w:bCs/>
          <w:kern w:val="0"/>
          <w:sz w:val="27"/>
          <w:szCs w:val="27"/>
          <w:lang w:eastAsia="en-IN"/>
          <w14:ligatures w14:val="none"/>
        </w:rPr>
        <w:t>Step 4: Prediction</w:t>
      </w:r>
    </w:p>
    <w:p w14:paraId="09A9EA0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validated inputs are passed to the trained model, which predicts the Human Development Index.</w:t>
      </w:r>
    </w:p>
    <w:p w14:paraId="5682FC8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w:t>
      </w:r>
    </w:p>
    <w:p w14:paraId="7A1DE063" w14:textId="77777777" w:rsidR="003F11DA" w:rsidRPr="003F11DA" w:rsidRDefault="003F11DA" w:rsidP="003F11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F11DA">
        <w:rPr>
          <w:rFonts w:ascii="Times New Roman" w:eastAsia="Times New Roman" w:hAnsi="Times New Roman" w:cs="Times New Roman"/>
          <w:b/>
          <w:bCs/>
          <w:kern w:val="0"/>
          <w:sz w:val="27"/>
          <w:szCs w:val="27"/>
          <w:lang w:eastAsia="en-IN"/>
          <w14:ligatures w14:val="none"/>
        </w:rPr>
        <w:t>Step 5: Display Result</w:t>
      </w:r>
    </w:p>
    <w:p w14:paraId="67363C02"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predicted HDI value is displayed to the user on the web page.</w:t>
      </w:r>
    </w:p>
    <w:p w14:paraId="3FEEF6FA" w14:textId="41DDE901" w:rsidR="003F11DA" w:rsidRPr="003F11DA" w:rsidRDefault="003F11DA" w:rsidP="003F11DA">
      <w:pPr>
        <w:spacing w:after="0" w:line="240" w:lineRule="auto"/>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5. Data Flow Diagram (Level 0)</w:t>
      </w:r>
    </w:p>
    <w:p w14:paraId="4D85BC25"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Insert this simple diagram in your Word document.</w:t>
      </w:r>
    </w:p>
    <w:p w14:paraId="1E8FC3CA"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0C56E8E3"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User        |</w:t>
      </w:r>
    </w:p>
    <w:p w14:paraId="7D311165"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5E755417"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5627CEB2"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Input Values</w:t>
      </w:r>
    </w:p>
    <w:p w14:paraId="5031626C"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1199A852"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v</w:t>
      </w:r>
    </w:p>
    <w:p w14:paraId="4EDB1885"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46489223"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Flask Web Application     |</w:t>
      </w:r>
    </w:p>
    <w:p w14:paraId="691B312A"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5339FA0A"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723A2D0B"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Validated Data</w:t>
      </w:r>
    </w:p>
    <w:p w14:paraId="3CDEEFEA"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4FA6B3A8"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v</w:t>
      </w:r>
    </w:p>
    <w:p w14:paraId="49471118"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4667901F"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Machine Learning Model  |</w:t>
      </w:r>
    </w:p>
    <w:p w14:paraId="0E10DD44"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380531AD"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lastRenderedPageBreak/>
        <w:t xml:space="preserve">                           |</w:t>
      </w:r>
    </w:p>
    <w:p w14:paraId="3A4F87A0"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Prediction</w:t>
      </w:r>
    </w:p>
    <w:p w14:paraId="1812CD6F"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245FD9AB"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v</w:t>
      </w:r>
    </w:p>
    <w:p w14:paraId="0C2E2D65"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62903EFA"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 Predicted HDI Value  |</w:t>
      </w:r>
    </w:p>
    <w:p w14:paraId="52CCDB01" w14:textId="77777777" w:rsidR="003F11DA" w:rsidRPr="003F11DA" w:rsidRDefault="003F11DA" w:rsidP="003F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F11DA">
        <w:rPr>
          <w:rFonts w:ascii="Courier New" w:eastAsia="Times New Roman" w:hAnsi="Courier New" w:cs="Courier New"/>
          <w:kern w:val="0"/>
          <w:sz w:val="20"/>
          <w:szCs w:val="20"/>
          <w:lang w:eastAsia="en-IN"/>
          <w14:ligatures w14:val="none"/>
        </w:rPr>
        <w:t xml:space="preserve">                 +----------------------+</w:t>
      </w:r>
    </w:p>
    <w:p w14:paraId="042EDA3A" w14:textId="54A1F7D9"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p>
    <w:p w14:paraId="1476A0AA" w14:textId="77777777" w:rsidR="003F11DA" w:rsidRPr="003F11DA" w:rsidRDefault="003F11DA" w:rsidP="003F11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6. Data Storage</w:t>
      </w:r>
    </w:p>
    <w:p w14:paraId="25FE5913"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project stores the following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308"/>
      </w:tblGrid>
      <w:tr w:rsidR="003F11DA" w:rsidRPr="003F11DA" w14:paraId="42091DCF" w14:textId="77777777">
        <w:trPr>
          <w:tblHeader/>
          <w:tblCellSpacing w:w="15" w:type="dxa"/>
        </w:trPr>
        <w:tc>
          <w:tcPr>
            <w:tcW w:w="0" w:type="auto"/>
            <w:vAlign w:val="center"/>
            <w:hideMark/>
          </w:tcPr>
          <w:p w14:paraId="29ABF409" w14:textId="77777777" w:rsidR="003F11DA" w:rsidRPr="003F11DA" w:rsidRDefault="003F11DA" w:rsidP="003F11DA">
            <w:pPr>
              <w:spacing w:after="0" w:line="240" w:lineRule="auto"/>
              <w:jc w:val="center"/>
              <w:rPr>
                <w:rFonts w:ascii="Times New Roman" w:eastAsia="Times New Roman" w:hAnsi="Times New Roman" w:cs="Times New Roman"/>
                <w:b/>
                <w:bCs/>
                <w:kern w:val="0"/>
                <w:sz w:val="24"/>
                <w:szCs w:val="24"/>
                <w:lang w:eastAsia="en-IN"/>
                <w14:ligatures w14:val="none"/>
              </w:rPr>
            </w:pPr>
            <w:r w:rsidRPr="003F11DA">
              <w:rPr>
                <w:rFonts w:ascii="Times New Roman" w:eastAsia="Times New Roman" w:hAnsi="Times New Roman" w:cs="Times New Roman"/>
                <w:b/>
                <w:bCs/>
                <w:kern w:val="0"/>
                <w:sz w:val="24"/>
                <w:szCs w:val="24"/>
                <w:lang w:eastAsia="en-IN"/>
                <w14:ligatures w14:val="none"/>
              </w:rPr>
              <w:t>File</w:t>
            </w:r>
          </w:p>
        </w:tc>
        <w:tc>
          <w:tcPr>
            <w:tcW w:w="0" w:type="auto"/>
            <w:vAlign w:val="center"/>
            <w:hideMark/>
          </w:tcPr>
          <w:p w14:paraId="44BDD7B5" w14:textId="77777777" w:rsidR="003F11DA" w:rsidRPr="003F11DA" w:rsidRDefault="003F11DA" w:rsidP="003F11DA">
            <w:pPr>
              <w:spacing w:after="0" w:line="240" w:lineRule="auto"/>
              <w:jc w:val="center"/>
              <w:rPr>
                <w:rFonts w:ascii="Times New Roman" w:eastAsia="Times New Roman" w:hAnsi="Times New Roman" w:cs="Times New Roman"/>
                <w:b/>
                <w:bCs/>
                <w:kern w:val="0"/>
                <w:sz w:val="24"/>
                <w:szCs w:val="24"/>
                <w:lang w:eastAsia="en-IN"/>
                <w14:ligatures w14:val="none"/>
              </w:rPr>
            </w:pPr>
            <w:r w:rsidRPr="003F11DA">
              <w:rPr>
                <w:rFonts w:ascii="Times New Roman" w:eastAsia="Times New Roman" w:hAnsi="Times New Roman" w:cs="Times New Roman"/>
                <w:b/>
                <w:bCs/>
                <w:kern w:val="0"/>
                <w:sz w:val="24"/>
                <w:szCs w:val="24"/>
                <w:lang w:eastAsia="en-IN"/>
                <w14:ligatures w14:val="none"/>
              </w:rPr>
              <w:t>Purpose</w:t>
            </w:r>
          </w:p>
        </w:tc>
      </w:tr>
      <w:tr w:rsidR="003F11DA" w:rsidRPr="003F11DA" w14:paraId="6763EB82" w14:textId="77777777">
        <w:trPr>
          <w:tblCellSpacing w:w="15" w:type="dxa"/>
        </w:trPr>
        <w:tc>
          <w:tcPr>
            <w:tcW w:w="0" w:type="auto"/>
            <w:vAlign w:val="center"/>
            <w:hideMark/>
          </w:tcPr>
          <w:p w14:paraId="72C96CFB"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HDI.csv</w:t>
            </w:r>
          </w:p>
        </w:tc>
        <w:tc>
          <w:tcPr>
            <w:tcW w:w="0" w:type="auto"/>
            <w:vAlign w:val="center"/>
            <w:hideMark/>
          </w:tcPr>
          <w:p w14:paraId="3466D0C5"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Training dataset</w:t>
            </w:r>
          </w:p>
        </w:tc>
      </w:tr>
      <w:tr w:rsidR="003F11DA" w:rsidRPr="003F11DA" w14:paraId="7561DE29" w14:textId="77777777">
        <w:trPr>
          <w:tblCellSpacing w:w="15" w:type="dxa"/>
        </w:trPr>
        <w:tc>
          <w:tcPr>
            <w:tcW w:w="0" w:type="auto"/>
            <w:vAlign w:val="center"/>
            <w:hideMark/>
          </w:tcPr>
          <w:p w14:paraId="7F4EC12D"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HDI_Model.pkl</w:t>
            </w:r>
          </w:p>
        </w:tc>
        <w:tc>
          <w:tcPr>
            <w:tcW w:w="0" w:type="auto"/>
            <w:vAlign w:val="center"/>
            <w:hideMark/>
          </w:tcPr>
          <w:p w14:paraId="0B55CB38"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Trained Machine Learning model</w:t>
            </w:r>
          </w:p>
        </w:tc>
      </w:tr>
      <w:tr w:rsidR="003F11DA" w:rsidRPr="003F11DA" w14:paraId="3B373193" w14:textId="77777777">
        <w:trPr>
          <w:tblCellSpacing w:w="15" w:type="dxa"/>
        </w:trPr>
        <w:tc>
          <w:tcPr>
            <w:tcW w:w="0" w:type="auto"/>
            <w:vAlign w:val="center"/>
            <w:hideMark/>
          </w:tcPr>
          <w:p w14:paraId="4694BB49"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app.py</w:t>
            </w:r>
          </w:p>
        </w:tc>
        <w:tc>
          <w:tcPr>
            <w:tcW w:w="0" w:type="auto"/>
            <w:vAlign w:val="center"/>
            <w:hideMark/>
          </w:tcPr>
          <w:p w14:paraId="52E1CB0A"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Flask application</w:t>
            </w:r>
          </w:p>
        </w:tc>
      </w:tr>
      <w:tr w:rsidR="003F11DA" w:rsidRPr="003F11DA" w14:paraId="31F731E4" w14:textId="77777777">
        <w:trPr>
          <w:tblCellSpacing w:w="15" w:type="dxa"/>
        </w:trPr>
        <w:tc>
          <w:tcPr>
            <w:tcW w:w="0" w:type="auto"/>
            <w:vAlign w:val="center"/>
            <w:hideMark/>
          </w:tcPr>
          <w:p w14:paraId="4F75A04E"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HTML Templates</w:t>
            </w:r>
          </w:p>
        </w:tc>
        <w:tc>
          <w:tcPr>
            <w:tcW w:w="0" w:type="auto"/>
            <w:vAlign w:val="center"/>
            <w:hideMark/>
          </w:tcPr>
          <w:p w14:paraId="6E93AA3F" w14:textId="77777777" w:rsidR="003F11DA" w:rsidRPr="003F11DA" w:rsidRDefault="003F11DA" w:rsidP="003F11DA">
            <w:pPr>
              <w:spacing w:after="0"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User interface</w:t>
            </w:r>
          </w:p>
        </w:tc>
      </w:tr>
    </w:tbl>
    <w:p w14:paraId="3E68E68E" w14:textId="323D3BC0" w:rsidR="003F11DA" w:rsidRPr="003F11DA" w:rsidRDefault="003F11DA" w:rsidP="003F11DA">
      <w:pPr>
        <w:spacing w:after="0" w:line="240" w:lineRule="auto"/>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7. Output Data</w:t>
      </w:r>
    </w:p>
    <w:p w14:paraId="596199D8"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output generated by the system is:</w:t>
      </w:r>
    </w:p>
    <w:p w14:paraId="1057DF85" w14:textId="77777777" w:rsidR="003F11DA" w:rsidRPr="003F11DA" w:rsidRDefault="003F11DA" w:rsidP="003F11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Predicted Human Development Index (HDI) </w:t>
      </w:r>
    </w:p>
    <w:p w14:paraId="1626A1F3" w14:textId="77777777" w:rsidR="003F11DA" w:rsidRPr="003F11DA" w:rsidRDefault="003F11DA" w:rsidP="003F11D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User-friendly prediction result displayed through the web application </w:t>
      </w:r>
    </w:p>
    <w:p w14:paraId="4DD7176A" w14:textId="0101D8EA" w:rsidR="003F11DA" w:rsidRPr="003F11DA" w:rsidRDefault="003F11DA" w:rsidP="003F11DA">
      <w:pPr>
        <w:spacing w:after="0" w:line="240" w:lineRule="auto"/>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8. Benefits of Data Flow Design</w:t>
      </w:r>
    </w:p>
    <w:p w14:paraId="4FAA23DC"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proposed data flow provides the following advantages:</w:t>
      </w:r>
    </w:p>
    <w:p w14:paraId="4D2E8D68"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Simple and easy to understand. </w:t>
      </w:r>
    </w:p>
    <w:p w14:paraId="0DF3AA7F"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Efficient data processing. </w:t>
      </w:r>
    </w:p>
    <w:p w14:paraId="57E08A33"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Accurate prediction. </w:t>
      </w:r>
    </w:p>
    <w:p w14:paraId="5C22ABFB"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Reduced manual effort. </w:t>
      </w:r>
    </w:p>
    <w:p w14:paraId="392C93C7"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Improved maintainability. </w:t>
      </w:r>
    </w:p>
    <w:p w14:paraId="7E2DF9BA" w14:textId="77777777" w:rsidR="003F11DA" w:rsidRPr="003F11DA" w:rsidRDefault="003F11DA" w:rsidP="003F11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 xml:space="preserve">Better user experience. </w:t>
      </w:r>
    </w:p>
    <w:p w14:paraId="554173B5" w14:textId="0A34174B" w:rsidR="003F11DA" w:rsidRPr="003F11DA" w:rsidRDefault="003F11DA" w:rsidP="003F11DA">
      <w:pPr>
        <w:spacing w:after="0" w:line="240" w:lineRule="auto"/>
        <w:rPr>
          <w:rFonts w:ascii="Times New Roman" w:eastAsia="Times New Roman" w:hAnsi="Times New Roman" w:cs="Times New Roman"/>
          <w:kern w:val="0"/>
          <w:sz w:val="36"/>
          <w:szCs w:val="36"/>
          <w:lang w:eastAsia="en-IN"/>
          <w14:ligatures w14:val="none"/>
        </w:rPr>
      </w:pPr>
      <w:r w:rsidRPr="003F11DA">
        <w:rPr>
          <w:rFonts w:ascii="Times New Roman" w:eastAsia="Times New Roman" w:hAnsi="Times New Roman" w:cs="Times New Roman"/>
          <w:b/>
          <w:bCs/>
          <w:kern w:val="36"/>
          <w:sz w:val="36"/>
          <w:szCs w:val="36"/>
          <w:lang w:eastAsia="en-IN"/>
          <w14:ligatures w14:val="none"/>
        </w:rPr>
        <w:t>9. Conclusion</w:t>
      </w:r>
    </w:p>
    <w:p w14:paraId="4B00D666" w14:textId="77777777" w:rsidR="003F11DA" w:rsidRPr="003F11DA" w:rsidRDefault="003F11DA" w:rsidP="003F11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F11DA">
        <w:rPr>
          <w:rFonts w:ascii="Times New Roman" w:eastAsia="Times New Roman" w:hAnsi="Times New Roman" w:cs="Times New Roman"/>
          <w:kern w:val="0"/>
          <w:sz w:val="24"/>
          <w:szCs w:val="24"/>
          <w:lang w:eastAsia="en-IN"/>
          <w14:ligatures w14:val="none"/>
        </w:rPr>
        <w:t>The Data Flow Description explains how information moves through the HDI Prediction System, from user input to the final prediction. By following a structured data flow, the application ensures accurate predictions, efficient processing, and a smooth user experience. This design supports the overall goal of providing a reliable and user-friendly machine learning application.</w:t>
      </w:r>
    </w:p>
    <w:p w14:paraId="32463829"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F4E"/>
    <w:multiLevelType w:val="multilevel"/>
    <w:tmpl w:val="942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65C5"/>
    <w:multiLevelType w:val="multilevel"/>
    <w:tmpl w:val="F5D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67E4"/>
    <w:multiLevelType w:val="multilevel"/>
    <w:tmpl w:val="CC5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87ABF"/>
    <w:multiLevelType w:val="multilevel"/>
    <w:tmpl w:val="A65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33F60"/>
    <w:multiLevelType w:val="multilevel"/>
    <w:tmpl w:val="1A2E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A0352"/>
    <w:multiLevelType w:val="multilevel"/>
    <w:tmpl w:val="378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C6ED1"/>
    <w:multiLevelType w:val="multilevel"/>
    <w:tmpl w:val="4C0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B0612"/>
    <w:multiLevelType w:val="multilevel"/>
    <w:tmpl w:val="190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B262C"/>
    <w:multiLevelType w:val="multilevel"/>
    <w:tmpl w:val="43E8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96649"/>
    <w:multiLevelType w:val="multilevel"/>
    <w:tmpl w:val="978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485847">
    <w:abstractNumId w:val="5"/>
  </w:num>
  <w:num w:numId="2" w16cid:durableId="1739011731">
    <w:abstractNumId w:val="8"/>
  </w:num>
  <w:num w:numId="3" w16cid:durableId="1359349814">
    <w:abstractNumId w:val="0"/>
  </w:num>
  <w:num w:numId="4" w16cid:durableId="939265250">
    <w:abstractNumId w:val="3"/>
  </w:num>
  <w:num w:numId="5" w16cid:durableId="1266765397">
    <w:abstractNumId w:val="7"/>
  </w:num>
  <w:num w:numId="6" w16cid:durableId="630406722">
    <w:abstractNumId w:val="4"/>
  </w:num>
  <w:num w:numId="7" w16cid:durableId="672998712">
    <w:abstractNumId w:val="1"/>
  </w:num>
  <w:num w:numId="8" w16cid:durableId="1823814181">
    <w:abstractNumId w:val="2"/>
  </w:num>
  <w:num w:numId="9" w16cid:durableId="249890938">
    <w:abstractNumId w:val="9"/>
  </w:num>
  <w:num w:numId="10" w16cid:durableId="20217391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EE"/>
    <w:rsid w:val="0010650A"/>
    <w:rsid w:val="00376FDA"/>
    <w:rsid w:val="003F11DA"/>
    <w:rsid w:val="004E2F97"/>
    <w:rsid w:val="00BE2259"/>
    <w:rsid w:val="00E45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EB0E"/>
  <w15:chartTrackingRefBased/>
  <w15:docId w15:val="{07C332A6-C0A4-40E4-8B36-13B8B079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EE"/>
    <w:rPr>
      <w:rFonts w:eastAsiaTheme="majorEastAsia" w:cstheme="majorBidi"/>
      <w:color w:val="272727" w:themeColor="text1" w:themeTint="D8"/>
    </w:rPr>
  </w:style>
  <w:style w:type="paragraph" w:styleId="Title">
    <w:name w:val="Title"/>
    <w:basedOn w:val="Normal"/>
    <w:next w:val="Normal"/>
    <w:link w:val="TitleChar"/>
    <w:uiPriority w:val="10"/>
    <w:qFormat/>
    <w:rsid w:val="00E4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EE"/>
    <w:pPr>
      <w:spacing w:before="160"/>
      <w:jc w:val="center"/>
    </w:pPr>
    <w:rPr>
      <w:i/>
      <w:iCs/>
      <w:color w:val="404040" w:themeColor="text1" w:themeTint="BF"/>
    </w:rPr>
  </w:style>
  <w:style w:type="character" w:customStyle="1" w:styleId="QuoteChar">
    <w:name w:val="Quote Char"/>
    <w:basedOn w:val="DefaultParagraphFont"/>
    <w:link w:val="Quote"/>
    <w:uiPriority w:val="29"/>
    <w:rsid w:val="00E45BEE"/>
    <w:rPr>
      <w:i/>
      <w:iCs/>
      <w:color w:val="404040" w:themeColor="text1" w:themeTint="BF"/>
    </w:rPr>
  </w:style>
  <w:style w:type="paragraph" w:styleId="ListParagraph">
    <w:name w:val="List Paragraph"/>
    <w:basedOn w:val="Normal"/>
    <w:uiPriority w:val="34"/>
    <w:qFormat/>
    <w:rsid w:val="00E45BEE"/>
    <w:pPr>
      <w:ind w:left="720"/>
      <w:contextualSpacing/>
    </w:pPr>
  </w:style>
  <w:style w:type="character" w:styleId="IntenseEmphasis">
    <w:name w:val="Intense Emphasis"/>
    <w:basedOn w:val="DefaultParagraphFont"/>
    <w:uiPriority w:val="21"/>
    <w:qFormat/>
    <w:rsid w:val="00E45BEE"/>
    <w:rPr>
      <w:i/>
      <w:iCs/>
      <w:color w:val="2F5496" w:themeColor="accent1" w:themeShade="BF"/>
    </w:rPr>
  </w:style>
  <w:style w:type="paragraph" w:styleId="IntenseQuote">
    <w:name w:val="Intense Quote"/>
    <w:basedOn w:val="Normal"/>
    <w:next w:val="Normal"/>
    <w:link w:val="IntenseQuoteChar"/>
    <w:uiPriority w:val="30"/>
    <w:qFormat/>
    <w:rsid w:val="00E4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BEE"/>
    <w:rPr>
      <w:i/>
      <w:iCs/>
      <w:color w:val="2F5496" w:themeColor="accent1" w:themeShade="BF"/>
    </w:rPr>
  </w:style>
  <w:style w:type="character" w:styleId="IntenseReference">
    <w:name w:val="Intense Reference"/>
    <w:basedOn w:val="DefaultParagraphFont"/>
    <w:uiPriority w:val="32"/>
    <w:qFormat/>
    <w:rsid w:val="00E45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2</cp:revision>
  <dcterms:created xsi:type="dcterms:W3CDTF">2026-07-15T10:16:00Z</dcterms:created>
  <dcterms:modified xsi:type="dcterms:W3CDTF">2026-07-15T10:19:00Z</dcterms:modified>
</cp:coreProperties>
</file>