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2319D30" w:rsidP="12099715" w:rsidRDefault="42319D30" w14:paraId="4B0D35AE" w14:textId="7A03487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</w:pPr>
      <w:r w:rsidR="42319D30">
        <w:drawing>
          <wp:inline wp14:editId="12539627" wp14:anchorId="7906DED1">
            <wp:extent cx="4676931" cy="1371600"/>
            <wp:effectExtent l="0" t="0" r="0" b="0"/>
            <wp:docPr id="1698601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d1f810e79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93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2099715" w:rsidR="0C72526F">
        <w:rPr>
          <w:rStyle w:val="TitleChar"/>
          <w:rFonts w:ascii="Times New Roman" w:hAnsi="Times New Roman" w:eastAsia="Times New Roman" w:cs="Times New Roman"/>
        </w:rPr>
        <w:t>CSE6224</w:t>
      </w:r>
      <w:r>
        <w:br/>
      </w:r>
      <w:r w:rsidRPr="12099715" w:rsidR="0C72526F">
        <w:rPr>
          <w:rStyle w:val="TitleChar"/>
          <w:rFonts w:ascii="Times New Roman" w:hAnsi="Times New Roman" w:eastAsia="Times New Roman" w:cs="Times New Roman"/>
        </w:rPr>
        <w:t>Software Requirements Engineering</w:t>
      </w:r>
      <w:r>
        <w:br/>
      </w:r>
      <w:r w:rsidRPr="12099715" w:rsidR="49B0284F">
        <w:rPr>
          <w:rStyle w:val="TitleChar"/>
          <w:rFonts w:ascii="Times New Roman" w:hAnsi="Times New Roman" w:eastAsia="Times New Roman" w:cs="Times New Roman"/>
        </w:rPr>
        <w:t>T2420</w:t>
      </w:r>
      <w:r>
        <w:br/>
      </w:r>
      <w:r>
        <w:br/>
      </w:r>
      <w:r w:rsidRPr="12099715" w:rsidR="4CCF4B09">
        <w:rPr>
          <w:rStyle w:val="TitleChar"/>
          <w:rFonts w:ascii="Times New Roman" w:hAnsi="Times New Roman" w:eastAsia="Times New Roman" w:cs="Times New Roman"/>
        </w:rPr>
        <w:t>Group Members:</w:t>
      </w:r>
      <w:r>
        <w:br/>
      </w:r>
      <w:r w:rsidRPr="12099715" w:rsidR="3A84BA33">
        <w:rPr>
          <w:rStyle w:val="TitleChar"/>
          <w:rFonts w:ascii="Times New Roman" w:hAnsi="Times New Roman" w:eastAsia="Times New Roman" w:cs="Times New Roman"/>
        </w:rPr>
        <w:t>Lok Hon Yong</w:t>
      </w:r>
      <w:r>
        <w:br/>
      </w:r>
      <w:r w:rsidRPr="12099715" w:rsidR="15C7EC92">
        <w:rPr>
          <w:rStyle w:val="TitleChar"/>
          <w:rFonts w:ascii="Times New Roman" w:hAnsi="Times New Roman" w:eastAsia="Times New Roman" w:cs="Times New Roman"/>
        </w:rPr>
        <w:t>Ivan Lim Zhe Min</w:t>
      </w:r>
      <w:r>
        <w:br/>
      </w:r>
      <w:r w:rsidRPr="12099715" w:rsidR="7DD8528D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>MUHAMMAD AMMAR AJWAD BIN MUHAMMAD RUSHDAN</w:t>
      </w:r>
    </w:p>
    <w:p w:rsidR="06ACCCDA" w:rsidP="12099715" w:rsidRDefault="06ACCCDA" w14:paraId="4B084FF7" w14:textId="358F778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099715" w:rsidR="06ACCCDA">
        <w:rPr>
          <w:rStyle w:val="Heading1Char"/>
          <w:rFonts w:ascii="Times New Roman" w:hAnsi="Times New Roman" w:eastAsia="Times New Roman" w:cs="Times New Roman"/>
        </w:rPr>
        <w:t>Vision</w:t>
      </w:r>
      <w:r>
        <w:br/>
      </w:r>
      <w:r w:rsidRPr="12099715" w:rsidR="627E1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MY"/>
        </w:rPr>
        <w:t xml:space="preserve">A Learning Analytics System that tracks and </w:t>
      </w:r>
      <w:r w:rsidRPr="12099715" w:rsidR="627E1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MY"/>
        </w:rPr>
        <w:t>analyzes</w:t>
      </w:r>
      <w:r w:rsidRPr="12099715" w:rsidR="627E1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MY"/>
        </w:rPr>
        <w:t xml:space="preserve"> student performance, engagement, and learning outcomes across courses. The system should </w:t>
      </w:r>
      <w:r w:rsidRPr="12099715" w:rsidR="627E1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MY"/>
        </w:rPr>
        <w:t>interface</w:t>
      </w:r>
      <w:r w:rsidRPr="12099715" w:rsidR="627E1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MY"/>
        </w:rPr>
        <w:t xml:space="preserve"> with the university's Learning Management System (LMS) to gather data on student interactions, assignment submissions, quiz results, and course participation.</w:t>
      </w:r>
    </w:p>
    <w:p w:rsidR="3A9BC587" w:rsidP="12099715" w:rsidRDefault="3A9BC587" w14:paraId="744A4616" w14:textId="10E4F0D7">
      <w:pPr>
        <w:pStyle w:val="Heading1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12099715" w:rsidR="3A9BC587">
        <w:rPr>
          <w:rFonts w:ascii="Times New Roman" w:hAnsi="Times New Roman" w:eastAsia="Times New Roman" w:cs="Times New Roman"/>
        </w:rPr>
        <w:t>S</w:t>
      </w:r>
      <w:r w:rsidRPr="12099715" w:rsidR="666CC367">
        <w:rPr>
          <w:rFonts w:ascii="Times New Roman" w:hAnsi="Times New Roman" w:eastAsia="Times New Roman" w:cs="Times New Roman"/>
        </w:rPr>
        <w:t xml:space="preserve">cope </w:t>
      </w:r>
    </w:p>
    <w:p w:rsidR="22F187CA" w:rsidP="12099715" w:rsidRDefault="22F187CA" w14:paraId="2C88FBC6" w14:textId="6A177D1B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Pr="12099715" w:rsidR="22F187CA">
        <w:rPr>
          <w:rFonts w:ascii="Times New Roman" w:hAnsi="Times New Roman" w:eastAsia="Times New Roman" w:cs="Times New Roman"/>
        </w:rPr>
        <w:t>This document:</w:t>
      </w:r>
    </w:p>
    <w:p w:rsidR="666CC367" w:rsidP="12099715" w:rsidRDefault="666CC367" w14:paraId="62C3F2C8" w14:textId="79F0CC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</w:rPr>
      </w:pPr>
      <w:r w:rsidRPr="12099715" w:rsidR="666CC367">
        <w:rPr>
          <w:rFonts w:ascii="Times New Roman" w:hAnsi="Times New Roman" w:eastAsia="Times New Roman" w:cs="Times New Roman"/>
        </w:rPr>
        <w:t>Data Integration</w:t>
      </w:r>
    </w:p>
    <w:p w:rsidR="666CC367" w:rsidP="12099715" w:rsidRDefault="666CC367" w14:paraId="7F61D68D" w14:textId="039F297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</w:rPr>
      </w:pPr>
      <w:r w:rsidRPr="12099715" w:rsidR="666CC367">
        <w:rPr>
          <w:rFonts w:ascii="Times New Roman" w:hAnsi="Times New Roman" w:eastAsia="Times New Roman" w:cs="Times New Roman"/>
        </w:rPr>
        <w:t>gather data on student interactions, assignment submissions, quiz results, and course participation.</w:t>
      </w:r>
    </w:p>
    <w:p w:rsidR="666CC367" w:rsidP="12099715" w:rsidRDefault="666CC367" w14:paraId="06150C48" w14:textId="2423F2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</w:rPr>
      </w:pPr>
      <w:r w:rsidRPr="12099715" w:rsidR="666CC367">
        <w:rPr>
          <w:rFonts w:ascii="Times New Roman" w:hAnsi="Times New Roman" w:eastAsia="Times New Roman" w:cs="Times New Roman"/>
        </w:rPr>
        <w:t>Analytics and Reporting</w:t>
      </w:r>
    </w:p>
    <w:p w:rsidR="666CC367" w:rsidP="12099715" w:rsidRDefault="666CC367" w14:paraId="6762F594" w14:textId="534B05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</w:rPr>
      </w:pPr>
      <w:r w:rsidRPr="12099715" w:rsidR="666CC367">
        <w:rPr>
          <w:rFonts w:ascii="Times New Roman" w:hAnsi="Times New Roman" w:eastAsia="Times New Roman" w:cs="Times New Roman"/>
        </w:rPr>
        <w:t>analyzes student performance, engagement, and learning outcomes across courses</w:t>
      </w:r>
    </w:p>
    <w:p w:rsidR="666CC367" w:rsidP="12099715" w:rsidRDefault="666CC367" w14:paraId="5A862A39" w14:textId="791730C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</w:rPr>
      </w:pPr>
      <w:r w:rsidRPr="12099715" w:rsidR="666CC367">
        <w:rPr>
          <w:rFonts w:ascii="Times New Roman" w:hAnsi="Times New Roman" w:eastAsia="Times New Roman" w:cs="Times New Roman"/>
        </w:rPr>
        <w:t xml:space="preserve">provide a real time and historical reports to admin, </w:t>
      </w:r>
      <w:r w:rsidRPr="12099715" w:rsidR="666CC367">
        <w:rPr>
          <w:rFonts w:ascii="Times New Roman" w:hAnsi="Times New Roman" w:eastAsia="Times New Roman" w:cs="Times New Roman"/>
        </w:rPr>
        <w:t>lecturer</w:t>
      </w:r>
      <w:r w:rsidRPr="12099715" w:rsidR="666CC367">
        <w:rPr>
          <w:rFonts w:ascii="Times New Roman" w:hAnsi="Times New Roman" w:eastAsia="Times New Roman" w:cs="Times New Roman"/>
        </w:rPr>
        <w:t xml:space="preserve"> and students</w:t>
      </w:r>
    </w:p>
    <w:p w:rsidR="666CC367" w:rsidP="12099715" w:rsidRDefault="666CC367" w14:paraId="0A204F27" w14:textId="57F850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</w:rPr>
      </w:pPr>
      <w:r w:rsidRPr="12099715" w:rsidR="666CC367">
        <w:rPr>
          <w:rFonts w:ascii="Times New Roman" w:hAnsi="Times New Roman" w:eastAsia="Times New Roman" w:cs="Times New Roman"/>
        </w:rPr>
        <w:t>User Interface</w:t>
      </w:r>
    </w:p>
    <w:p w:rsidR="666CC367" w:rsidP="12099715" w:rsidRDefault="666CC367" w14:paraId="315EEE4D" w14:textId="125D031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</w:rPr>
      </w:pPr>
      <w:r w:rsidRPr="12099715" w:rsidR="666CC367">
        <w:rPr>
          <w:rFonts w:ascii="Times New Roman" w:hAnsi="Times New Roman" w:eastAsia="Times New Roman" w:cs="Times New Roman"/>
        </w:rPr>
        <w:t xml:space="preserve">User-friendly interface for admin, </w:t>
      </w:r>
      <w:r w:rsidRPr="12099715" w:rsidR="666CC367">
        <w:rPr>
          <w:rFonts w:ascii="Times New Roman" w:hAnsi="Times New Roman" w:eastAsia="Times New Roman" w:cs="Times New Roman"/>
        </w:rPr>
        <w:t>lecturer</w:t>
      </w:r>
      <w:r w:rsidRPr="12099715" w:rsidR="666CC367">
        <w:rPr>
          <w:rFonts w:ascii="Times New Roman" w:hAnsi="Times New Roman" w:eastAsia="Times New Roman" w:cs="Times New Roman"/>
        </w:rPr>
        <w:t xml:space="preserve"> and students to access and interact.</w:t>
      </w:r>
    </w:p>
    <w:p w:rsidR="666CC367" w:rsidP="12099715" w:rsidRDefault="666CC367" w14:paraId="365B2CEB" w14:textId="6B275B5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</w:rPr>
      </w:pPr>
      <w:r w:rsidRPr="12099715" w:rsidR="666CC367">
        <w:rPr>
          <w:rFonts w:ascii="Times New Roman" w:hAnsi="Times New Roman" w:eastAsia="Times New Roman" w:cs="Times New Roman"/>
        </w:rPr>
        <w:t>Provide analytics dashboards and reports for educators, highlighting key performance indicators such as student engagement, progress, and areas requiring intervention.</w:t>
      </w:r>
    </w:p>
    <w:p w:rsidR="666CC367" w:rsidP="12099715" w:rsidRDefault="666CC367" w14:paraId="15034B5F" w14:textId="51CB9DA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</w:rPr>
      </w:pPr>
      <w:r w:rsidRPr="12099715" w:rsidR="666CC367">
        <w:rPr>
          <w:rFonts w:ascii="Times New Roman" w:hAnsi="Times New Roman" w:eastAsia="Times New Roman" w:cs="Times New Roman"/>
        </w:rPr>
        <w:t xml:space="preserve">Accessible on multiple devices </w:t>
      </w:r>
      <w:r w:rsidRPr="12099715" w:rsidR="17778BA6">
        <w:rPr>
          <w:rFonts w:ascii="Times New Roman" w:hAnsi="Times New Roman" w:eastAsia="Times New Roman" w:cs="Times New Roman"/>
        </w:rPr>
        <w:t>such as desktops,</w:t>
      </w:r>
      <w:r w:rsidRPr="12099715" w:rsidR="666CC367">
        <w:rPr>
          <w:rFonts w:ascii="Times New Roman" w:hAnsi="Times New Roman" w:eastAsia="Times New Roman" w:cs="Times New Roman"/>
        </w:rPr>
        <w:t xml:space="preserve"> </w:t>
      </w:r>
      <w:r w:rsidRPr="12099715" w:rsidR="666CC367">
        <w:rPr>
          <w:rFonts w:ascii="Times New Roman" w:hAnsi="Times New Roman" w:eastAsia="Times New Roman" w:cs="Times New Roman"/>
        </w:rPr>
        <w:t>tablets</w:t>
      </w:r>
      <w:r w:rsidRPr="12099715" w:rsidR="666CC367">
        <w:rPr>
          <w:rFonts w:ascii="Times New Roman" w:hAnsi="Times New Roman" w:eastAsia="Times New Roman" w:cs="Times New Roman"/>
        </w:rPr>
        <w:t xml:space="preserve"> and</w:t>
      </w:r>
      <w:r w:rsidRPr="12099715" w:rsidR="666CC367">
        <w:rPr>
          <w:rFonts w:ascii="Times New Roman" w:hAnsi="Times New Roman" w:eastAsia="Times New Roman" w:cs="Times New Roman"/>
        </w:rPr>
        <w:t xml:space="preserve"> </w:t>
      </w:r>
      <w:r w:rsidRPr="12099715" w:rsidR="18484D7F">
        <w:rPr>
          <w:rFonts w:ascii="Times New Roman" w:hAnsi="Times New Roman" w:eastAsia="Times New Roman" w:cs="Times New Roman"/>
        </w:rPr>
        <w:t>phones</w:t>
      </w:r>
      <w:r w:rsidRPr="12099715" w:rsidR="666CC367">
        <w:rPr>
          <w:rFonts w:ascii="Times New Roman" w:hAnsi="Times New Roman" w:eastAsia="Times New Roman" w:cs="Times New Roman"/>
        </w:rPr>
        <w:t>.</w:t>
      </w:r>
    </w:p>
    <w:p w:rsidR="666CC367" w:rsidP="12099715" w:rsidRDefault="666CC367" w14:paraId="1A3059CE" w14:textId="0BFAC559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Pr="12099715" w:rsidR="666CC367">
        <w:rPr>
          <w:rFonts w:ascii="Times New Roman" w:hAnsi="Times New Roman" w:eastAsia="Times New Roman" w:cs="Times New Roman"/>
        </w:rPr>
        <w:t xml:space="preserve"> </w:t>
      </w:r>
    </w:p>
    <w:p w:rsidR="12099715" w:rsidP="12099715" w:rsidRDefault="12099715" w14:paraId="4E944A25" w14:textId="11681830">
      <w:pPr>
        <w:spacing w:line="360" w:lineRule="auto"/>
        <w:rPr>
          <w:rFonts w:ascii="Times New Roman" w:hAnsi="Times New Roman" w:eastAsia="Times New Roman" w:cs="Times New Roman"/>
        </w:rPr>
      </w:pPr>
      <w:r w:rsidRPr="12099715">
        <w:rPr>
          <w:rFonts w:ascii="Times New Roman" w:hAnsi="Times New Roman" w:eastAsia="Times New Roman" w:cs="Times New Roman"/>
        </w:rPr>
        <w:br w:type="page"/>
      </w:r>
    </w:p>
    <w:p w:rsidR="26ED94B3" w:rsidP="12099715" w:rsidRDefault="26ED94B3" w14:paraId="55AD6B82" w14:textId="0EC445CB">
      <w:pPr>
        <w:pStyle w:val="Heading1"/>
        <w:spacing w:line="360" w:lineRule="auto"/>
        <w:rPr>
          <w:rFonts w:ascii="Times New Roman" w:hAnsi="Times New Roman" w:eastAsia="Times New Roman" w:cs="Times New Roman"/>
        </w:rPr>
      </w:pPr>
      <w:r w:rsidRPr="12099715" w:rsidR="26ED94B3">
        <w:rPr>
          <w:rFonts w:ascii="Times New Roman" w:hAnsi="Times New Roman" w:eastAsia="Times New Roman" w:cs="Times New Roman"/>
        </w:rPr>
        <w:t>G</w:t>
      </w:r>
      <w:r w:rsidRPr="12099715" w:rsidR="666CC367">
        <w:rPr>
          <w:rFonts w:ascii="Times New Roman" w:hAnsi="Times New Roman" w:eastAsia="Times New Roman" w:cs="Times New Roman"/>
        </w:rPr>
        <w:t xml:space="preserve">oals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585"/>
        <w:gridCol w:w="1898"/>
        <w:gridCol w:w="5153"/>
      </w:tblGrid>
      <w:tr w:rsidR="12099715" w:rsidTr="12099715" w14:paraId="2E190C11">
        <w:trPr>
          <w:trHeight w:val="720"/>
        </w:trPr>
        <w:tc>
          <w:tcPr>
            <w:tcW w:w="2415" w:type="dxa"/>
            <w:gridSpan w:val="2"/>
            <w:tcMar/>
          </w:tcPr>
          <w:p w:rsidR="049625C1" w:rsidP="12099715" w:rsidRDefault="049625C1" w14:paraId="217AD51B" w14:textId="25D50C4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2099715" w:rsidR="049625C1">
              <w:rPr>
                <w:rFonts w:ascii="Times New Roman" w:hAnsi="Times New Roman" w:eastAsia="Times New Roman" w:cs="Times New Roman"/>
              </w:rPr>
              <w:t>No.</w:t>
            </w:r>
          </w:p>
        </w:tc>
        <w:tc>
          <w:tcPr>
            <w:tcW w:w="1898" w:type="dxa"/>
            <w:tcMar/>
          </w:tcPr>
          <w:p w:rsidR="049625C1" w:rsidP="12099715" w:rsidRDefault="049625C1" w14:paraId="7E8CAC85" w14:textId="4A738B7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049625C1">
              <w:rPr>
                <w:rFonts w:ascii="Times New Roman" w:hAnsi="Times New Roman" w:eastAsia="Times New Roman" w:cs="Times New Roman"/>
              </w:rPr>
              <w:t>Section</w:t>
            </w:r>
          </w:p>
        </w:tc>
        <w:tc>
          <w:tcPr>
            <w:tcW w:w="5153" w:type="dxa"/>
            <w:tcMar/>
          </w:tcPr>
          <w:p w:rsidR="049625C1" w:rsidP="12099715" w:rsidRDefault="049625C1" w14:paraId="73B7D65B" w14:textId="13677FE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049625C1">
              <w:rPr>
                <w:rFonts w:ascii="Times New Roman" w:hAnsi="Times New Roman" w:eastAsia="Times New Roman" w:cs="Times New Roman"/>
              </w:rPr>
              <w:t>Content</w:t>
            </w:r>
          </w:p>
        </w:tc>
      </w:tr>
      <w:tr w:rsidR="12099715" w:rsidTr="12099715" w14:paraId="45EF56B3">
        <w:trPr>
          <w:trHeight w:val="720"/>
        </w:trPr>
        <w:tc>
          <w:tcPr>
            <w:tcW w:w="1830" w:type="dxa"/>
            <w:vMerge w:val="restart"/>
            <w:tcMar/>
          </w:tcPr>
          <w:p w:rsidR="29C04D5A" w:rsidP="12099715" w:rsidRDefault="29C04D5A" w14:paraId="0B391D0C" w14:textId="55EE46E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29C04D5A">
              <w:rPr>
                <w:rFonts w:ascii="Times New Roman" w:hAnsi="Times New Roman" w:eastAsia="Times New Roman" w:cs="Times New Roman"/>
              </w:rPr>
              <w:t>ID</w:t>
            </w:r>
          </w:p>
        </w:tc>
        <w:tc>
          <w:tcPr>
            <w:tcW w:w="585" w:type="dxa"/>
            <w:tcMar/>
          </w:tcPr>
          <w:p w:rsidR="12099715" w:rsidP="12099715" w:rsidRDefault="12099715" w14:paraId="65BE0FAC" w14:textId="2EF2101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1.1</w:t>
            </w:r>
          </w:p>
        </w:tc>
        <w:tc>
          <w:tcPr>
            <w:tcW w:w="1898" w:type="dxa"/>
            <w:tcMar/>
          </w:tcPr>
          <w:p w:rsidR="5B75AD27" w:rsidP="12099715" w:rsidRDefault="5B75AD27" w14:paraId="25C79D50" w14:textId="4787684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5B75AD27">
              <w:rPr>
                <w:rFonts w:ascii="Times New Roman" w:hAnsi="Times New Roman" w:eastAsia="Times New Roman" w:cs="Times New Roman"/>
              </w:rPr>
              <w:t>Identifier</w:t>
            </w:r>
          </w:p>
        </w:tc>
        <w:tc>
          <w:tcPr>
            <w:tcW w:w="5153" w:type="dxa"/>
            <w:tcMar/>
          </w:tcPr>
          <w:p w:rsidR="67E9EAF2" w:rsidP="12099715" w:rsidRDefault="67E9EAF2" w14:paraId="7CE6ADBF" w14:textId="147F804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67E9EAF2">
              <w:rPr>
                <w:rFonts w:ascii="Times New Roman" w:hAnsi="Times New Roman" w:eastAsia="Times New Roman" w:cs="Times New Roman"/>
              </w:rPr>
              <w:t>G-1</w:t>
            </w:r>
          </w:p>
        </w:tc>
      </w:tr>
      <w:tr w:rsidR="12099715" w:rsidTr="12099715" w14:paraId="7221D433">
        <w:trPr>
          <w:trHeight w:val="720"/>
        </w:trPr>
        <w:tc>
          <w:tcPr>
            <w:tcW w:w="1830" w:type="dxa"/>
            <w:vMerge/>
            <w:tcMar/>
          </w:tcPr>
          <w:p w14:paraId="3887E13B"/>
        </w:tc>
        <w:tc>
          <w:tcPr>
            <w:tcW w:w="585" w:type="dxa"/>
            <w:tcMar/>
          </w:tcPr>
          <w:p w:rsidR="12099715" w:rsidP="12099715" w:rsidRDefault="12099715" w14:paraId="5ECEB06C" w14:textId="206A4BD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1.2</w:t>
            </w:r>
          </w:p>
        </w:tc>
        <w:tc>
          <w:tcPr>
            <w:tcW w:w="1898" w:type="dxa"/>
            <w:tcMar/>
          </w:tcPr>
          <w:p w:rsidR="24630786" w:rsidP="12099715" w:rsidRDefault="24630786" w14:paraId="0BF02006" w14:textId="11E5A05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24630786">
              <w:rPr>
                <w:rFonts w:ascii="Times New Roman" w:hAnsi="Times New Roman" w:eastAsia="Times New Roman" w:cs="Times New Roman"/>
              </w:rPr>
              <w:t>Name</w:t>
            </w:r>
          </w:p>
        </w:tc>
        <w:tc>
          <w:tcPr>
            <w:tcW w:w="5153" w:type="dxa"/>
            <w:tcMar/>
          </w:tcPr>
          <w:p w:rsidR="1140DDA2" w:rsidP="12099715" w:rsidRDefault="1140DDA2" w14:paraId="120F0B83" w14:textId="6B604CF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140DDA2">
              <w:rPr>
                <w:rFonts w:ascii="Times New Roman" w:hAnsi="Times New Roman" w:eastAsia="Times New Roman" w:cs="Times New Roman"/>
              </w:rPr>
              <w:t>Improved Student Outcomes</w:t>
            </w:r>
          </w:p>
        </w:tc>
      </w:tr>
      <w:tr w:rsidR="12099715" w:rsidTr="12099715" w14:paraId="37D1E700">
        <w:trPr>
          <w:trHeight w:val="720"/>
        </w:trPr>
        <w:tc>
          <w:tcPr>
            <w:tcW w:w="1830" w:type="dxa"/>
            <w:tcMar/>
          </w:tcPr>
          <w:p w:rsidR="1B215149" w:rsidP="12099715" w:rsidRDefault="1B215149" w14:paraId="41C1E9B0" w14:textId="3D7EB67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B215149">
              <w:rPr>
                <w:rFonts w:ascii="Times New Roman" w:hAnsi="Times New Roman" w:eastAsia="Times New Roman" w:cs="Times New Roman"/>
              </w:rPr>
              <w:t>Management</w:t>
            </w:r>
          </w:p>
        </w:tc>
        <w:tc>
          <w:tcPr>
            <w:tcW w:w="585" w:type="dxa"/>
            <w:tcMar/>
          </w:tcPr>
          <w:p w:rsidR="12099715" w:rsidP="12099715" w:rsidRDefault="12099715" w14:paraId="09CD4CE9" w14:textId="321943B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2.1</w:t>
            </w:r>
          </w:p>
        </w:tc>
        <w:tc>
          <w:tcPr>
            <w:tcW w:w="1898" w:type="dxa"/>
            <w:tcMar/>
          </w:tcPr>
          <w:p w:rsidR="512080A6" w:rsidP="12099715" w:rsidRDefault="512080A6" w14:paraId="3FD0E6D7" w14:textId="56E9AD1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512080A6">
              <w:rPr>
                <w:rFonts w:ascii="Times New Roman" w:hAnsi="Times New Roman" w:eastAsia="Times New Roman" w:cs="Times New Roman"/>
              </w:rPr>
              <w:t>Authors</w:t>
            </w:r>
          </w:p>
        </w:tc>
        <w:tc>
          <w:tcPr>
            <w:tcW w:w="5153" w:type="dxa"/>
            <w:tcMar/>
          </w:tcPr>
          <w:p w:rsidR="03E51D93" w:rsidP="12099715" w:rsidRDefault="03E51D93" w14:paraId="09B47753" w14:textId="395B56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2099715" w:rsidR="03E51D93">
              <w:rPr>
                <w:rFonts w:ascii="Times New Roman" w:hAnsi="Times New Roman" w:eastAsia="Times New Roman" w:cs="Times New Roman"/>
              </w:rPr>
              <w:t xml:space="preserve">Lok Hon Yong, Ivan Lim Zhe Min, </w:t>
            </w:r>
            <w:r w:rsidRPr="12099715" w:rsidR="03E51D9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Muhammad </w:t>
            </w:r>
            <w:r w:rsidRPr="12099715" w:rsidR="3894D58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Ammar</w:t>
            </w:r>
            <w:r w:rsidRPr="12099715" w:rsidR="03E51D9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12099715" w:rsidR="5FA3A2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Ajwad</w:t>
            </w:r>
            <w:r w:rsidRPr="12099715" w:rsidR="03E51D9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bin </w:t>
            </w:r>
            <w:r w:rsidRPr="12099715" w:rsidR="05AA3A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Muhammad</w:t>
            </w:r>
            <w:r w:rsidRPr="12099715" w:rsidR="03E51D9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118ECCA" w:rsidP="12099715" w:rsidRDefault="4118ECCA" w14:paraId="0C06124D" w14:textId="13D4DCE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2099715" w:rsidR="4118EC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Rushdan</w:t>
            </w:r>
          </w:p>
        </w:tc>
      </w:tr>
      <w:tr w:rsidR="12099715" w:rsidTr="12099715" w14:paraId="1B8079BD">
        <w:trPr>
          <w:trHeight w:val="720"/>
        </w:trPr>
        <w:tc>
          <w:tcPr>
            <w:tcW w:w="1830" w:type="dxa"/>
            <w:tcMar/>
          </w:tcPr>
          <w:p w:rsidR="70E7D7A5" w:rsidP="12099715" w:rsidRDefault="70E7D7A5" w14:paraId="2EA3D73B" w14:textId="63861AB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70E7D7A5">
              <w:rPr>
                <w:rFonts w:ascii="Times New Roman" w:hAnsi="Times New Roman" w:eastAsia="Times New Roman" w:cs="Times New Roman"/>
              </w:rPr>
              <w:t>Context</w:t>
            </w:r>
          </w:p>
        </w:tc>
        <w:tc>
          <w:tcPr>
            <w:tcW w:w="585" w:type="dxa"/>
            <w:tcMar/>
          </w:tcPr>
          <w:p w:rsidR="12099715" w:rsidP="12099715" w:rsidRDefault="12099715" w14:paraId="727C8017" w14:textId="11D6F56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3.1</w:t>
            </w:r>
          </w:p>
        </w:tc>
        <w:tc>
          <w:tcPr>
            <w:tcW w:w="1898" w:type="dxa"/>
            <w:tcMar/>
          </w:tcPr>
          <w:p w:rsidR="1A70D367" w:rsidP="12099715" w:rsidRDefault="1A70D367" w14:paraId="2636E625" w14:textId="1CB8DE0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A70D367">
              <w:rPr>
                <w:rFonts w:ascii="Times New Roman" w:hAnsi="Times New Roman" w:eastAsia="Times New Roman" w:cs="Times New Roman"/>
              </w:rPr>
              <w:t>Source</w:t>
            </w:r>
          </w:p>
        </w:tc>
        <w:tc>
          <w:tcPr>
            <w:tcW w:w="5153" w:type="dxa"/>
            <w:tcMar/>
          </w:tcPr>
          <w:p w:rsidR="69EA28A8" w:rsidP="12099715" w:rsidRDefault="69EA28A8" w14:paraId="439D23FF" w14:textId="7F936FD1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12099715" w:rsidR="69EA28A8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Dr Zarina Binti Che </w:t>
            </w:r>
            <w:r w:rsidRPr="12099715" w:rsidR="69EA28A8">
              <w:rPr>
                <w:rFonts w:ascii="Times New Roman" w:hAnsi="Times New Roman" w:eastAsia="Times New Roman" w:cs="Times New Roman"/>
                <w:noProof w:val="0"/>
                <w:lang w:val="en-US"/>
              </w:rPr>
              <w:t>Embi</w:t>
            </w:r>
          </w:p>
        </w:tc>
      </w:tr>
      <w:tr w:rsidR="12099715" w:rsidTr="12099715" w14:paraId="41E2ED78">
        <w:trPr>
          <w:trHeight w:val="720"/>
        </w:trPr>
        <w:tc>
          <w:tcPr>
            <w:tcW w:w="1830" w:type="dxa"/>
            <w:vMerge w:val="restart"/>
            <w:tcMar/>
          </w:tcPr>
          <w:p w:rsidR="605645AB" w:rsidP="12099715" w:rsidRDefault="605645AB" w14:paraId="61E0258F" w14:textId="0CF7EDA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605645AB">
              <w:rPr>
                <w:rFonts w:ascii="Times New Roman" w:hAnsi="Times New Roman" w:eastAsia="Times New Roman" w:cs="Times New Roman"/>
              </w:rPr>
              <w:t>Goal Definition</w:t>
            </w:r>
          </w:p>
        </w:tc>
        <w:tc>
          <w:tcPr>
            <w:tcW w:w="585" w:type="dxa"/>
            <w:tcMar/>
          </w:tcPr>
          <w:p w:rsidR="12099715" w:rsidP="12099715" w:rsidRDefault="12099715" w14:paraId="7E3C8018" w14:textId="7892A64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4.1</w:t>
            </w:r>
          </w:p>
        </w:tc>
        <w:tc>
          <w:tcPr>
            <w:tcW w:w="1898" w:type="dxa"/>
            <w:tcMar/>
          </w:tcPr>
          <w:p w:rsidR="4582E174" w:rsidP="12099715" w:rsidRDefault="4582E174" w14:paraId="377A3037" w14:textId="1B57D64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4582E174">
              <w:rPr>
                <w:rFonts w:ascii="Times New Roman" w:hAnsi="Times New Roman" w:eastAsia="Times New Roman" w:cs="Times New Roman"/>
              </w:rPr>
              <w:t>Goal description</w:t>
            </w:r>
          </w:p>
        </w:tc>
        <w:tc>
          <w:tcPr>
            <w:tcW w:w="5153" w:type="dxa"/>
            <w:tcMar/>
          </w:tcPr>
          <w:p w:rsidR="5B06D0A5" w:rsidP="12099715" w:rsidRDefault="5B06D0A5" w14:paraId="31857DBE" w14:textId="665EFC9A">
            <w:pPr>
              <w:pStyle w:val="Normal"/>
            </w:pPr>
            <w:r w:rsidRPr="12099715" w:rsidR="5B06D0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Based on the data, it </w:t>
            </w:r>
            <w:r w:rsidRPr="12099715" w:rsidR="5B06D0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helps</w:t>
            </w:r>
            <w:r w:rsidRPr="12099715" w:rsidR="5B06D0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</w:t>
            </w:r>
            <w:r w:rsidRPr="12099715" w:rsidR="5B06D0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identify</w:t>
            </w:r>
            <w:r w:rsidRPr="12099715" w:rsidR="5B06D0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areas where students may need </w:t>
            </w:r>
            <w:r w:rsidRPr="12099715" w:rsidR="5B06D0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additional</w:t>
            </w:r>
            <w:r w:rsidRPr="12099715" w:rsidR="5B06D0A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support. This helps students know their weaknesses and improve overall academic performance.</w:t>
            </w:r>
          </w:p>
        </w:tc>
      </w:tr>
      <w:tr w:rsidR="12099715" w:rsidTr="12099715" w14:paraId="67AD8FA3">
        <w:trPr>
          <w:trHeight w:val="720"/>
        </w:trPr>
        <w:tc>
          <w:tcPr>
            <w:tcW w:w="1830" w:type="dxa"/>
            <w:vMerge/>
            <w:tcMar/>
          </w:tcPr>
          <w:p w14:paraId="4BB0C56B"/>
        </w:tc>
        <w:tc>
          <w:tcPr>
            <w:tcW w:w="585" w:type="dxa"/>
            <w:tcMar/>
          </w:tcPr>
          <w:p w:rsidR="12099715" w:rsidP="12099715" w:rsidRDefault="12099715" w14:paraId="41F14406" w14:textId="039FEB6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4.2</w:t>
            </w:r>
          </w:p>
        </w:tc>
        <w:tc>
          <w:tcPr>
            <w:tcW w:w="1898" w:type="dxa"/>
            <w:tcMar/>
          </w:tcPr>
          <w:p w:rsidR="21001355" w:rsidP="12099715" w:rsidRDefault="21001355" w14:paraId="100C1A10" w14:textId="7102419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21001355">
              <w:rPr>
                <w:rFonts w:ascii="Times New Roman" w:hAnsi="Times New Roman" w:eastAsia="Times New Roman" w:cs="Times New Roman"/>
              </w:rPr>
              <w:t>Super-goal</w:t>
            </w:r>
          </w:p>
        </w:tc>
        <w:tc>
          <w:tcPr>
            <w:tcW w:w="5153" w:type="dxa"/>
            <w:tcMar/>
          </w:tcPr>
          <w:p w:rsidR="569F9E07" w:rsidP="12099715" w:rsidRDefault="569F9E07" w14:paraId="27247D94" w14:textId="0B839AF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569F9E07">
              <w:rPr>
                <w:rFonts w:ascii="Times New Roman" w:hAnsi="Times New Roman" w:eastAsia="Times New Roman" w:cs="Times New Roman"/>
              </w:rPr>
              <w:t>G-1-1: Increases overall academic performance</w:t>
            </w:r>
          </w:p>
        </w:tc>
      </w:tr>
      <w:tr w:rsidR="12099715" w:rsidTr="12099715" w14:paraId="1A5DC983">
        <w:trPr>
          <w:trHeight w:val="720"/>
        </w:trPr>
        <w:tc>
          <w:tcPr>
            <w:tcW w:w="1830" w:type="dxa"/>
            <w:vMerge/>
            <w:tcMar/>
          </w:tcPr>
          <w:p w14:paraId="48C32CEC"/>
        </w:tc>
        <w:tc>
          <w:tcPr>
            <w:tcW w:w="585" w:type="dxa"/>
            <w:tcMar/>
          </w:tcPr>
          <w:p w:rsidR="12099715" w:rsidP="12099715" w:rsidRDefault="12099715" w14:paraId="054EEF99" w14:textId="77F898E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4.3</w:t>
            </w:r>
          </w:p>
        </w:tc>
        <w:tc>
          <w:tcPr>
            <w:tcW w:w="1898" w:type="dxa"/>
            <w:tcMar/>
          </w:tcPr>
          <w:p w:rsidR="088670D6" w:rsidP="12099715" w:rsidRDefault="088670D6" w14:paraId="6960A811" w14:textId="54D6B88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088670D6">
              <w:rPr>
                <w:rFonts w:ascii="Times New Roman" w:hAnsi="Times New Roman" w:eastAsia="Times New Roman" w:cs="Times New Roman"/>
              </w:rPr>
              <w:t>Sub-goals</w:t>
            </w:r>
          </w:p>
        </w:tc>
        <w:tc>
          <w:tcPr>
            <w:tcW w:w="5153" w:type="dxa"/>
            <w:tcMar/>
          </w:tcPr>
          <w:p w:rsidR="5252A3EE" w:rsidP="12099715" w:rsidRDefault="5252A3EE" w14:paraId="215CB9FC" w14:textId="29A4595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5252A3EE">
              <w:rPr>
                <w:rFonts w:ascii="Times New Roman" w:hAnsi="Times New Roman" w:eastAsia="Times New Roman" w:cs="Times New Roman"/>
              </w:rPr>
              <w:t xml:space="preserve">G-1-1-1: </w:t>
            </w:r>
            <w:r w:rsidRPr="12099715" w:rsidR="5252A3EE">
              <w:rPr>
                <w:rFonts w:ascii="Times New Roman" w:hAnsi="Times New Roman" w:eastAsia="Times New Roman" w:cs="Times New Roman"/>
              </w:rPr>
              <w:t>Identify</w:t>
            </w:r>
            <w:r w:rsidRPr="12099715" w:rsidR="5252A3EE">
              <w:rPr>
                <w:rFonts w:ascii="Times New Roman" w:hAnsi="Times New Roman" w:eastAsia="Times New Roman" w:cs="Times New Roman"/>
              </w:rPr>
              <w:t xml:space="preserve"> weak areas through data analysis</w:t>
            </w:r>
          </w:p>
        </w:tc>
      </w:tr>
      <w:tr w:rsidR="12099715" w:rsidTr="12099715" w14:paraId="2C469A7C">
        <w:trPr>
          <w:trHeight w:val="720"/>
        </w:trPr>
        <w:tc>
          <w:tcPr>
            <w:tcW w:w="1830" w:type="dxa"/>
            <w:vMerge/>
            <w:tcMar/>
          </w:tcPr>
          <w:p w14:paraId="25285DB4"/>
        </w:tc>
        <w:tc>
          <w:tcPr>
            <w:tcW w:w="585" w:type="dxa"/>
            <w:tcMar/>
          </w:tcPr>
          <w:p w:rsidR="12099715" w:rsidP="12099715" w:rsidRDefault="12099715" w14:paraId="64D38525" w14:textId="19C1EFD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4.4</w:t>
            </w:r>
          </w:p>
        </w:tc>
        <w:tc>
          <w:tcPr>
            <w:tcW w:w="1898" w:type="dxa"/>
            <w:tcMar/>
          </w:tcPr>
          <w:p w:rsidR="2BC410C4" w:rsidP="12099715" w:rsidRDefault="2BC410C4" w14:paraId="1C45C0D2" w14:textId="0E6C91C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2BC410C4">
              <w:rPr>
                <w:rFonts w:ascii="Times New Roman" w:hAnsi="Times New Roman" w:eastAsia="Times New Roman" w:cs="Times New Roman"/>
              </w:rPr>
              <w:t>Other goal dependency</w:t>
            </w:r>
          </w:p>
        </w:tc>
        <w:tc>
          <w:tcPr>
            <w:tcW w:w="5153" w:type="dxa"/>
            <w:tcMar/>
          </w:tcPr>
          <w:p w:rsidR="376B3F6B" w:rsidP="12099715" w:rsidRDefault="376B3F6B" w14:paraId="0552E7A9" w14:textId="19B5969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12099715" w:rsidR="376B3F6B">
              <w:rPr>
                <w:rFonts w:ascii="Times New Roman" w:hAnsi="Times New Roman" w:eastAsia="Times New Roman" w:cs="Times New Roman"/>
              </w:rPr>
              <w:t>Support G-2: Enhance Teaching Effectiveness by providing data for targeted inventions.</w:t>
            </w:r>
          </w:p>
          <w:p w:rsidR="12099715" w:rsidP="12099715" w:rsidRDefault="12099715" w14:paraId="36591089" w14:textId="550CCEA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br/>
            </w:r>
            <w:r w:rsidRPr="12099715" w:rsidR="5A41EA62">
              <w:rPr>
                <w:rFonts w:ascii="Times New Roman" w:hAnsi="Times New Roman" w:eastAsia="Times New Roman" w:cs="Times New Roman"/>
              </w:rPr>
              <w:t>Support G-3: Increase Student Engagement by tailoring support to student’s needs.</w:t>
            </w:r>
          </w:p>
        </w:tc>
      </w:tr>
    </w:tbl>
    <w:p w:rsidR="12099715" w:rsidP="12099715" w:rsidRDefault="12099715" w14:paraId="6747559F" w14:textId="7E9C76E4">
      <w:pPr>
        <w:pStyle w:val="Normal"/>
        <w:spacing w:line="360" w:lineRule="auto"/>
      </w:pPr>
    </w:p>
    <w:p w:rsidR="12099715" w:rsidRDefault="12099715" w14:paraId="6A4A7398" w14:textId="13BBDBF1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585"/>
        <w:gridCol w:w="1898"/>
        <w:gridCol w:w="5153"/>
      </w:tblGrid>
      <w:tr w:rsidR="12099715" w:rsidTr="12099715" w14:paraId="0EA15E7B">
        <w:trPr>
          <w:trHeight w:val="720"/>
        </w:trPr>
        <w:tc>
          <w:tcPr>
            <w:tcW w:w="2415" w:type="dxa"/>
            <w:gridSpan w:val="2"/>
            <w:tcMar/>
          </w:tcPr>
          <w:p w:rsidR="12099715" w:rsidP="12099715" w:rsidRDefault="12099715" w14:paraId="705BD298" w14:textId="25D50C4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2099715" w:rsidR="12099715">
              <w:rPr>
                <w:rFonts w:ascii="Times New Roman" w:hAnsi="Times New Roman" w:eastAsia="Times New Roman" w:cs="Times New Roman"/>
              </w:rPr>
              <w:t>No.</w:t>
            </w:r>
          </w:p>
        </w:tc>
        <w:tc>
          <w:tcPr>
            <w:tcW w:w="1898" w:type="dxa"/>
            <w:tcMar/>
          </w:tcPr>
          <w:p w:rsidR="12099715" w:rsidP="12099715" w:rsidRDefault="12099715" w14:paraId="7F0AAE12" w14:textId="4A738B7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Section</w:t>
            </w:r>
          </w:p>
        </w:tc>
        <w:tc>
          <w:tcPr>
            <w:tcW w:w="5153" w:type="dxa"/>
            <w:tcMar/>
          </w:tcPr>
          <w:p w:rsidR="12099715" w:rsidP="12099715" w:rsidRDefault="12099715" w14:paraId="041A1615" w14:textId="13677FE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Content</w:t>
            </w:r>
          </w:p>
        </w:tc>
      </w:tr>
      <w:tr w:rsidR="12099715" w:rsidTr="12099715" w14:paraId="6C7A125A">
        <w:trPr>
          <w:trHeight w:val="720"/>
        </w:trPr>
        <w:tc>
          <w:tcPr>
            <w:tcW w:w="1830" w:type="dxa"/>
            <w:vMerge w:val="restart"/>
            <w:tcMar/>
          </w:tcPr>
          <w:p w:rsidR="12099715" w:rsidP="12099715" w:rsidRDefault="12099715" w14:paraId="6567D123" w14:textId="55EE46E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ID</w:t>
            </w:r>
          </w:p>
        </w:tc>
        <w:tc>
          <w:tcPr>
            <w:tcW w:w="585" w:type="dxa"/>
            <w:tcMar/>
          </w:tcPr>
          <w:p w:rsidR="12099715" w:rsidP="12099715" w:rsidRDefault="12099715" w14:paraId="4630DBD2" w14:textId="2EF2101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1.1</w:t>
            </w:r>
          </w:p>
        </w:tc>
        <w:tc>
          <w:tcPr>
            <w:tcW w:w="1898" w:type="dxa"/>
            <w:tcMar/>
          </w:tcPr>
          <w:p w:rsidR="12099715" w:rsidP="12099715" w:rsidRDefault="12099715" w14:paraId="1F4CBAA6" w14:textId="4787684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Identifier</w:t>
            </w:r>
          </w:p>
        </w:tc>
        <w:tc>
          <w:tcPr>
            <w:tcW w:w="5153" w:type="dxa"/>
            <w:tcMar/>
          </w:tcPr>
          <w:p w:rsidR="12099715" w:rsidP="12099715" w:rsidRDefault="12099715" w14:paraId="35276AA0" w14:textId="6A7AEAD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G-</w:t>
            </w:r>
            <w:r w:rsidRPr="12099715" w:rsidR="71063D40">
              <w:rPr>
                <w:rFonts w:ascii="Times New Roman" w:hAnsi="Times New Roman" w:eastAsia="Times New Roman" w:cs="Times New Roman"/>
              </w:rPr>
              <w:t>2</w:t>
            </w:r>
          </w:p>
        </w:tc>
      </w:tr>
      <w:tr w:rsidR="12099715" w:rsidTr="12099715" w14:paraId="363BB5DA">
        <w:trPr>
          <w:trHeight w:val="720"/>
        </w:trPr>
        <w:tc>
          <w:tcPr>
            <w:tcW w:w="1830" w:type="dxa"/>
            <w:vMerge/>
            <w:tcMar/>
          </w:tcPr>
          <w:p w14:paraId="0FE75188"/>
        </w:tc>
        <w:tc>
          <w:tcPr>
            <w:tcW w:w="585" w:type="dxa"/>
            <w:tcMar/>
          </w:tcPr>
          <w:p w:rsidR="12099715" w:rsidP="12099715" w:rsidRDefault="12099715" w14:paraId="19CC4392" w14:textId="206A4BD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1.2</w:t>
            </w:r>
          </w:p>
        </w:tc>
        <w:tc>
          <w:tcPr>
            <w:tcW w:w="1898" w:type="dxa"/>
            <w:tcMar/>
          </w:tcPr>
          <w:p w:rsidR="12099715" w:rsidP="12099715" w:rsidRDefault="12099715" w14:paraId="21FE0EFD" w14:textId="11E5A05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Name</w:t>
            </w:r>
          </w:p>
        </w:tc>
        <w:tc>
          <w:tcPr>
            <w:tcW w:w="5153" w:type="dxa"/>
            <w:tcMar/>
          </w:tcPr>
          <w:p w:rsidR="5470247E" w:rsidP="12099715" w:rsidRDefault="5470247E" w14:paraId="50740F50" w14:textId="3A88CA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12099715" w:rsidR="5470247E">
              <w:rPr>
                <w:rFonts w:ascii="Times New Roman" w:hAnsi="Times New Roman" w:eastAsia="Times New Roman" w:cs="Times New Roman"/>
              </w:rPr>
              <w:t>Enhance Teaching Effectiveness</w:t>
            </w:r>
          </w:p>
        </w:tc>
      </w:tr>
      <w:tr w:rsidR="12099715" w:rsidTr="12099715" w14:paraId="637C9C4F">
        <w:trPr>
          <w:trHeight w:val="720"/>
        </w:trPr>
        <w:tc>
          <w:tcPr>
            <w:tcW w:w="1830" w:type="dxa"/>
            <w:tcMar/>
          </w:tcPr>
          <w:p w:rsidR="12099715" w:rsidP="12099715" w:rsidRDefault="12099715" w14:paraId="6F0FB846" w14:textId="3D7EB67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Management</w:t>
            </w:r>
          </w:p>
        </w:tc>
        <w:tc>
          <w:tcPr>
            <w:tcW w:w="585" w:type="dxa"/>
            <w:tcMar/>
          </w:tcPr>
          <w:p w:rsidR="12099715" w:rsidP="12099715" w:rsidRDefault="12099715" w14:paraId="74E1CB06" w14:textId="321943B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2.1</w:t>
            </w:r>
          </w:p>
        </w:tc>
        <w:tc>
          <w:tcPr>
            <w:tcW w:w="1898" w:type="dxa"/>
            <w:tcMar/>
          </w:tcPr>
          <w:p w:rsidR="12099715" w:rsidP="12099715" w:rsidRDefault="12099715" w14:paraId="4A2D74C8" w14:textId="56E9AD1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Authors</w:t>
            </w:r>
          </w:p>
        </w:tc>
        <w:tc>
          <w:tcPr>
            <w:tcW w:w="5153" w:type="dxa"/>
            <w:tcMar/>
          </w:tcPr>
          <w:p w:rsidR="12099715" w:rsidP="12099715" w:rsidRDefault="12099715" w14:paraId="2317FBD8" w14:textId="395B56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 xml:space="preserve">Lok Hon Yong, Ivan Lim Zhe Min, 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Muhammad 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Ammar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Ajwad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bin 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Muhammad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12099715" w:rsidP="12099715" w:rsidRDefault="12099715" w14:paraId="30206728" w14:textId="13D4DCE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Rushdan</w:t>
            </w:r>
          </w:p>
        </w:tc>
      </w:tr>
      <w:tr w:rsidR="12099715" w:rsidTr="12099715" w14:paraId="0AEC9B9D">
        <w:trPr>
          <w:trHeight w:val="720"/>
        </w:trPr>
        <w:tc>
          <w:tcPr>
            <w:tcW w:w="1830" w:type="dxa"/>
            <w:tcMar/>
          </w:tcPr>
          <w:p w:rsidR="12099715" w:rsidP="12099715" w:rsidRDefault="12099715" w14:paraId="365801E9" w14:textId="63861AB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Context</w:t>
            </w:r>
          </w:p>
        </w:tc>
        <w:tc>
          <w:tcPr>
            <w:tcW w:w="585" w:type="dxa"/>
            <w:tcMar/>
          </w:tcPr>
          <w:p w:rsidR="12099715" w:rsidP="12099715" w:rsidRDefault="12099715" w14:paraId="431E63AA" w14:textId="11D6F56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3.1</w:t>
            </w:r>
          </w:p>
        </w:tc>
        <w:tc>
          <w:tcPr>
            <w:tcW w:w="1898" w:type="dxa"/>
            <w:tcMar/>
          </w:tcPr>
          <w:p w:rsidR="12099715" w:rsidP="12099715" w:rsidRDefault="12099715" w14:paraId="5CC7B4E0" w14:textId="1CB8DE0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Source</w:t>
            </w:r>
          </w:p>
        </w:tc>
        <w:tc>
          <w:tcPr>
            <w:tcW w:w="5153" w:type="dxa"/>
            <w:tcMar/>
          </w:tcPr>
          <w:p w:rsidR="12099715" w:rsidP="12099715" w:rsidRDefault="12099715" w14:paraId="116DDF4D" w14:textId="7F936FD1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12099715" w:rsidR="12099715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Dr Zarina Binti Che 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lang w:val="en-US"/>
              </w:rPr>
              <w:t>Embi</w:t>
            </w:r>
          </w:p>
        </w:tc>
      </w:tr>
      <w:tr w:rsidR="12099715" w:rsidTr="12099715" w14:paraId="35AE1F13">
        <w:trPr>
          <w:trHeight w:val="720"/>
        </w:trPr>
        <w:tc>
          <w:tcPr>
            <w:tcW w:w="1830" w:type="dxa"/>
            <w:vMerge w:val="restart"/>
            <w:tcMar/>
          </w:tcPr>
          <w:p w:rsidR="12099715" w:rsidP="12099715" w:rsidRDefault="12099715" w14:paraId="0CCF2104" w14:textId="0CF7EDA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Goal Definition</w:t>
            </w:r>
          </w:p>
        </w:tc>
        <w:tc>
          <w:tcPr>
            <w:tcW w:w="585" w:type="dxa"/>
            <w:tcMar/>
          </w:tcPr>
          <w:p w:rsidR="12099715" w:rsidP="12099715" w:rsidRDefault="12099715" w14:paraId="36E33E10" w14:textId="7892A64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4.1</w:t>
            </w:r>
          </w:p>
        </w:tc>
        <w:tc>
          <w:tcPr>
            <w:tcW w:w="1898" w:type="dxa"/>
            <w:tcMar/>
          </w:tcPr>
          <w:p w:rsidR="12099715" w:rsidP="12099715" w:rsidRDefault="12099715" w14:paraId="341CF08B" w14:textId="1B57D64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Goal description</w:t>
            </w:r>
          </w:p>
        </w:tc>
        <w:tc>
          <w:tcPr>
            <w:tcW w:w="5153" w:type="dxa"/>
            <w:tcMar/>
          </w:tcPr>
          <w:p w:rsidR="1D69DFB6" w:rsidP="12099715" w:rsidRDefault="1D69DFB6" w14:paraId="7E2117CB" w14:textId="4DABFF2B">
            <w:pPr>
              <w:pStyle w:val="Normal"/>
            </w:pPr>
            <w:r w:rsidRPr="12099715" w:rsidR="1D69DF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Provide lecturer with actionable insights to directly inform teaching strategies, class adjustments and targeted interventions that meet students need.</w:t>
            </w:r>
          </w:p>
        </w:tc>
      </w:tr>
      <w:tr w:rsidR="12099715" w:rsidTr="12099715" w14:paraId="08E02FCD">
        <w:trPr>
          <w:trHeight w:val="720"/>
        </w:trPr>
        <w:tc>
          <w:tcPr>
            <w:tcW w:w="1830" w:type="dxa"/>
            <w:vMerge/>
            <w:tcMar/>
          </w:tcPr>
          <w:p w14:paraId="1F8B41E2"/>
        </w:tc>
        <w:tc>
          <w:tcPr>
            <w:tcW w:w="585" w:type="dxa"/>
            <w:tcMar/>
          </w:tcPr>
          <w:p w:rsidR="12099715" w:rsidP="12099715" w:rsidRDefault="12099715" w14:paraId="70D45516" w14:textId="039FEB6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4.2</w:t>
            </w:r>
          </w:p>
        </w:tc>
        <w:tc>
          <w:tcPr>
            <w:tcW w:w="1898" w:type="dxa"/>
            <w:tcMar/>
          </w:tcPr>
          <w:p w:rsidR="12099715" w:rsidP="12099715" w:rsidRDefault="12099715" w14:paraId="32F81F3D" w14:textId="7102419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Super-goal</w:t>
            </w:r>
          </w:p>
        </w:tc>
        <w:tc>
          <w:tcPr>
            <w:tcW w:w="5153" w:type="dxa"/>
            <w:tcMar/>
          </w:tcPr>
          <w:p w:rsidR="12099715" w:rsidP="12099715" w:rsidRDefault="12099715" w14:paraId="6AD952F2" w14:textId="328780F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G-</w:t>
            </w:r>
            <w:r w:rsidRPr="12099715" w:rsidR="29FCF15A">
              <w:rPr>
                <w:rFonts w:ascii="Times New Roman" w:hAnsi="Times New Roman" w:eastAsia="Times New Roman" w:cs="Times New Roman"/>
              </w:rPr>
              <w:t>2</w:t>
            </w:r>
            <w:r w:rsidRPr="12099715" w:rsidR="12099715">
              <w:rPr>
                <w:rFonts w:ascii="Times New Roman" w:hAnsi="Times New Roman" w:eastAsia="Times New Roman" w:cs="Times New Roman"/>
              </w:rPr>
              <w:t>-1: I</w:t>
            </w:r>
            <w:r w:rsidRPr="12099715" w:rsidR="0026C7FE">
              <w:rPr>
                <w:rFonts w:ascii="Times New Roman" w:hAnsi="Times New Roman" w:eastAsia="Times New Roman" w:cs="Times New Roman"/>
              </w:rPr>
              <w:t>mprove teaching strategies and classroom management</w:t>
            </w:r>
          </w:p>
        </w:tc>
      </w:tr>
      <w:tr w:rsidR="12099715" w:rsidTr="12099715" w14:paraId="069A5327">
        <w:trPr>
          <w:trHeight w:val="720"/>
        </w:trPr>
        <w:tc>
          <w:tcPr>
            <w:tcW w:w="1830" w:type="dxa"/>
            <w:vMerge/>
            <w:tcMar/>
          </w:tcPr>
          <w:p w14:paraId="6A434554"/>
        </w:tc>
        <w:tc>
          <w:tcPr>
            <w:tcW w:w="585" w:type="dxa"/>
            <w:tcMar/>
          </w:tcPr>
          <w:p w:rsidR="12099715" w:rsidP="12099715" w:rsidRDefault="12099715" w14:paraId="32F91350" w14:textId="77F898E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4.3</w:t>
            </w:r>
          </w:p>
        </w:tc>
        <w:tc>
          <w:tcPr>
            <w:tcW w:w="1898" w:type="dxa"/>
            <w:tcMar/>
          </w:tcPr>
          <w:p w:rsidR="12099715" w:rsidP="12099715" w:rsidRDefault="12099715" w14:paraId="14A878E4" w14:textId="54D6B88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Sub-goals</w:t>
            </w:r>
          </w:p>
        </w:tc>
        <w:tc>
          <w:tcPr>
            <w:tcW w:w="5153" w:type="dxa"/>
            <w:tcMar/>
          </w:tcPr>
          <w:p w:rsidR="12099715" w:rsidP="12099715" w:rsidRDefault="12099715" w14:paraId="5966FF9A" w14:textId="3D23B0C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G-</w:t>
            </w:r>
            <w:r w:rsidRPr="12099715" w:rsidR="5BA1CB0E">
              <w:rPr>
                <w:rFonts w:ascii="Times New Roman" w:hAnsi="Times New Roman" w:eastAsia="Times New Roman" w:cs="Times New Roman"/>
              </w:rPr>
              <w:t>2</w:t>
            </w:r>
            <w:r w:rsidRPr="12099715" w:rsidR="12099715">
              <w:rPr>
                <w:rFonts w:ascii="Times New Roman" w:hAnsi="Times New Roman" w:eastAsia="Times New Roman" w:cs="Times New Roman"/>
              </w:rPr>
              <w:t xml:space="preserve">-1-1: </w:t>
            </w:r>
            <w:r w:rsidRPr="12099715" w:rsidR="793379A6">
              <w:rPr>
                <w:rFonts w:ascii="Times New Roman" w:hAnsi="Times New Roman" w:eastAsia="Times New Roman" w:cs="Times New Roman"/>
              </w:rPr>
              <w:t>Analyze student performance data to tailor teaching strategies</w:t>
            </w:r>
          </w:p>
        </w:tc>
      </w:tr>
      <w:tr w:rsidR="12099715" w:rsidTr="12099715" w14:paraId="3C2513FC">
        <w:trPr>
          <w:trHeight w:val="720"/>
        </w:trPr>
        <w:tc>
          <w:tcPr>
            <w:tcW w:w="1830" w:type="dxa"/>
            <w:vMerge/>
            <w:tcMar/>
          </w:tcPr>
          <w:p w14:paraId="7CE2995F"/>
        </w:tc>
        <w:tc>
          <w:tcPr>
            <w:tcW w:w="585" w:type="dxa"/>
            <w:tcMar/>
          </w:tcPr>
          <w:p w:rsidR="12099715" w:rsidP="12099715" w:rsidRDefault="12099715" w14:paraId="4D0F7EDE" w14:textId="19C1EFD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4.4</w:t>
            </w:r>
          </w:p>
        </w:tc>
        <w:tc>
          <w:tcPr>
            <w:tcW w:w="1898" w:type="dxa"/>
            <w:tcMar/>
          </w:tcPr>
          <w:p w:rsidR="12099715" w:rsidP="12099715" w:rsidRDefault="12099715" w14:paraId="1A54F4EE" w14:textId="0E6C91C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Other goal dependency</w:t>
            </w:r>
          </w:p>
        </w:tc>
        <w:tc>
          <w:tcPr>
            <w:tcW w:w="5153" w:type="dxa"/>
            <w:tcMar/>
          </w:tcPr>
          <w:p w:rsidR="12099715" w:rsidP="12099715" w:rsidRDefault="12099715" w14:paraId="25FA7BC8" w14:textId="784CB5C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Support G-</w:t>
            </w:r>
            <w:r w:rsidRPr="12099715" w:rsidR="28E37D1C">
              <w:rPr>
                <w:rFonts w:ascii="Times New Roman" w:hAnsi="Times New Roman" w:eastAsia="Times New Roman" w:cs="Times New Roman"/>
              </w:rPr>
              <w:t>1</w:t>
            </w:r>
            <w:r w:rsidRPr="12099715" w:rsidR="12099715">
              <w:rPr>
                <w:rFonts w:ascii="Times New Roman" w:hAnsi="Times New Roman" w:eastAsia="Times New Roman" w:cs="Times New Roman"/>
              </w:rPr>
              <w:t xml:space="preserve">: </w:t>
            </w:r>
            <w:r w:rsidRPr="12099715" w:rsidR="32957163">
              <w:rPr>
                <w:rFonts w:ascii="Times New Roman" w:hAnsi="Times New Roman" w:eastAsia="Times New Roman" w:cs="Times New Roman"/>
              </w:rPr>
              <w:t xml:space="preserve">Improve Student Outcomes by refining methods based on </w:t>
            </w:r>
            <w:r w:rsidRPr="12099715" w:rsidR="32957163">
              <w:rPr>
                <w:rFonts w:ascii="Times New Roman" w:hAnsi="Times New Roman" w:eastAsia="Times New Roman" w:cs="Times New Roman"/>
              </w:rPr>
              <w:t>identified</w:t>
            </w:r>
            <w:r w:rsidRPr="12099715" w:rsidR="32957163">
              <w:rPr>
                <w:rFonts w:ascii="Times New Roman" w:hAnsi="Times New Roman" w:eastAsia="Times New Roman" w:cs="Times New Roman"/>
              </w:rPr>
              <w:t xml:space="preserve"> student needs.</w:t>
            </w:r>
          </w:p>
          <w:p w:rsidR="12099715" w:rsidP="12099715" w:rsidRDefault="12099715" w14:paraId="11A20504" w14:textId="3C2F3DA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br/>
            </w:r>
            <w:r w:rsidRPr="12099715" w:rsidR="12099715">
              <w:rPr>
                <w:rFonts w:ascii="Times New Roman" w:hAnsi="Times New Roman" w:eastAsia="Times New Roman" w:cs="Times New Roman"/>
              </w:rPr>
              <w:t xml:space="preserve">Support G-3: Increase Student Engagement by </w:t>
            </w:r>
            <w:r w:rsidRPr="12099715" w:rsidR="353CC55F">
              <w:rPr>
                <w:rFonts w:ascii="Times New Roman" w:hAnsi="Times New Roman" w:eastAsia="Times New Roman" w:cs="Times New Roman"/>
              </w:rPr>
              <w:t>using effective teaching strategies that encourage participation.</w:t>
            </w:r>
          </w:p>
        </w:tc>
      </w:tr>
    </w:tbl>
    <w:p w:rsidR="12099715" w:rsidRDefault="12099715" w14:paraId="0AA4FD9E" w14:textId="263982DC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585"/>
        <w:gridCol w:w="1898"/>
        <w:gridCol w:w="5153"/>
      </w:tblGrid>
      <w:tr w:rsidR="12099715" w:rsidTr="12099715" w14:paraId="0158782C">
        <w:trPr>
          <w:trHeight w:val="720"/>
        </w:trPr>
        <w:tc>
          <w:tcPr>
            <w:tcW w:w="2415" w:type="dxa"/>
            <w:gridSpan w:val="2"/>
            <w:tcMar/>
          </w:tcPr>
          <w:p w:rsidR="12099715" w:rsidP="12099715" w:rsidRDefault="12099715" w14:paraId="46EA7BBB" w14:textId="25D50C4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2099715" w:rsidR="12099715">
              <w:rPr>
                <w:rFonts w:ascii="Times New Roman" w:hAnsi="Times New Roman" w:eastAsia="Times New Roman" w:cs="Times New Roman"/>
              </w:rPr>
              <w:t>No.</w:t>
            </w:r>
          </w:p>
        </w:tc>
        <w:tc>
          <w:tcPr>
            <w:tcW w:w="1898" w:type="dxa"/>
            <w:tcMar/>
          </w:tcPr>
          <w:p w:rsidR="12099715" w:rsidP="12099715" w:rsidRDefault="12099715" w14:paraId="770A33DF" w14:textId="4A738B7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Section</w:t>
            </w:r>
          </w:p>
        </w:tc>
        <w:tc>
          <w:tcPr>
            <w:tcW w:w="5153" w:type="dxa"/>
            <w:tcMar/>
          </w:tcPr>
          <w:p w:rsidR="12099715" w:rsidP="12099715" w:rsidRDefault="12099715" w14:paraId="1D16A140" w14:textId="13677FE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Content</w:t>
            </w:r>
          </w:p>
        </w:tc>
      </w:tr>
      <w:tr w:rsidR="12099715" w:rsidTr="12099715" w14:paraId="0C0B3B66">
        <w:trPr>
          <w:trHeight w:val="720"/>
        </w:trPr>
        <w:tc>
          <w:tcPr>
            <w:tcW w:w="1830" w:type="dxa"/>
            <w:vMerge w:val="restart"/>
            <w:tcMar/>
          </w:tcPr>
          <w:p w:rsidR="12099715" w:rsidP="12099715" w:rsidRDefault="12099715" w14:paraId="4AA11C04" w14:textId="55EE46E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ID</w:t>
            </w:r>
          </w:p>
        </w:tc>
        <w:tc>
          <w:tcPr>
            <w:tcW w:w="585" w:type="dxa"/>
            <w:tcMar/>
          </w:tcPr>
          <w:p w:rsidR="12099715" w:rsidP="12099715" w:rsidRDefault="12099715" w14:paraId="13E5C6B2" w14:textId="2EF2101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1.1</w:t>
            </w:r>
          </w:p>
        </w:tc>
        <w:tc>
          <w:tcPr>
            <w:tcW w:w="1898" w:type="dxa"/>
            <w:tcMar/>
          </w:tcPr>
          <w:p w:rsidR="12099715" w:rsidP="12099715" w:rsidRDefault="12099715" w14:paraId="426E458C" w14:textId="4787684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Identifier</w:t>
            </w:r>
          </w:p>
        </w:tc>
        <w:tc>
          <w:tcPr>
            <w:tcW w:w="5153" w:type="dxa"/>
            <w:tcMar/>
          </w:tcPr>
          <w:p w:rsidR="12099715" w:rsidP="12099715" w:rsidRDefault="12099715" w14:paraId="7CCC3A7C" w14:textId="07833F2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G-</w:t>
            </w:r>
            <w:r w:rsidRPr="12099715" w:rsidR="1CC14F09">
              <w:rPr>
                <w:rFonts w:ascii="Times New Roman" w:hAnsi="Times New Roman" w:eastAsia="Times New Roman" w:cs="Times New Roman"/>
              </w:rPr>
              <w:t>3</w:t>
            </w:r>
          </w:p>
        </w:tc>
      </w:tr>
      <w:tr w:rsidR="12099715" w:rsidTr="12099715" w14:paraId="020DAD88">
        <w:trPr>
          <w:trHeight w:val="720"/>
        </w:trPr>
        <w:tc>
          <w:tcPr>
            <w:tcW w:w="1830" w:type="dxa"/>
            <w:vMerge/>
            <w:tcMar/>
          </w:tcPr>
          <w:p w14:paraId="7BDAAE64"/>
        </w:tc>
        <w:tc>
          <w:tcPr>
            <w:tcW w:w="585" w:type="dxa"/>
            <w:tcMar/>
          </w:tcPr>
          <w:p w:rsidR="12099715" w:rsidP="12099715" w:rsidRDefault="12099715" w14:paraId="6646FBC8" w14:textId="206A4BD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1.2</w:t>
            </w:r>
          </w:p>
        </w:tc>
        <w:tc>
          <w:tcPr>
            <w:tcW w:w="1898" w:type="dxa"/>
            <w:tcMar/>
          </w:tcPr>
          <w:p w:rsidR="12099715" w:rsidP="12099715" w:rsidRDefault="12099715" w14:paraId="57CACD9A" w14:textId="11E5A05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Name</w:t>
            </w:r>
          </w:p>
        </w:tc>
        <w:tc>
          <w:tcPr>
            <w:tcW w:w="5153" w:type="dxa"/>
            <w:tcMar/>
          </w:tcPr>
          <w:p w:rsidR="4EBD403F" w:rsidRDefault="4EBD403F" w14:paraId="70E6BE3D" w14:textId="1D0A698A">
            <w:r w:rsidRPr="12099715" w:rsidR="4EBD4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Increase Student Engagement  </w:t>
            </w:r>
          </w:p>
          <w:p w:rsidR="12099715" w:rsidP="12099715" w:rsidRDefault="12099715" w14:paraId="3B0F6FB2" w14:textId="57838AB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:rsidR="12099715" w:rsidTr="12099715" w14:paraId="4FA51BCE">
        <w:trPr>
          <w:trHeight w:val="720"/>
        </w:trPr>
        <w:tc>
          <w:tcPr>
            <w:tcW w:w="1830" w:type="dxa"/>
            <w:tcMar/>
          </w:tcPr>
          <w:p w:rsidR="12099715" w:rsidP="12099715" w:rsidRDefault="12099715" w14:paraId="7A1976F1" w14:textId="3D7EB67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Management</w:t>
            </w:r>
          </w:p>
        </w:tc>
        <w:tc>
          <w:tcPr>
            <w:tcW w:w="585" w:type="dxa"/>
            <w:tcMar/>
          </w:tcPr>
          <w:p w:rsidR="12099715" w:rsidP="12099715" w:rsidRDefault="12099715" w14:paraId="2F292B08" w14:textId="321943B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2.1</w:t>
            </w:r>
          </w:p>
        </w:tc>
        <w:tc>
          <w:tcPr>
            <w:tcW w:w="1898" w:type="dxa"/>
            <w:tcMar/>
          </w:tcPr>
          <w:p w:rsidR="12099715" w:rsidP="12099715" w:rsidRDefault="12099715" w14:paraId="43B7C5C7" w14:textId="56E9AD1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Authors</w:t>
            </w:r>
          </w:p>
        </w:tc>
        <w:tc>
          <w:tcPr>
            <w:tcW w:w="5153" w:type="dxa"/>
            <w:tcMar/>
          </w:tcPr>
          <w:p w:rsidR="12099715" w:rsidP="12099715" w:rsidRDefault="12099715" w14:paraId="64D5FA43" w14:textId="395B56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 xml:space="preserve">Lok Hon Yong, Ivan Lim Zhe Min, 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Muhammad 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Ammar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Ajwad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bin 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Muhammad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12099715" w:rsidP="12099715" w:rsidRDefault="12099715" w14:paraId="42128409" w14:textId="13D4DCE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2099715" w:rsidR="120997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Rushdan</w:t>
            </w:r>
          </w:p>
        </w:tc>
      </w:tr>
      <w:tr w:rsidR="12099715" w:rsidTr="12099715" w14:paraId="3D689E3F">
        <w:trPr>
          <w:trHeight w:val="720"/>
        </w:trPr>
        <w:tc>
          <w:tcPr>
            <w:tcW w:w="1830" w:type="dxa"/>
            <w:tcMar/>
          </w:tcPr>
          <w:p w:rsidR="12099715" w:rsidP="12099715" w:rsidRDefault="12099715" w14:paraId="63791CD7" w14:textId="63861AB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Context</w:t>
            </w:r>
          </w:p>
        </w:tc>
        <w:tc>
          <w:tcPr>
            <w:tcW w:w="585" w:type="dxa"/>
            <w:tcMar/>
          </w:tcPr>
          <w:p w:rsidR="12099715" w:rsidP="12099715" w:rsidRDefault="12099715" w14:paraId="39204915" w14:textId="11D6F56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3.1</w:t>
            </w:r>
          </w:p>
        </w:tc>
        <w:tc>
          <w:tcPr>
            <w:tcW w:w="1898" w:type="dxa"/>
            <w:tcMar/>
          </w:tcPr>
          <w:p w:rsidR="12099715" w:rsidP="12099715" w:rsidRDefault="12099715" w14:paraId="6FBE89AD" w14:textId="1CB8DE0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Source</w:t>
            </w:r>
          </w:p>
        </w:tc>
        <w:tc>
          <w:tcPr>
            <w:tcW w:w="5153" w:type="dxa"/>
            <w:tcMar/>
          </w:tcPr>
          <w:p w:rsidR="12099715" w:rsidP="12099715" w:rsidRDefault="12099715" w14:paraId="12D4CE44" w14:textId="7F936FD1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12099715" w:rsidR="12099715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Dr Zarina Binti Che </w:t>
            </w:r>
            <w:r w:rsidRPr="12099715" w:rsidR="12099715">
              <w:rPr>
                <w:rFonts w:ascii="Times New Roman" w:hAnsi="Times New Roman" w:eastAsia="Times New Roman" w:cs="Times New Roman"/>
                <w:noProof w:val="0"/>
                <w:lang w:val="en-US"/>
              </w:rPr>
              <w:t>Embi</w:t>
            </w:r>
          </w:p>
        </w:tc>
      </w:tr>
      <w:tr w:rsidR="12099715" w:rsidTr="12099715" w14:paraId="494C4CC7">
        <w:trPr>
          <w:trHeight w:val="720"/>
        </w:trPr>
        <w:tc>
          <w:tcPr>
            <w:tcW w:w="1830" w:type="dxa"/>
            <w:vMerge w:val="restart"/>
            <w:tcMar/>
          </w:tcPr>
          <w:p w:rsidR="12099715" w:rsidP="12099715" w:rsidRDefault="12099715" w14:paraId="6136D850" w14:textId="0CF7EDA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Goal Definition</w:t>
            </w:r>
          </w:p>
        </w:tc>
        <w:tc>
          <w:tcPr>
            <w:tcW w:w="585" w:type="dxa"/>
            <w:tcMar/>
          </w:tcPr>
          <w:p w:rsidR="12099715" w:rsidP="12099715" w:rsidRDefault="12099715" w14:paraId="6861F23F" w14:textId="7892A64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4.1</w:t>
            </w:r>
          </w:p>
        </w:tc>
        <w:tc>
          <w:tcPr>
            <w:tcW w:w="1898" w:type="dxa"/>
            <w:tcMar/>
          </w:tcPr>
          <w:p w:rsidR="12099715" w:rsidP="12099715" w:rsidRDefault="12099715" w14:paraId="12DE9ED1" w14:textId="1B57D64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Goal description</w:t>
            </w:r>
          </w:p>
        </w:tc>
        <w:tc>
          <w:tcPr>
            <w:tcW w:w="5153" w:type="dxa"/>
            <w:tcMar/>
          </w:tcPr>
          <w:p w:rsidR="530D0B9C" w:rsidP="12099715" w:rsidRDefault="530D0B9C" w14:paraId="6BFA54DB" w14:textId="5401573B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2099715" w:rsidR="530D0B9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Monitor and improve student engagement by </w:t>
            </w:r>
            <w:r w:rsidRPr="12099715" w:rsidR="530D0B9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identifying</w:t>
            </w:r>
            <w:r w:rsidRPr="12099715" w:rsidR="530D0B9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patterns in LMS interactions and providing recommendations for increasing participation.</w:t>
            </w:r>
          </w:p>
          <w:p w:rsidR="12099715" w:rsidP="12099715" w:rsidRDefault="12099715" w14:paraId="2B38F319" w14:textId="58025F3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12099715" w:rsidTr="12099715" w14:paraId="604221E2">
        <w:trPr>
          <w:trHeight w:val="720"/>
        </w:trPr>
        <w:tc>
          <w:tcPr>
            <w:tcW w:w="1830" w:type="dxa"/>
            <w:vMerge/>
            <w:tcMar/>
          </w:tcPr>
          <w:p w14:paraId="3883CC66"/>
        </w:tc>
        <w:tc>
          <w:tcPr>
            <w:tcW w:w="585" w:type="dxa"/>
            <w:tcMar/>
          </w:tcPr>
          <w:p w:rsidR="12099715" w:rsidP="12099715" w:rsidRDefault="12099715" w14:paraId="081CB03A" w14:textId="039FEB6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4.2</w:t>
            </w:r>
          </w:p>
        </w:tc>
        <w:tc>
          <w:tcPr>
            <w:tcW w:w="1898" w:type="dxa"/>
            <w:tcMar/>
          </w:tcPr>
          <w:p w:rsidR="12099715" w:rsidP="12099715" w:rsidRDefault="12099715" w14:paraId="0D5FE21C" w14:textId="7102419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Super-goal</w:t>
            </w:r>
          </w:p>
        </w:tc>
        <w:tc>
          <w:tcPr>
            <w:tcW w:w="5153" w:type="dxa"/>
            <w:tcMar/>
          </w:tcPr>
          <w:p w:rsidR="12099715" w:rsidP="12099715" w:rsidRDefault="12099715" w14:paraId="2687C050" w14:textId="4626595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G-</w:t>
            </w:r>
            <w:r w:rsidRPr="12099715" w:rsidR="24D5B936">
              <w:rPr>
                <w:rFonts w:ascii="Times New Roman" w:hAnsi="Times New Roman" w:eastAsia="Times New Roman" w:cs="Times New Roman"/>
              </w:rPr>
              <w:t>3</w:t>
            </w:r>
            <w:r w:rsidRPr="12099715" w:rsidR="12099715">
              <w:rPr>
                <w:rFonts w:ascii="Times New Roman" w:hAnsi="Times New Roman" w:eastAsia="Times New Roman" w:cs="Times New Roman"/>
              </w:rPr>
              <w:t xml:space="preserve">-1: </w:t>
            </w:r>
            <w:r w:rsidRPr="12099715" w:rsidR="17F8AF80">
              <w:rPr>
                <w:rFonts w:ascii="Times New Roman" w:hAnsi="Times New Roman" w:eastAsia="Times New Roman" w:cs="Times New Roman"/>
              </w:rPr>
              <w:t>Enhance student participation and interaction</w:t>
            </w:r>
          </w:p>
        </w:tc>
      </w:tr>
      <w:tr w:rsidR="12099715" w:rsidTr="12099715" w14:paraId="3AC0E65F">
        <w:trPr>
          <w:trHeight w:val="720"/>
        </w:trPr>
        <w:tc>
          <w:tcPr>
            <w:tcW w:w="1830" w:type="dxa"/>
            <w:vMerge/>
            <w:tcMar/>
          </w:tcPr>
          <w:p w14:paraId="1D279EF3"/>
        </w:tc>
        <w:tc>
          <w:tcPr>
            <w:tcW w:w="585" w:type="dxa"/>
            <w:tcMar/>
          </w:tcPr>
          <w:p w:rsidR="12099715" w:rsidP="12099715" w:rsidRDefault="12099715" w14:paraId="2C12A93B" w14:textId="77F898E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4.3</w:t>
            </w:r>
          </w:p>
        </w:tc>
        <w:tc>
          <w:tcPr>
            <w:tcW w:w="1898" w:type="dxa"/>
            <w:tcMar/>
          </w:tcPr>
          <w:p w:rsidR="12099715" w:rsidP="12099715" w:rsidRDefault="12099715" w14:paraId="2558BF48" w14:textId="54D6B88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Sub-goals</w:t>
            </w:r>
          </w:p>
        </w:tc>
        <w:tc>
          <w:tcPr>
            <w:tcW w:w="5153" w:type="dxa"/>
            <w:tcMar/>
          </w:tcPr>
          <w:p w:rsidR="12099715" w:rsidP="12099715" w:rsidRDefault="12099715" w14:paraId="04D92CFE" w14:textId="7CE22DC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G-</w:t>
            </w:r>
            <w:r w:rsidRPr="12099715" w:rsidR="151494D8">
              <w:rPr>
                <w:rFonts w:ascii="Times New Roman" w:hAnsi="Times New Roman" w:eastAsia="Times New Roman" w:cs="Times New Roman"/>
              </w:rPr>
              <w:t>3</w:t>
            </w:r>
            <w:r w:rsidRPr="12099715" w:rsidR="12099715">
              <w:rPr>
                <w:rFonts w:ascii="Times New Roman" w:hAnsi="Times New Roman" w:eastAsia="Times New Roman" w:cs="Times New Roman"/>
              </w:rPr>
              <w:t xml:space="preserve">-1-1: </w:t>
            </w:r>
            <w:r w:rsidRPr="12099715" w:rsidR="623961D0">
              <w:rPr>
                <w:rFonts w:ascii="Times New Roman" w:hAnsi="Times New Roman" w:eastAsia="Times New Roman" w:cs="Times New Roman"/>
              </w:rPr>
              <w:t>Track LMS usage and provide personalized engagement strategies</w:t>
            </w:r>
          </w:p>
        </w:tc>
      </w:tr>
      <w:tr w:rsidR="12099715" w:rsidTr="12099715" w14:paraId="699EF2E1">
        <w:trPr>
          <w:trHeight w:val="720"/>
        </w:trPr>
        <w:tc>
          <w:tcPr>
            <w:tcW w:w="1830" w:type="dxa"/>
            <w:vMerge/>
            <w:tcMar/>
          </w:tcPr>
          <w:p w14:paraId="6A851726"/>
        </w:tc>
        <w:tc>
          <w:tcPr>
            <w:tcW w:w="585" w:type="dxa"/>
            <w:tcMar/>
          </w:tcPr>
          <w:p w:rsidR="12099715" w:rsidP="12099715" w:rsidRDefault="12099715" w14:paraId="21DE4DD4" w14:textId="19C1EFD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4.4</w:t>
            </w:r>
          </w:p>
        </w:tc>
        <w:tc>
          <w:tcPr>
            <w:tcW w:w="1898" w:type="dxa"/>
            <w:tcMar/>
          </w:tcPr>
          <w:p w:rsidR="12099715" w:rsidP="12099715" w:rsidRDefault="12099715" w14:paraId="73C3CF20" w14:textId="0E6C91C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>Other goal dependency</w:t>
            </w:r>
          </w:p>
        </w:tc>
        <w:tc>
          <w:tcPr>
            <w:tcW w:w="5153" w:type="dxa"/>
            <w:tcMar/>
          </w:tcPr>
          <w:p w:rsidR="12099715" w:rsidP="12099715" w:rsidRDefault="12099715" w14:paraId="7650824F" w14:textId="579D410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12099715" w:rsidR="12099715">
              <w:rPr>
                <w:rFonts w:ascii="Times New Roman" w:hAnsi="Times New Roman" w:eastAsia="Times New Roman" w:cs="Times New Roman"/>
              </w:rPr>
              <w:t xml:space="preserve">Support G-1: Improve Student Outcomes by </w:t>
            </w:r>
            <w:r w:rsidRPr="12099715" w:rsidR="4E0DCFB3">
              <w:rPr>
                <w:rFonts w:ascii="Times New Roman" w:hAnsi="Times New Roman" w:eastAsia="Times New Roman" w:cs="Times New Roman"/>
              </w:rPr>
              <w:t>increasing engagement in learning activities.</w:t>
            </w:r>
          </w:p>
          <w:p w:rsidR="12099715" w:rsidP="12099715" w:rsidRDefault="12099715" w14:paraId="3B7492F3" w14:textId="1FCB013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br/>
            </w:r>
            <w:r w:rsidRPr="12099715" w:rsidR="12099715">
              <w:rPr>
                <w:rFonts w:ascii="Times New Roman" w:hAnsi="Times New Roman" w:eastAsia="Times New Roman" w:cs="Times New Roman"/>
              </w:rPr>
              <w:t>Support G-</w:t>
            </w:r>
            <w:r w:rsidRPr="12099715" w:rsidR="086EF908">
              <w:rPr>
                <w:rFonts w:ascii="Times New Roman" w:hAnsi="Times New Roman" w:eastAsia="Times New Roman" w:cs="Times New Roman"/>
              </w:rPr>
              <w:t>2</w:t>
            </w:r>
            <w:r w:rsidRPr="12099715" w:rsidR="12099715">
              <w:rPr>
                <w:rFonts w:ascii="Times New Roman" w:hAnsi="Times New Roman" w:eastAsia="Times New Roman" w:cs="Times New Roman"/>
              </w:rPr>
              <w:t>:</w:t>
            </w:r>
            <w:r w:rsidRPr="12099715" w:rsidR="312E2AD5">
              <w:rPr>
                <w:rFonts w:ascii="Times New Roman" w:hAnsi="Times New Roman" w:eastAsia="Times New Roman" w:cs="Times New Roman"/>
              </w:rPr>
              <w:t xml:space="preserve"> Enhance Teaching Effectiveness by aligning engagement strategies with effective teaching methods.</w:t>
            </w:r>
          </w:p>
        </w:tc>
      </w:tr>
    </w:tbl>
    <w:p w:rsidR="12099715" w:rsidRDefault="12099715" w14:paraId="5AFD6947" w14:textId="604E99EE">
      <w:r>
        <w:br w:type="page"/>
      </w:r>
    </w:p>
    <w:p w:rsidR="2C20E797" w:rsidP="12099715" w:rsidRDefault="2C20E797" w14:paraId="0D9CEAE9" w14:textId="004FBC1F">
      <w:pPr>
        <w:pStyle w:val="Heading1"/>
      </w:pPr>
      <w:r w:rsidR="2C20E797">
        <w:rPr/>
        <w:t>And/Or</w:t>
      </w:r>
      <w:r w:rsidR="2C20E797">
        <w:rPr/>
        <w:t xml:space="preserve"> Goals Trees</w:t>
      </w:r>
    </w:p>
    <w:p w:rsidR="2C20E797" w:rsidP="12099715" w:rsidRDefault="2C20E797" w14:paraId="5D7DD2C6" w14:textId="69B61FA1">
      <w:pPr>
        <w:pStyle w:val="Normal"/>
      </w:pPr>
      <w:r w:rsidR="2C20E797">
        <w:drawing>
          <wp:inline wp14:editId="55CB3F9D" wp14:anchorId="693B8116">
            <wp:extent cx="5943600" cy="3705225"/>
            <wp:effectExtent l="0" t="0" r="0" b="0"/>
            <wp:docPr id="994323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ebcdfff23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96a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5f5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ADC141"/>
    <w:rsid w:val="0026C7FE"/>
    <w:rsid w:val="033D2120"/>
    <w:rsid w:val="033D2120"/>
    <w:rsid w:val="03E51D93"/>
    <w:rsid w:val="042D8DAB"/>
    <w:rsid w:val="049625C1"/>
    <w:rsid w:val="05279246"/>
    <w:rsid w:val="05AA3A81"/>
    <w:rsid w:val="05F233BD"/>
    <w:rsid w:val="06ACCCDA"/>
    <w:rsid w:val="086EF908"/>
    <w:rsid w:val="088670D6"/>
    <w:rsid w:val="09259817"/>
    <w:rsid w:val="09259817"/>
    <w:rsid w:val="0C72526F"/>
    <w:rsid w:val="0D628F05"/>
    <w:rsid w:val="0D6D1A84"/>
    <w:rsid w:val="0EADC141"/>
    <w:rsid w:val="10B32A70"/>
    <w:rsid w:val="1140DDA2"/>
    <w:rsid w:val="12099715"/>
    <w:rsid w:val="1232BA8E"/>
    <w:rsid w:val="132A9CA1"/>
    <w:rsid w:val="151494D8"/>
    <w:rsid w:val="15C7EC92"/>
    <w:rsid w:val="160FD023"/>
    <w:rsid w:val="17778BA6"/>
    <w:rsid w:val="17F8AF80"/>
    <w:rsid w:val="18484D7F"/>
    <w:rsid w:val="1A70D367"/>
    <w:rsid w:val="1B215149"/>
    <w:rsid w:val="1BCA35E0"/>
    <w:rsid w:val="1CC14F09"/>
    <w:rsid w:val="1CC60DEF"/>
    <w:rsid w:val="1D69DFB6"/>
    <w:rsid w:val="1E1B9FC2"/>
    <w:rsid w:val="21001355"/>
    <w:rsid w:val="21902504"/>
    <w:rsid w:val="22A16040"/>
    <w:rsid w:val="22F187CA"/>
    <w:rsid w:val="24630786"/>
    <w:rsid w:val="24D5B936"/>
    <w:rsid w:val="25C20755"/>
    <w:rsid w:val="25D04B81"/>
    <w:rsid w:val="26CD815B"/>
    <w:rsid w:val="26ED94B3"/>
    <w:rsid w:val="284F67AD"/>
    <w:rsid w:val="28CB8A21"/>
    <w:rsid w:val="28E37D1C"/>
    <w:rsid w:val="29C04D5A"/>
    <w:rsid w:val="29FCF15A"/>
    <w:rsid w:val="2A2D757E"/>
    <w:rsid w:val="2A4467FB"/>
    <w:rsid w:val="2A883C22"/>
    <w:rsid w:val="2AF96512"/>
    <w:rsid w:val="2B639B43"/>
    <w:rsid w:val="2BC410C4"/>
    <w:rsid w:val="2C20E797"/>
    <w:rsid w:val="2FBF1A1B"/>
    <w:rsid w:val="312E2AD5"/>
    <w:rsid w:val="32957163"/>
    <w:rsid w:val="33AB316F"/>
    <w:rsid w:val="353CC55F"/>
    <w:rsid w:val="363A4F6F"/>
    <w:rsid w:val="363A4F6F"/>
    <w:rsid w:val="3649BDE2"/>
    <w:rsid w:val="36A61E6C"/>
    <w:rsid w:val="376B3F6B"/>
    <w:rsid w:val="37F502D4"/>
    <w:rsid w:val="3894D583"/>
    <w:rsid w:val="38FCDBC1"/>
    <w:rsid w:val="39B7AA18"/>
    <w:rsid w:val="3A84BA33"/>
    <w:rsid w:val="3A9BC587"/>
    <w:rsid w:val="3B52D3F7"/>
    <w:rsid w:val="3D421763"/>
    <w:rsid w:val="41039270"/>
    <w:rsid w:val="4118ECCA"/>
    <w:rsid w:val="42319D30"/>
    <w:rsid w:val="42B2EB54"/>
    <w:rsid w:val="43A952DA"/>
    <w:rsid w:val="43B260C3"/>
    <w:rsid w:val="4582E174"/>
    <w:rsid w:val="48DA719C"/>
    <w:rsid w:val="49B0284F"/>
    <w:rsid w:val="4A28B79C"/>
    <w:rsid w:val="4B9813D8"/>
    <w:rsid w:val="4CCF4B09"/>
    <w:rsid w:val="4CD83C60"/>
    <w:rsid w:val="4CD83C60"/>
    <w:rsid w:val="4E0DCFB3"/>
    <w:rsid w:val="4EBD403F"/>
    <w:rsid w:val="4FAAC202"/>
    <w:rsid w:val="4FFC127E"/>
    <w:rsid w:val="512080A6"/>
    <w:rsid w:val="5252A3EE"/>
    <w:rsid w:val="526AEF52"/>
    <w:rsid w:val="530D0B9C"/>
    <w:rsid w:val="53AC06B1"/>
    <w:rsid w:val="53AC06B1"/>
    <w:rsid w:val="5470247E"/>
    <w:rsid w:val="567EBD53"/>
    <w:rsid w:val="567EBD53"/>
    <w:rsid w:val="569F9E07"/>
    <w:rsid w:val="57DD6C13"/>
    <w:rsid w:val="5A239E6C"/>
    <w:rsid w:val="5A41EA62"/>
    <w:rsid w:val="5B06D0A5"/>
    <w:rsid w:val="5B75AD27"/>
    <w:rsid w:val="5BA1CB0E"/>
    <w:rsid w:val="5E66A1BC"/>
    <w:rsid w:val="5F4DF841"/>
    <w:rsid w:val="5FA3A269"/>
    <w:rsid w:val="605645AB"/>
    <w:rsid w:val="61A6B7A9"/>
    <w:rsid w:val="61ED4706"/>
    <w:rsid w:val="623961D0"/>
    <w:rsid w:val="627E112B"/>
    <w:rsid w:val="65362642"/>
    <w:rsid w:val="6552CCEC"/>
    <w:rsid w:val="666CC367"/>
    <w:rsid w:val="667B8361"/>
    <w:rsid w:val="67E9EAF2"/>
    <w:rsid w:val="681C024E"/>
    <w:rsid w:val="681C024E"/>
    <w:rsid w:val="69EA28A8"/>
    <w:rsid w:val="6AA6FC11"/>
    <w:rsid w:val="6BDCE341"/>
    <w:rsid w:val="6CBEB4E1"/>
    <w:rsid w:val="6D71653C"/>
    <w:rsid w:val="7035EBDD"/>
    <w:rsid w:val="70E7D7A5"/>
    <w:rsid w:val="71063D40"/>
    <w:rsid w:val="725BD179"/>
    <w:rsid w:val="7792562D"/>
    <w:rsid w:val="786A70D3"/>
    <w:rsid w:val="7926F26E"/>
    <w:rsid w:val="793379A6"/>
    <w:rsid w:val="79ABEC2A"/>
    <w:rsid w:val="7AE98B89"/>
    <w:rsid w:val="7B5F1AEF"/>
    <w:rsid w:val="7DD8528D"/>
    <w:rsid w:val="7FAA8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13F9"/>
  <w15:chartTrackingRefBased/>
  <w15:docId w15:val="{71F5DA0B-3ED0-490E-8028-687E297BAF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fd1f810e7943e1" /><Relationship Type="http://schemas.openxmlformats.org/officeDocument/2006/relationships/image" Target="/media/image2.png" Id="R5eaebcdfff2347b0" /><Relationship Type="http://schemas.openxmlformats.org/officeDocument/2006/relationships/numbering" Target="numbering.xml" Id="R2af88c91329941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2024-09-02T13:29:00.3942350Z</dcterms:created>
  <dcterms:modified xsi:type="dcterms:W3CDTF">2024-09-02T15:21:32.7492153Z</dcterms:modified>
  <dc:creator>LOK HON YONG</dc:creator>
  <lastModifiedBy>LOK HON YONG</lastModifiedBy>
</coreProperties>
</file>