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4E0F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8782C5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9B09A01" w14:textId="77777777" w:rsidR="009439FC" w:rsidRPr="008E71A5" w:rsidRDefault="00B07DD1" w:rsidP="009439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CONCILIACIÓN, MEDIACIÓN Y ARBITRAJE</w:t>
      </w:r>
    </w:p>
    <w:p w14:paraId="1710FB6C" w14:textId="77777777" w:rsidR="009439FC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18A16A9" w14:textId="77777777" w:rsidR="00B07DD1" w:rsidRDefault="00B07DD1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93FC41" w14:textId="77777777" w:rsidR="00B07DD1" w:rsidRDefault="00B07DD1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D411F8F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6647D0A" w14:textId="77777777" w:rsidR="00B07DD1" w:rsidRPr="002647CE" w:rsidRDefault="00B07DD1" w:rsidP="002647C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36"/>
          <w:szCs w:val="36"/>
        </w:rPr>
      </w:pPr>
      <w:r w:rsidRPr="002647CE">
        <w:rPr>
          <w:rFonts w:ascii="Arial" w:hAnsi="Arial" w:cs="Arial"/>
          <w:b/>
          <w:bCs/>
          <w:sz w:val="36"/>
          <w:szCs w:val="36"/>
        </w:rPr>
        <w:t>La conciliación.</w:t>
      </w:r>
    </w:p>
    <w:p w14:paraId="481DC0C9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3879C094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DEBES CONSEGUIR QUE LAS PARTES LLEGUEN A UN ACUERDO PERO RECUERDA:</w:t>
      </w:r>
    </w:p>
    <w:p w14:paraId="31DDB446" w14:textId="77777777" w:rsidR="00B07DD1" w:rsidRDefault="00B07DD1" w:rsidP="00B07DD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TÚ NO DECIDES</w:t>
      </w:r>
    </w:p>
    <w:p w14:paraId="2159B859" w14:textId="77777777" w:rsidR="00B07DD1" w:rsidRDefault="00B07DD1" w:rsidP="00B07DD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TÚ NO PROPONES SOLUCIONES.</w:t>
      </w:r>
    </w:p>
    <w:p w14:paraId="0A01FCC9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4B6551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7A940B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58E25A3" w14:textId="77777777" w:rsidR="002647CE" w:rsidRDefault="002647CE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946CE88" w14:textId="77777777" w:rsidR="002647CE" w:rsidRDefault="002647CE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6E1C09" w14:textId="77777777" w:rsidR="002647CE" w:rsidRDefault="002647CE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365CF0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982A98" w14:textId="77777777" w:rsidR="004C229E" w:rsidRPr="002647CE" w:rsidRDefault="00B07DD1" w:rsidP="002647C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2647CE">
        <w:rPr>
          <w:rFonts w:ascii="Arial" w:hAnsi="Arial" w:cs="Arial"/>
          <w:b/>
          <w:bCs/>
          <w:sz w:val="36"/>
          <w:szCs w:val="36"/>
        </w:rPr>
        <w:t>La mediación.</w:t>
      </w:r>
    </w:p>
    <w:p w14:paraId="27A6E708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48F9E144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DEBES CONSEGUIR QUE LAS PARTES LLEGUEN A UN ACUERDO PERO RECUERDA:</w:t>
      </w:r>
    </w:p>
    <w:p w14:paraId="3543D2DB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05FCFDA5" w14:textId="77777777" w:rsidR="00B07DD1" w:rsidRDefault="00B07DD1" w:rsidP="00B07D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PUEDES PRESENTAR PROPUESTAS DE SOLUCIÓN.</w:t>
      </w:r>
    </w:p>
    <w:p w14:paraId="559B4D80" w14:textId="77777777" w:rsidR="00B07DD1" w:rsidRDefault="00B07DD1" w:rsidP="00B07D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TÚ NO RESUELVES EL CONFLICTO, SOLO ERES UN/A MEDIADOR/A</w:t>
      </w:r>
    </w:p>
    <w:p w14:paraId="41F907EF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B22CE6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713B90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06CC24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D27032" w14:textId="77777777" w:rsidR="002647CE" w:rsidRP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1271664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92C748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0F3DD89" w14:textId="77777777" w:rsidR="00B07DD1" w:rsidRPr="002647CE" w:rsidRDefault="00B07DD1" w:rsidP="002647C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2647CE">
        <w:rPr>
          <w:rFonts w:ascii="Arial" w:hAnsi="Arial" w:cs="Arial"/>
          <w:b/>
          <w:bCs/>
          <w:sz w:val="36"/>
          <w:szCs w:val="36"/>
        </w:rPr>
        <w:t xml:space="preserve">El arbitraje. </w:t>
      </w:r>
    </w:p>
    <w:p w14:paraId="5686BC71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09F815A5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DEBES RESOLVER EL CONFLICTO TENIENDO EN CUENTA QUE:</w:t>
      </w:r>
    </w:p>
    <w:p w14:paraId="0D62FF36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29E56ACC" w14:textId="77777777" w:rsidR="00B07DD1" w:rsidRDefault="00B07DD1" w:rsidP="00B07D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ERES EL/LA ÁRBITRO.</w:t>
      </w:r>
    </w:p>
    <w:p w14:paraId="613EE614" w14:textId="77777777" w:rsidR="00B07DD1" w:rsidRPr="00B07DD1" w:rsidRDefault="00B07DD1" w:rsidP="00B07D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TIENES LA OBLICACIÓN DE RESOLVER EL CONFLICTO DICTANDO UN LAUDO.</w:t>
      </w:r>
    </w:p>
    <w:p w14:paraId="450D8287" w14:textId="77777777" w:rsidR="00B07DD1" w:rsidRDefault="00B07DD1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555926" w14:textId="77777777" w:rsidR="002647CE" w:rsidRDefault="002647CE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F49D40F" w14:textId="77777777" w:rsidR="002647CE" w:rsidRDefault="002647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590158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79541CB" w14:textId="77777777" w:rsidR="002647CE" w:rsidRP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2647CE">
        <w:rPr>
          <w:rFonts w:ascii="Arial" w:hAnsi="Arial" w:cs="Arial"/>
          <w:b/>
          <w:sz w:val="32"/>
          <w:szCs w:val="32"/>
        </w:rPr>
        <w:t>EL CONFLICTO</w:t>
      </w:r>
    </w:p>
    <w:p w14:paraId="1409E4C3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A99C26A" w14:textId="77777777" w:rsidR="006955AF" w:rsidRPr="005A4658" w:rsidRDefault="006955AF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 xml:space="preserve">Álvaro y Eva son dos compañeros que trabajan en un centro deportivo </w:t>
      </w:r>
      <w:r w:rsidR="00862599" w:rsidRPr="005A4658">
        <w:rPr>
          <w:rFonts w:ascii="Arial" w:hAnsi="Arial" w:cs="Arial"/>
        </w:rPr>
        <w:t>en el que se ofrecen diversos servicios y actividades, entre los que destacan por el número de abonados/as, las clases de spinning, GAP, pilates y crossfit</w:t>
      </w:r>
      <w:r w:rsidRPr="005A4658">
        <w:rPr>
          <w:rFonts w:ascii="Arial" w:hAnsi="Arial" w:cs="Arial"/>
        </w:rPr>
        <w:t xml:space="preserve">. </w:t>
      </w:r>
    </w:p>
    <w:p w14:paraId="57C4317A" w14:textId="77777777" w:rsidR="006955AF" w:rsidRPr="005A4658" w:rsidRDefault="006955AF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AAEE6A" w14:textId="77777777" w:rsidR="002647CE" w:rsidRPr="005A4658" w:rsidRDefault="006955AF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 xml:space="preserve">Desde hace más de tres años trabajan en equipo y todas las decisiones, sobre todo las más importantes deben decidirse en las reuniones de trabajo. Dichas reuniones son semanales (no hay fijado un día en concreto) </w:t>
      </w:r>
      <w:r w:rsidR="00B066A6" w:rsidRPr="005A4658">
        <w:rPr>
          <w:rFonts w:ascii="Arial" w:hAnsi="Arial" w:cs="Arial"/>
        </w:rPr>
        <w:t>Se fijan en función de la actividad del centro y la disponibilidad de los/as monitores/as.</w:t>
      </w:r>
    </w:p>
    <w:p w14:paraId="64890ADC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727628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Para el próximo mes el número de matrículas en horario de mañana para la actividad de crossfit prácticamente se ha duplicado, por lo que hay nuevos grupos de abonados/as</w:t>
      </w:r>
      <w:r w:rsidR="00B066A6" w:rsidRPr="005A4658">
        <w:rPr>
          <w:rFonts w:ascii="Arial" w:hAnsi="Arial" w:cs="Arial"/>
        </w:rPr>
        <w:t xml:space="preserve"> que hay que atender.</w:t>
      </w:r>
      <w:r w:rsidRPr="005A4658">
        <w:rPr>
          <w:rFonts w:ascii="Arial" w:hAnsi="Arial" w:cs="Arial"/>
        </w:rPr>
        <w:t xml:space="preserve"> </w:t>
      </w:r>
    </w:p>
    <w:p w14:paraId="5A2BCD5F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Los horarios de los nuevos grupos son de 09-10 h. y de 13-14 h.</w:t>
      </w:r>
      <w:r w:rsidR="00B066A6" w:rsidRPr="005A4658">
        <w:rPr>
          <w:rFonts w:ascii="Arial" w:hAnsi="Arial" w:cs="Arial"/>
        </w:rPr>
        <w:t xml:space="preserve"> de lunes a viernes.</w:t>
      </w:r>
    </w:p>
    <w:p w14:paraId="5D72A4A1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2229CA4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Álvaro y Eva deben cubrir esta necesidad, pero la directora del centro ha dejado esta decisión en manos de ellos para que decidan cómo organizarse.</w:t>
      </w:r>
    </w:p>
    <w:p w14:paraId="54E0057C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13F51F2" w14:textId="77777777" w:rsidR="00B066A6" w:rsidRPr="005A4658" w:rsidRDefault="00862599" w:rsidP="00B066A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Álvaro</w:t>
      </w:r>
      <w:r w:rsidR="00B066A6" w:rsidRPr="005A4658">
        <w:rPr>
          <w:rFonts w:ascii="Arial" w:hAnsi="Arial" w:cs="Arial"/>
        </w:rPr>
        <w:t xml:space="preserve"> habitualmente comienza a trabajar en el centro deportivo a las 10 h. y  aprovecha para salir a correr a primera hora de la mañana. A las 15.30 h. debe marcharse porque está estudiando en la universidad.</w:t>
      </w:r>
    </w:p>
    <w:p w14:paraId="653779F8" w14:textId="77777777" w:rsidR="00B066A6" w:rsidRPr="005A4658" w:rsidRDefault="00B066A6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4EFCC2" w14:textId="77777777" w:rsidR="00862599" w:rsidRPr="005A4658" w:rsidRDefault="00B066A6" w:rsidP="00B066A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Eva entra a trabajar en el centro deportivo a las 08.00 h. y tiene sesiones grupales hasta las 12 h. De 13 a 14 h. es su tiempo de descanso ya que a las 15 h. retoma sus actividades en el centro hasta las 18 h.</w:t>
      </w:r>
    </w:p>
    <w:p w14:paraId="1D4353E7" w14:textId="77777777" w:rsidR="00B066A6" w:rsidRPr="005A4658" w:rsidRDefault="00B066A6" w:rsidP="00B066A6">
      <w:pPr>
        <w:pStyle w:val="Prrafodelista"/>
        <w:rPr>
          <w:rFonts w:ascii="Arial" w:hAnsi="Arial" w:cs="Arial"/>
        </w:rPr>
      </w:pPr>
    </w:p>
    <w:p w14:paraId="3AF68BF3" w14:textId="77777777" w:rsidR="00845C0F" w:rsidRPr="005A4658" w:rsidRDefault="00845C0F" w:rsidP="00845C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Quien asuma los nuevos grupos será compensado económicamente en proporción al tiempo trabajado.</w:t>
      </w:r>
    </w:p>
    <w:p w14:paraId="1F63CA9D" w14:textId="77777777" w:rsidR="00B066A6" w:rsidRPr="005A4658" w:rsidRDefault="00B066A6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2609AA3" w14:textId="77777777" w:rsidR="00B066A6" w:rsidRPr="005A4658" w:rsidRDefault="00B066A6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  <w:b/>
        </w:rPr>
        <w:t>Eva y Álvaro</w:t>
      </w:r>
      <w:r w:rsidRPr="005A4658">
        <w:rPr>
          <w:rFonts w:ascii="Arial" w:hAnsi="Arial" w:cs="Arial"/>
        </w:rPr>
        <w:t xml:space="preserve"> han hablado informalmente en los pasillos del centro deportivo, pero </w:t>
      </w:r>
      <w:r w:rsidRPr="005A4658">
        <w:rPr>
          <w:rFonts w:ascii="Arial" w:hAnsi="Arial" w:cs="Arial"/>
          <w:b/>
        </w:rPr>
        <w:t>no llegan a un acuerdo</w:t>
      </w:r>
      <w:r w:rsidRPr="005A4658">
        <w:rPr>
          <w:rFonts w:ascii="Arial" w:hAnsi="Arial" w:cs="Arial"/>
        </w:rPr>
        <w:t xml:space="preserve"> de quié</w:t>
      </w:r>
      <w:r w:rsidR="00845C0F" w:rsidRPr="005A4658">
        <w:rPr>
          <w:rFonts w:ascii="Arial" w:hAnsi="Arial" w:cs="Arial"/>
        </w:rPr>
        <w:t>n es la persona que debe cubrir</w:t>
      </w:r>
      <w:r w:rsidR="003D32BB" w:rsidRPr="005A4658">
        <w:rPr>
          <w:rFonts w:ascii="Arial" w:hAnsi="Arial" w:cs="Arial"/>
        </w:rPr>
        <w:t xml:space="preserve"> la actividad de C</w:t>
      </w:r>
      <w:r w:rsidRPr="005A4658">
        <w:rPr>
          <w:rFonts w:ascii="Arial" w:hAnsi="Arial" w:cs="Arial"/>
        </w:rPr>
        <w:t>rossfit en los nuevos grupos.</w:t>
      </w:r>
    </w:p>
    <w:p w14:paraId="5F19427E" w14:textId="77777777" w:rsidR="003D32BB" w:rsidRDefault="003D32BB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18CF76" w14:textId="77777777" w:rsidR="003D32BB" w:rsidRDefault="003D32BB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actuarías adoptando el ROL de Mediador/a, Conciliador/a y Árbitro?</w:t>
      </w:r>
    </w:p>
    <w:p w14:paraId="3DDBCD17" w14:textId="77777777" w:rsidR="002647CE" w:rsidRDefault="002647CE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</w:p>
    <w:p w14:paraId="3457C26C" w14:textId="77777777" w:rsidR="00011FB3" w:rsidRDefault="00011FB3" w:rsidP="00DB3A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5CA859F" w14:textId="77777777" w:rsidR="00845C0F" w:rsidRPr="003D32BB" w:rsidRDefault="00DB3AE9" w:rsidP="00DB3A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D32BB">
        <w:rPr>
          <w:rFonts w:ascii="Arial" w:hAnsi="Arial" w:cs="Arial"/>
          <w:b/>
          <w:sz w:val="32"/>
          <w:szCs w:val="32"/>
        </w:rPr>
        <w:t>LA SOLUCIÓN AL CONFLICTO DEBE SER RESUELTA URGENTEMENTE</w:t>
      </w:r>
    </w:p>
    <w:p w14:paraId="6574FD2D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2508A80" w14:textId="77777777" w:rsidR="00CF5798" w:rsidRDefault="00CF5798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6108612" w14:textId="77777777" w:rsidR="00CF5798" w:rsidRDefault="00CF5798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133BD5B1" w14:textId="3BD74385" w:rsidR="00CF5798" w:rsidRDefault="00CF5798" w:rsidP="00CF57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ROL DE CONCILIADOR </w:t>
      </w:r>
    </w:p>
    <w:p w14:paraId="10205C1C" w14:textId="77777777" w:rsidR="00CA3651" w:rsidRPr="00CA3651" w:rsidRDefault="00CA3651" w:rsidP="00CA36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En este rol mi papel es únicamente ayudarles a comunicarse y entenderse para que sean ellos mismos quienes encuentren la solución. No puedo proponer ni decidir nada.</w:t>
      </w:r>
    </w:p>
    <w:p w14:paraId="447A50F9" w14:textId="77777777" w:rsidR="00CA3651" w:rsidRPr="00CA3651" w:rsidRDefault="00CA3651" w:rsidP="00CA36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Mi forma de actuar</w:t>
      </w:r>
    </w:p>
    <w:p w14:paraId="23814024" w14:textId="77777777" w:rsidR="00CA3651" w:rsidRPr="00CA3651" w:rsidRDefault="00CA3651" w:rsidP="00CA365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Inicio de la reunión</w:t>
      </w:r>
    </w:p>
    <w:p w14:paraId="30867D32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Reúno a Álvaro y a Eva y les explico que como conciliador solo voy a guiar la conversación, no a imponer una solución.</w:t>
      </w:r>
    </w:p>
    <w:p w14:paraId="327DB205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Dejo claro que la decisión final debe salir de ellos y que necesitamos resolverlo de forma rápida y respetuosa.</w:t>
      </w:r>
    </w:p>
    <w:p w14:paraId="1B232EE7" w14:textId="77777777" w:rsidR="00CA3651" w:rsidRPr="00CA3651" w:rsidRDefault="00CA3651" w:rsidP="00CA365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Escucha y comprensión</w:t>
      </w:r>
    </w:p>
    <w:p w14:paraId="2FCB1987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Le pido primero a Álvaro que explique su punto de vista: que empieza a las 10:00 h., suele correr temprano y se marcha a las 15:30 h. por la universidad.</w:t>
      </w:r>
    </w:p>
    <w:p w14:paraId="1D9F2012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Luego escucho a Eva: trabaja de 08:00 a 12:00 h., descansa de 13:00 a 14:00 h. y sigue por la tarde hasta las 18:00 h.</w:t>
      </w:r>
    </w:p>
    <w:p w14:paraId="7C9E05B6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Aseguro que ambos entienden los horarios de los nuevos grupos y la compensación que recibirían.</w:t>
      </w:r>
    </w:p>
    <w:p w14:paraId="554E19A4" w14:textId="77777777" w:rsidR="00CA3651" w:rsidRPr="00CA3651" w:rsidRDefault="00CA3651" w:rsidP="00CA365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Diálogo guiado</w:t>
      </w:r>
    </w:p>
    <w:p w14:paraId="303A929A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Los animo a hablar entre ellos y a buscar juntos una opción que se adapte a ambos.</w:t>
      </w:r>
    </w:p>
    <w:p w14:paraId="5216F89C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Les hago preguntas que les ayuden a pensar soluciones:</w:t>
      </w:r>
    </w:p>
    <w:p w14:paraId="564C4A45" w14:textId="77777777" w:rsidR="00CA3651" w:rsidRPr="00CA3651" w:rsidRDefault="00CA3651" w:rsidP="00CA3651">
      <w:pPr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“Álvaro, ¿cómo podrías organizarte para cubrir la clase de 13:00 h. sin que te afecte demasiado la universidad?”</w:t>
      </w:r>
    </w:p>
    <w:p w14:paraId="47CA0B7D" w14:textId="77777777" w:rsidR="00CA3651" w:rsidRPr="00CA3651" w:rsidRDefault="00CA3651" w:rsidP="00CA3651">
      <w:pPr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“Eva, ¿te resultaría más fácil hacerte cargo de la clase de 09:00 h. ya que entra dentro de tu horario de mañana?”</w:t>
      </w:r>
    </w:p>
    <w:p w14:paraId="2D278CC2" w14:textId="77777777" w:rsidR="00CA3651" w:rsidRPr="00CA3651" w:rsidRDefault="00CA3651" w:rsidP="00CA365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Cierre</w:t>
      </w:r>
    </w:p>
    <w:p w14:paraId="614FB9DA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Si llegan a un acuerdo (por ejemplo, que Eva cubra las clases de 09:00 h. y Álvaro las de 13:00 h., o que se repartan los días), lo dejo por escrito.</w:t>
      </w:r>
    </w:p>
    <w:p w14:paraId="4A99D60F" w14:textId="77777777" w:rsidR="00CA3651" w:rsidRPr="00CA3651" w:rsidRDefault="00CA3651" w:rsidP="00CA365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Si no hay acuerdo, la conciliación termina sin resolución y se pasa a otra vía.</w:t>
      </w:r>
    </w:p>
    <w:p w14:paraId="1C97A553" w14:textId="0E852506" w:rsidR="00CF5798" w:rsidRDefault="00CF5798" w:rsidP="00CF57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ROL DE MEDIADOR</w:t>
      </w:r>
    </w:p>
    <w:p w14:paraId="36EAAF0C" w14:textId="77777777" w:rsidR="00CA3651" w:rsidRPr="00CA3651" w:rsidRDefault="00CA3651" w:rsidP="00CA3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mi función es similar, pero tengo más margen: </w:t>
      </w:r>
      <w:r w:rsidRPr="00CA36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puedo proponer posibles soluciones</w:t>
      </w: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la decisión sigue siendo de ellos.</w:t>
      </w:r>
    </w:p>
    <w:p w14:paraId="644A3F1E" w14:textId="77777777" w:rsidR="00CA3651" w:rsidRPr="00CA3651" w:rsidRDefault="00CA3651" w:rsidP="00CA3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A365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Mi forma de actuar</w:t>
      </w:r>
    </w:p>
    <w:p w14:paraId="0F6440FC" w14:textId="77777777" w:rsidR="00CA3651" w:rsidRPr="00CA3651" w:rsidRDefault="00CA3651" w:rsidP="00CA3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Analizo la situación</w:t>
      </w:r>
    </w:p>
    <w:p w14:paraId="141DCA48" w14:textId="77777777" w:rsidR="00CA3651" w:rsidRPr="00CA3651" w:rsidRDefault="00CA3651" w:rsidP="00CA36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La clase de 09:00 h. choca con la rutina matinal de Álvaro (que corre a esa hora), pero sería antes de su jornada habitual.</w:t>
      </w:r>
    </w:p>
    <w:p w14:paraId="55E5F19D" w14:textId="77777777" w:rsidR="00CA3651" w:rsidRPr="00CA3651" w:rsidRDefault="00CA3651" w:rsidP="00CA36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La clase de 13:00 h. coincide con el descanso de Eva, aunque está dentro del horario en el que Álvaro todavía está en el centro.</w:t>
      </w:r>
    </w:p>
    <w:p w14:paraId="7172FC7C" w14:textId="77777777" w:rsidR="00CA3651" w:rsidRPr="00CA3651" w:rsidRDefault="00CA3651" w:rsidP="00CA3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Propuesta de solución</w:t>
      </w:r>
    </w:p>
    <w:p w14:paraId="634D02D4" w14:textId="77777777" w:rsidR="00CA3651" w:rsidRPr="00CA3651" w:rsidRDefault="00CA3651" w:rsidP="00CA36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Les planteo una opción equilibrada:</w:t>
      </w:r>
    </w:p>
    <w:p w14:paraId="1C725A81" w14:textId="77777777" w:rsidR="00CA3651" w:rsidRPr="00CA3651" w:rsidRDefault="00CA3651" w:rsidP="00CA365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“Para resolverlo cuanto antes, propongo que Eva se encargue de la clase de </w:t>
      </w:r>
      <w:r w:rsidRPr="00CA36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09:00 a 10:00 h.</w:t>
      </w: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ya que encaja dentro de su horario de mañana, y Álvaro de la clase de </w:t>
      </w:r>
      <w:r w:rsidRPr="00CA36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13:00 a 14:00 h.</w:t>
      </w: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, porque le permite cumplir con su jornada antes de ir a la universidad. Ambos recibirían su compensación correspondiente.”</w:t>
      </w:r>
    </w:p>
    <w:p w14:paraId="6A06D862" w14:textId="77777777" w:rsidR="00CA3651" w:rsidRPr="00CA3651" w:rsidRDefault="00CA3651" w:rsidP="00CA36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Les dejo claro que es solo una propuesta, que pueden modificarla o buscar otra alternativa mejor.</w:t>
      </w:r>
    </w:p>
    <w:p w14:paraId="23A8196B" w14:textId="77777777" w:rsidR="00CA3651" w:rsidRPr="00CA3651" w:rsidRDefault="00CA3651" w:rsidP="00CA3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Negociación y cierre</w:t>
      </w:r>
    </w:p>
    <w:p w14:paraId="02E3F458" w14:textId="77777777" w:rsidR="00CA3651" w:rsidRPr="00CA3651" w:rsidRDefault="00CA3651" w:rsidP="00CA36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Les doy espacio para que ajusten la propuesta (por ejemplo, repartirse los días o intercambiar turnos).</w:t>
      </w:r>
    </w:p>
    <w:p w14:paraId="7E21789B" w14:textId="77777777" w:rsidR="00CA3651" w:rsidRPr="00CA3651" w:rsidRDefault="00CA3651" w:rsidP="00CA36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3651">
        <w:rPr>
          <w:rFonts w:ascii="Times New Roman" w:eastAsia="Times New Roman" w:hAnsi="Times New Roman" w:cs="Times New Roman"/>
          <w:sz w:val="24"/>
          <w:szCs w:val="24"/>
          <w:lang w:eastAsia="es-ES"/>
        </w:rPr>
        <w:t>Si llegan a un acuerdo, lo documento como un pacto voluntario entre las partes.</w:t>
      </w:r>
    </w:p>
    <w:p w14:paraId="54213FA8" w14:textId="11BDBC3A" w:rsidR="00CF5798" w:rsidRPr="00CF5798" w:rsidRDefault="00CF5798" w:rsidP="00CF579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F5798">
        <w:rPr>
          <w:rFonts w:ascii="Arial" w:hAnsi="Arial" w:cs="Arial"/>
        </w:rPr>
        <w:t>.</w:t>
      </w:r>
    </w:p>
    <w:p w14:paraId="00CB27E1" w14:textId="10D4825A" w:rsidR="00CF5798" w:rsidRDefault="00CF5798" w:rsidP="00CF57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ROL DE ARBITRO </w:t>
      </w:r>
    </w:p>
    <w:p w14:paraId="1047B8AC" w14:textId="77777777" w:rsidR="00CA3651" w:rsidRPr="00CA3651" w:rsidRDefault="00CA3651" w:rsidP="00CA36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 xml:space="preserve">En este rol ya </w:t>
      </w:r>
      <w:r w:rsidRPr="00CA3651">
        <w:rPr>
          <w:rFonts w:ascii="Arial" w:hAnsi="Arial" w:cs="Arial"/>
          <w:b/>
          <w:bCs/>
        </w:rPr>
        <w:t>tengo la autoridad para decidir</w:t>
      </w:r>
      <w:r w:rsidRPr="00CA3651">
        <w:rPr>
          <w:rFonts w:ascii="Arial" w:hAnsi="Arial" w:cs="Arial"/>
        </w:rPr>
        <w:t xml:space="preserve">. Mi resolución, llamada </w:t>
      </w:r>
      <w:r w:rsidRPr="00CA3651">
        <w:rPr>
          <w:rFonts w:ascii="Arial" w:hAnsi="Arial" w:cs="Arial"/>
          <w:b/>
          <w:bCs/>
        </w:rPr>
        <w:t>laudo arbitral</w:t>
      </w:r>
      <w:r w:rsidRPr="00CA3651">
        <w:rPr>
          <w:rFonts w:ascii="Arial" w:hAnsi="Arial" w:cs="Arial"/>
        </w:rPr>
        <w:t xml:space="preserve">, es </w:t>
      </w:r>
      <w:r w:rsidRPr="00CA3651">
        <w:rPr>
          <w:rFonts w:ascii="Arial" w:hAnsi="Arial" w:cs="Arial"/>
          <w:b/>
          <w:bCs/>
        </w:rPr>
        <w:t>obligatoria</w:t>
      </w:r>
      <w:r w:rsidRPr="00CA3651">
        <w:rPr>
          <w:rFonts w:ascii="Arial" w:hAnsi="Arial" w:cs="Arial"/>
        </w:rPr>
        <w:t xml:space="preserve"> para ambas partes.</w:t>
      </w:r>
    </w:p>
    <w:p w14:paraId="2A845EC6" w14:textId="77777777" w:rsidR="00CA3651" w:rsidRPr="00CA3651" w:rsidRDefault="00CA3651" w:rsidP="00CA36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CA3651">
        <w:rPr>
          <w:rFonts w:ascii="Arial" w:hAnsi="Arial" w:cs="Arial"/>
          <w:b/>
          <w:bCs/>
        </w:rPr>
        <w:t>Mi forma de actuar</w:t>
      </w:r>
    </w:p>
    <w:p w14:paraId="3334A5ED" w14:textId="77777777" w:rsidR="00CA3651" w:rsidRPr="00CA3651" w:rsidRDefault="00CA3651" w:rsidP="00CA3651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  <w:b/>
          <w:bCs/>
        </w:rPr>
        <w:t>Recopilo la información</w:t>
      </w:r>
    </w:p>
    <w:p w14:paraId="05CE4054" w14:textId="77777777" w:rsidR="00CA3651" w:rsidRPr="00CA3651" w:rsidRDefault="00CA3651" w:rsidP="00CA3651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Eva trabaja de 08:00 a 12:00 h. y de 15:00 a 18:00 h., con descanso de 13:00 a 14:00 h.</w:t>
      </w:r>
    </w:p>
    <w:p w14:paraId="54869814" w14:textId="77777777" w:rsidR="00CA3651" w:rsidRPr="00CA3651" w:rsidRDefault="00CA3651" w:rsidP="00CA3651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Álvaro trabaja de 10:00 a 15:30 h. y debe irse a esa hora por motivos de estudio.</w:t>
      </w:r>
    </w:p>
    <w:p w14:paraId="4A850EA2" w14:textId="77777777" w:rsidR="00CA3651" w:rsidRPr="00CA3651" w:rsidRDefault="00CA3651" w:rsidP="00CA3651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Los horarios nuevos son de 09:00–10:00 h. y 13:00–14:00 h.</w:t>
      </w:r>
    </w:p>
    <w:p w14:paraId="6D8F2EBF" w14:textId="77777777" w:rsidR="00CA3651" w:rsidRPr="00CA3651" w:rsidRDefault="00CA3651" w:rsidP="00CA3651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Los principales impedimentos son el descanso de Eva y la universidad de Álvaro.</w:t>
      </w:r>
    </w:p>
    <w:p w14:paraId="290143AF" w14:textId="77777777" w:rsidR="00CA3651" w:rsidRPr="00CA3651" w:rsidRDefault="00CA3651" w:rsidP="00CA3651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  <w:b/>
          <w:bCs/>
        </w:rPr>
        <w:t>Emito el laudo</w:t>
      </w:r>
    </w:p>
    <w:p w14:paraId="308E5270" w14:textId="77777777" w:rsidR="00CA3651" w:rsidRPr="00CA3651" w:rsidRDefault="00CA3651" w:rsidP="00CA3651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Después de analizar todo, decido lo siguiente:</w:t>
      </w:r>
    </w:p>
    <w:p w14:paraId="5EFD5F90" w14:textId="77777777" w:rsidR="00CA3651" w:rsidRPr="00CA3651" w:rsidRDefault="00CA3651" w:rsidP="00CA36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  <w:b/>
          <w:bCs/>
        </w:rPr>
        <w:t>Laudo arbitral (obligatorio):</w:t>
      </w:r>
    </w:p>
    <w:p w14:paraId="3947FF17" w14:textId="77777777" w:rsidR="00CA3651" w:rsidRPr="00CA3651" w:rsidRDefault="00CA3651" w:rsidP="00CA3651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 xml:space="preserve">Eva cubrirá la clase de </w:t>
      </w:r>
      <w:r w:rsidRPr="00CA3651">
        <w:rPr>
          <w:rFonts w:ascii="Arial" w:hAnsi="Arial" w:cs="Arial"/>
          <w:b/>
          <w:bCs/>
        </w:rPr>
        <w:t>09:00 a 10:00 h.</w:t>
      </w:r>
      <w:r w:rsidRPr="00CA3651">
        <w:rPr>
          <w:rFonts w:ascii="Arial" w:hAnsi="Arial" w:cs="Arial"/>
        </w:rPr>
        <w:t xml:space="preserve"> de lunes a viernes, ya que se encuentra dentro de su horario de mañana y no afecta a su descanso.</w:t>
      </w:r>
    </w:p>
    <w:p w14:paraId="1A11DECA" w14:textId="77777777" w:rsidR="00CA3651" w:rsidRPr="00CA3651" w:rsidRDefault="00CA3651" w:rsidP="00CA3651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 xml:space="preserve">Álvaro cubrirá la clase de </w:t>
      </w:r>
      <w:r w:rsidRPr="00CA3651">
        <w:rPr>
          <w:rFonts w:ascii="Arial" w:hAnsi="Arial" w:cs="Arial"/>
          <w:b/>
          <w:bCs/>
        </w:rPr>
        <w:t>13:00 a 14:00 h.</w:t>
      </w:r>
      <w:r w:rsidRPr="00CA3651">
        <w:rPr>
          <w:rFonts w:ascii="Arial" w:hAnsi="Arial" w:cs="Arial"/>
        </w:rPr>
        <w:t xml:space="preserve"> de lunes a viernes, ya que este horario se ajusta mejor a su salida a las 15:30 h.</w:t>
      </w:r>
    </w:p>
    <w:p w14:paraId="3A9C9F29" w14:textId="77777777" w:rsidR="00CA3651" w:rsidRPr="00CA3651" w:rsidRDefault="00CA3651" w:rsidP="00CA3651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  <w:b/>
          <w:bCs/>
        </w:rPr>
        <w:t>Justificación</w:t>
      </w:r>
    </w:p>
    <w:p w14:paraId="2592AF14" w14:textId="77777777" w:rsidR="00CA3651" w:rsidRPr="00CA3651" w:rsidRDefault="00CA3651" w:rsidP="00CA3651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Esta solución garantiza que el servicio se cubra de forma inmediata, afecta lo menos posible a las rutinas personales de ambos y mantiene la equidad en la compensación económica.</w:t>
      </w:r>
    </w:p>
    <w:p w14:paraId="07535B2D" w14:textId="77777777" w:rsidR="00CA3651" w:rsidRPr="00CA3651" w:rsidRDefault="00CA3651" w:rsidP="00CA3651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El laudo es definitivo y de cumplimiento obligatorio.</w:t>
      </w:r>
    </w:p>
    <w:p w14:paraId="72FA8414" w14:textId="77777777" w:rsidR="00CF5798" w:rsidRPr="00CF5798" w:rsidRDefault="00CF5798" w:rsidP="00CF57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CF5798" w:rsidRPr="00CF5798" w:rsidSect="001C4FB0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2FCF1" w14:textId="77777777" w:rsidR="00345EDE" w:rsidRDefault="00345EDE" w:rsidP="00637A1A">
      <w:pPr>
        <w:spacing w:after="0" w:line="240" w:lineRule="auto"/>
      </w:pPr>
      <w:r>
        <w:separator/>
      </w:r>
    </w:p>
  </w:endnote>
  <w:endnote w:type="continuationSeparator" w:id="0">
    <w:p w14:paraId="6167E144" w14:textId="77777777" w:rsidR="00345EDE" w:rsidRDefault="00345EDE" w:rsidP="0063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10F09" w14:textId="77777777" w:rsidR="00B2429E" w:rsidRDefault="00B2429E" w:rsidP="00B2429E">
    <w:pPr>
      <w:pStyle w:val="Piedepgina"/>
      <w:jc w:val="center"/>
    </w:pPr>
    <w:r>
      <w:t xml:space="preserve">Javier Carboneras López. FOL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91859" w14:textId="77777777" w:rsidR="00345EDE" w:rsidRDefault="00345EDE" w:rsidP="00637A1A">
      <w:pPr>
        <w:spacing w:after="0" w:line="240" w:lineRule="auto"/>
      </w:pPr>
      <w:r>
        <w:separator/>
      </w:r>
    </w:p>
  </w:footnote>
  <w:footnote w:type="continuationSeparator" w:id="0">
    <w:p w14:paraId="03BBC966" w14:textId="77777777" w:rsidR="00345EDE" w:rsidRDefault="00345EDE" w:rsidP="0063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B552E" w14:textId="77777777" w:rsidR="00637A1A" w:rsidRDefault="00A630EC" w:rsidP="00A630EC">
    <w:pPr>
      <w:pStyle w:val="Encabezado"/>
      <w:jc w:val="right"/>
    </w:pPr>
    <w:r w:rsidRPr="00A630EC">
      <w:rPr>
        <w:noProof/>
        <w:lang w:eastAsia="es-ES"/>
      </w:rPr>
      <w:drawing>
        <wp:inline distT="0" distB="0" distL="0" distR="0" wp14:anchorId="7539A22E" wp14:editId="3F0FC43C">
          <wp:extent cx="1230105" cy="581564"/>
          <wp:effectExtent l="0" t="0" r="8255" b="9525"/>
          <wp:docPr id="2" name="Imagen 2" descr="C:\Users\jcarbone\Desktop\FLORIDA-UNIVERSITA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carbone\Desktop\FLORIDA-UNIVERSITAR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79" cy="590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F7E9D44"/>
    <w:lvl w:ilvl="0">
      <w:numFmt w:val="bullet"/>
      <w:lvlText w:val="*"/>
      <w:lvlJc w:val="left"/>
    </w:lvl>
  </w:abstractNum>
  <w:abstractNum w:abstractNumId="1" w15:restartNumberingAfterBreak="0">
    <w:nsid w:val="17C0646F"/>
    <w:multiLevelType w:val="hybridMultilevel"/>
    <w:tmpl w:val="90046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210B"/>
    <w:multiLevelType w:val="hybridMultilevel"/>
    <w:tmpl w:val="B40CDB0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A5EE4"/>
    <w:multiLevelType w:val="multilevel"/>
    <w:tmpl w:val="322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629C5"/>
    <w:multiLevelType w:val="multilevel"/>
    <w:tmpl w:val="5F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32442"/>
    <w:multiLevelType w:val="multilevel"/>
    <w:tmpl w:val="508A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D253D"/>
    <w:multiLevelType w:val="hybridMultilevel"/>
    <w:tmpl w:val="9B2C50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492CE1"/>
    <w:multiLevelType w:val="hybridMultilevel"/>
    <w:tmpl w:val="A1FE1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A5E77"/>
    <w:multiLevelType w:val="multilevel"/>
    <w:tmpl w:val="9ABE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31D25"/>
    <w:multiLevelType w:val="hybridMultilevel"/>
    <w:tmpl w:val="A520465E"/>
    <w:lvl w:ilvl="0" w:tplc="F36C1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ACB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24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EE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0E8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5E4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4A7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8E4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C6C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393B69"/>
    <w:multiLevelType w:val="multilevel"/>
    <w:tmpl w:val="B5EA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F5ABC"/>
    <w:multiLevelType w:val="hybridMultilevel"/>
    <w:tmpl w:val="1958AE0E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F042FEB"/>
    <w:multiLevelType w:val="multilevel"/>
    <w:tmpl w:val="F76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42586"/>
    <w:multiLevelType w:val="multilevel"/>
    <w:tmpl w:val="89CA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76610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43243825">
    <w:abstractNumId w:val="11"/>
  </w:num>
  <w:num w:numId="3" w16cid:durableId="740523054">
    <w:abstractNumId w:val="9"/>
  </w:num>
  <w:num w:numId="4" w16cid:durableId="1950816687">
    <w:abstractNumId w:val="6"/>
  </w:num>
  <w:num w:numId="5" w16cid:durableId="432019103">
    <w:abstractNumId w:val="1"/>
  </w:num>
  <w:num w:numId="6" w16cid:durableId="730545722">
    <w:abstractNumId w:val="2"/>
  </w:num>
  <w:num w:numId="7" w16cid:durableId="1203403150">
    <w:abstractNumId w:val="7"/>
  </w:num>
  <w:num w:numId="8" w16cid:durableId="60758941">
    <w:abstractNumId w:val="12"/>
  </w:num>
  <w:num w:numId="9" w16cid:durableId="1400901442">
    <w:abstractNumId w:val="13"/>
  </w:num>
  <w:num w:numId="10" w16cid:durableId="1600404977">
    <w:abstractNumId w:val="3"/>
  </w:num>
  <w:num w:numId="11" w16cid:durableId="971520369">
    <w:abstractNumId w:val="5"/>
  </w:num>
  <w:num w:numId="12" w16cid:durableId="1201089823">
    <w:abstractNumId w:val="4"/>
  </w:num>
  <w:num w:numId="13" w16cid:durableId="1118336316">
    <w:abstractNumId w:val="10"/>
  </w:num>
  <w:num w:numId="14" w16cid:durableId="1288389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FC"/>
    <w:rsid w:val="00011FB3"/>
    <w:rsid w:val="00012E19"/>
    <w:rsid w:val="00042BAA"/>
    <w:rsid w:val="002647CE"/>
    <w:rsid w:val="002D436E"/>
    <w:rsid w:val="00345EDE"/>
    <w:rsid w:val="00361800"/>
    <w:rsid w:val="003C6A76"/>
    <w:rsid w:val="003D32BB"/>
    <w:rsid w:val="00487720"/>
    <w:rsid w:val="004C229E"/>
    <w:rsid w:val="004D585C"/>
    <w:rsid w:val="005853BF"/>
    <w:rsid w:val="005A4658"/>
    <w:rsid w:val="00637A1A"/>
    <w:rsid w:val="006955AF"/>
    <w:rsid w:val="00845C0F"/>
    <w:rsid w:val="00862599"/>
    <w:rsid w:val="0086522B"/>
    <w:rsid w:val="008B686B"/>
    <w:rsid w:val="008E71A5"/>
    <w:rsid w:val="00941C94"/>
    <w:rsid w:val="009439FC"/>
    <w:rsid w:val="00A630EC"/>
    <w:rsid w:val="00B066A6"/>
    <w:rsid w:val="00B07DD1"/>
    <w:rsid w:val="00B2429E"/>
    <w:rsid w:val="00BE6CF5"/>
    <w:rsid w:val="00C66673"/>
    <w:rsid w:val="00CA3651"/>
    <w:rsid w:val="00CF5798"/>
    <w:rsid w:val="00DB3AE9"/>
    <w:rsid w:val="00EF1478"/>
    <w:rsid w:val="00E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75295"/>
  <w15:docId w15:val="{3761FB84-6422-4653-9E88-83D340F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FC"/>
  </w:style>
  <w:style w:type="paragraph" w:styleId="Ttulo3">
    <w:name w:val="heading 3"/>
    <w:basedOn w:val="Normal"/>
    <w:link w:val="Ttulo3Car"/>
    <w:uiPriority w:val="9"/>
    <w:qFormat/>
    <w:rsid w:val="00CA3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9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A1A"/>
  </w:style>
  <w:style w:type="paragraph" w:styleId="Piedepgina">
    <w:name w:val="footer"/>
    <w:basedOn w:val="Normal"/>
    <w:link w:val="PiedepginaCar"/>
    <w:uiPriority w:val="99"/>
    <w:unhideWhenUsed/>
    <w:rsid w:val="0063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A1A"/>
  </w:style>
  <w:style w:type="character" w:customStyle="1" w:styleId="Ttulo3Car">
    <w:name w:val="Título 3 Car"/>
    <w:basedOn w:val="Fuentedeprrafopredeter"/>
    <w:link w:val="Ttulo3"/>
    <w:uiPriority w:val="9"/>
    <w:rsid w:val="00CA365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3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501">
          <w:marLeft w:val="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ALBERTO BOLTA SANMATEU</cp:lastModifiedBy>
  <cp:revision>4</cp:revision>
  <dcterms:created xsi:type="dcterms:W3CDTF">2020-03-11T08:32:00Z</dcterms:created>
  <dcterms:modified xsi:type="dcterms:W3CDTF">2025-10-20T06:35:00Z</dcterms:modified>
</cp:coreProperties>
</file>