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96844370"/>
        <w:docPartObj>
          <w:docPartGallery w:val="Cover Pages"/>
          <w:docPartUnique/>
        </w:docPartObj>
      </w:sdtPr>
      <w:sdtEndPr/>
      <w:sdtContent>
        <w:p w14:paraId="3CB9A6AC" w14:textId="7A9B230B" w:rsidR="008507AA" w:rsidRDefault="008507AA"/>
        <w:p w14:paraId="238AD1B8" w14:textId="40DF091A" w:rsidR="008507AA" w:rsidRDefault="008507A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B6C353D" wp14:editId="114338D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C87E31" w14:textId="6A6CECF3" w:rsidR="008507AA" w:rsidRDefault="001E6DB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507A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DBD381 Project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B6C353D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C87E31" w14:textId="6A6CECF3" w:rsidR="008507AA" w:rsidRDefault="001E6DB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507A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DBD381 Project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E8FF46" wp14:editId="379618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BEA2E5" w14:textId="689655F8" w:rsidR="008507AA" w:rsidRDefault="001E6DB5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507A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Belgium campus itversity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E8FF4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0DBEA2E5" w14:textId="689655F8" w:rsidR="008507AA" w:rsidRDefault="001E6DB5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507A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Belgium campus itversity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43C5FA" wp14:editId="070EC17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924FD4" w14:textId="2DDE6A80" w:rsidR="008507AA" w:rsidRDefault="00850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Research section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0D705B" w14:textId="40CFB3E9" w:rsidR="008507AA" w:rsidRDefault="008507A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Gabriella Petersen</w:t>
                                    </w:r>
                                  </w:p>
                                </w:sdtContent>
                              </w:sdt>
                              <w:p w14:paraId="241633B1" w14:textId="0D629ABF" w:rsidR="008507AA" w:rsidRDefault="008507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t xml:space="preserve">TRENT EVANS </w:t>
                                </w:r>
                                <w: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br/>
                                  <w:t xml:space="preserve">LUQMAAN SLARMIE </w:t>
                                </w:r>
                              </w:p>
                              <w:p w14:paraId="4D601C24" w14:textId="0D2F7151" w:rsidR="008507AA" w:rsidRPr="008507AA" w:rsidRDefault="008507A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</w:rPr>
                                </w:pPr>
                                <w:r w:rsidRPr="008507AA">
                                  <w:rPr>
                                    <w:caps/>
                                    <w:color w:val="A02B93" w:themeColor="accent5"/>
                                    <w:lang w:val="en-ZA"/>
                                  </w:rPr>
                                  <w:t>Xavier Barnard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43C5FA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F924FD4" w14:textId="2DDE6A80" w:rsidR="008507AA" w:rsidRDefault="00850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Research section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B0D705B" w14:textId="40CFB3E9" w:rsidR="008507AA" w:rsidRDefault="008507A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Gabriella Petersen</w:t>
                              </w:r>
                            </w:p>
                          </w:sdtContent>
                        </w:sdt>
                        <w:p w14:paraId="241633B1" w14:textId="0D629ABF" w:rsidR="008507AA" w:rsidRDefault="008507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t xml:space="preserve">TRENT EVANS </w:t>
                          </w:r>
                          <w: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br/>
                            <w:t xml:space="preserve">LUQMAAN SLARMIE </w:t>
                          </w:r>
                        </w:p>
                        <w:p w14:paraId="4D601C24" w14:textId="0D2F7151" w:rsidR="008507AA" w:rsidRPr="008507AA" w:rsidRDefault="008507A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A02B93" w:themeColor="accent5"/>
                            </w:rPr>
                          </w:pPr>
                          <w:r w:rsidRPr="008507AA">
                            <w:rPr>
                              <w:caps/>
                              <w:color w:val="A02B93" w:themeColor="accent5"/>
                              <w:lang w:val="en-ZA"/>
                            </w:rPr>
                            <w:t>Xavier Barnard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1FD9AD" wp14:editId="4CEEA29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0FDA54" w14:textId="6154F2F4" w:rsidR="008507AA" w:rsidRDefault="008507A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C1FD9A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0FDA54" w14:textId="6154F2F4" w:rsidR="008507AA" w:rsidRDefault="008507A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363748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A45EC6" w14:textId="70AE98D1" w:rsidR="008507AA" w:rsidRDefault="008507AA">
          <w:pPr>
            <w:pStyle w:val="TOCHeading"/>
          </w:pPr>
          <w:r>
            <w:t>Contents</w:t>
          </w:r>
        </w:p>
        <w:p w14:paraId="13BA4944" w14:textId="00CA8AA0" w:rsidR="00B42C37" w:rsidRDefault="008507AA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18440" w:history="1">
            <w:r w:rsidR="00B42C37" w:rsidRPr="006A2486">
              <w:rPr>
                <w:rStyle w:val="Hyperlink"/>
                <w:noProof/>
              </w:rPr>
              <w:t>Overview of NoSQL Technologies:</w:t>
            </w:r>
            <w:r w:rsidR="00B42C37">
              <w:rPr>
                <w:noProof/>
                <w:webHidden/>
              </w:rPr>
              <w:tab/>
            </w:r>
            <w:r w:rsidR="00B42C37">
              <w:rPr>
                <w:noProof/>
                <w:webHidden/>
              </w:rPr>
              <w:fldChar w:fldCharType="begin"/>
            </w:r>
            <w:r w:rsidR="00B42C37">
              <w:rPr>
                <w:noProof/>
                <w:webHidden/>
              </w:rPr>
              <w:instrText xml:space="preserve"> PAGEREF _Toc198818440 \h </w:instrText>
            </w:r>
            <w:r w:rsidR="00B42C37">
              <w:rPr>
                <w:noProof/>
                <w:webHidden/>
              </w:rPr>
            </w:r>
            <w:r w:rsidR="00B42C37">
              <w:rPr>
                <w:noProof/>
                <w:webHidden/>
              </w:rPr>
              <w:fldChar w:fldCharType="separate"/>
            </w:r>
            <w:r w:rsidR="00B42C37">
              <w:rPr>
                <w:noProof/>
                <w:webHidden/>
              </w:rPr>
              <w:t>2</w:t>
            </w:r>
            <w:r w:rsidR="00B42C37">
              <w:rPr>
                <w:noProof/>
                <w:webHidden/>
              </w:rPr>
              <w:fldChar w:fldCharType="end"/>
            </w:r>
          </w:hyperlink>
        </w:p>
        <w:p w14:paraId="6C99685A" w14:textId="669821A4" w:rsidR="00B42C37" w:rsidRDefault="00B42C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441" w:history="1">
            <w:r w:rsidRPr="006A2486">
              <w:rPr>
                <w:rStyle w:val="Hyperlink"/>
                <w:noProof/>
              </w:rPr>
              <w:t>1.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3CCE" w14:textId="09831674" w:rsidR="00B42C37" w:rsidRDefault="00B42C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442" w:history="1">
            <w:r w:rsidRPr="006A2486">
              <w:rPr>
                <w:rStyle w:val="Hyperlink"/>
                <w:noProof/>
              </w:rPr>
              <w:t>2.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A8B44" w14:textId="67CF1B20" w:rsidR="00B42C37" w:rsidRDefault="00B42C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443" w:history="1">
            <w:r w:rsidRPr="006A2486">
              <w:rPr>
                <w:rStyle w:val="Hyperlink"/>
                <w:noProof/>
              </w:rPr>
              <w:t>3. Redis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DA725" w14:textId="6DA0D248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44" w:history="1">
            <w:r w:rsidRPr="006A2486">
              <w:rPr>
                <w:rStyle w:val="Hyperlink"/>
                <w:noProof/>
              </w:rPr>
              <w:t>E-Commerce Suitability Breakdown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D83C" w14:textId="35C864A3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45" w:history="1">
            <w:r w:rsidRPr="006A2486">
              <w:rPr>
                <w:rStyle w:val="Hyperlink"/>
                <w:noProof/>
              </w:rPr>
              <w:t>Real-World E-Commerce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14C91" w14:textId="513A1E9B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46" w:history="1">
            <w:r w:rsidRPr="006A2486">
              <w:rPr>
                <w:rStyle w:val="Hyperlink"/>
                <w:noProof/>
              </w:rPr>
              <w:t>Selected NoSQL Database: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31730" w14:textId="51BBB26A" w:rsidR="00B42C37" w:rsidRDefault="00B42C3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98818447" w:history="1">
            <w:r w:rsidRPr="006A2486">
              <w:rPr>
                <w:rStyle w:val="Hyperlink"/>
                <w:noProof/>
              </w:rPr>
              <w:t>Justification for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D7557" w14:textId="01D2EF39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48" w:history="1">
            <w:r w:rsidRPr="006A2486">
              <w:rPr>
                <w:rStyle w:val="Hyperlink"/>
                <w:noProof/>
              </w:rPr>
              <w:t>Polyglot Persistence: The Best of Both Worlds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B4978" w14:textId="00C11716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49" w:history="1">
            <w:r w:rsidRPr="006A2486">
              <w:rPr>
                <w:rStyle w:val="Hyperlink"/>
                <w:noProof/>
              </w:rPr>
              <w:t>Future Research and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E69A5" w14:textId="2EAE9242" w:rsidR="00B42C37" w:rsidRDefault="00B42C3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8818450" w:history="1">
            <w:r w:rsidRPr="006A2486">
              <w:rPr>
                <w:rStyle w:val="Hyperlink"/>
                <w:noProof/>
              </w:rPr>
              <w:t>References (temporary):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49B10" w14:textId="3B07ABBE" w:rsidR="008507AA" w:rsidRDefault="008507AA">
          <w:r>
            <w:rPr>
              <w:b/>
              <w:bCs/>
              <w:noProof/>
            </w:rPr>
            <w:fldChar w:fldCharType="end"/>
          </w:r>
        </w:p>
      </w:sdtContent>
    </w:sdt>
    <w:p w14:paraId="20969F19" w14:textId="430AF1F7" w:rsidR="008507AA" w:rsidRDefault="008507AA" w:rsidP="00196339"/>
    <w:p w14:paraId="4B8DE20B" w14:textId="77777777" w:rsidR="008507AA" w:rsidRDefault="008507AA" w:rsidP="00196339"/>
    <w:p w14:paraId="47858D2A" w14:textId="77777777" w:rsidR="008507AA" w:rsidRDefault="008507AA" w:rsidP="00196339"/>
    <w:p w14:paraId="3A69AE6C" w14:textId="77777777" w:rsidR="008507AA" w:rsidRDefault="008507AA" w:rsidP="00196339"/>
    <w:p w14:paraId="765944FB" w14:textId="77777777" w:rsidR="008507AA" w:rsidRDefault="008507AA" w:rsidP="00196339"/>
    <w:p w14:paraId="0BD2B15A" w14:textId="77777777" w:rsidR="008507AA" w:rsidRDefault="008507AA" w:rsidP="00196339"/>
    <w:p w14:paraId="3BED65DB" w14:textId="77777777" w:rsidR="008507AA" w:rsidRDefault="008507AA" w:rsidP="00196339"/>
    <w:p w14:paraId="6A531188" w14:textId="77777777" w:rsidR="008507AA" w:rsidRDefault="008507AA" w:rsidP="00196339"/>
    <w:p w14:paraId="65D2067A" w14:textId="77777777" w:rsidR="008507AA" w:rsidRDefault="008507AA" w:rsidP="00196339"/>
    <w:p w14:paraId="0EDCE568" w14:textId="77777777" w:rsidR="008507AA" w:rsidRDefault="008507AA" w:rsidP="00196339"/>
    <w:p w14:paraId="42D3A63A" w14:textId="77777777" w:rsidR="008507AA" w:rsidRDefault="008507AA" w:rsidP="00196339"/>
    <w:p w14:paraId="371DA11F" w14:textId="77777777" w:rsidR="008507AA" w:rsidRDefault="008507AA" w:rsidP="00196339"/>
    <w:p w14:paraId="4C3B7C14" w14:textId="77777777" w:rsidR="008507AA" w:rsidRDefault="008507AA" w:rsidP="00196339"/>
    <w:p w14:paraId="3F9E2C08" w14:textId="77777777" w:rsidR="008507AA" w:rsidRDefault="008507AA" w:rsidP="00196339"/>
    <w:p w14:paraId="148A041C" w14:textId="77777777" w:rsidR="008507AA" w:rsidRDefault="008507AA" w:rsidP="00196339"/>
    <w:p w14:paraId="76F6602D" w14:textId="77777777" w:rsidR="008507AA" w:rsidRDefault="008507AA" w:rsidP="00196339"/>
    <w:p w14:paraId="63543C5C" w14:textId="640C55D2" w:rsidR="00196339" w:rsidRPr="008507AA" w:rsidRDefault="00196339" w:rsidP="008507AA">
      <w:pPr>
        <w:pStyle w:val="Heading1"/>
        <w:rPr>
          <w:color w:val="auto"/>
        </w:rPr>
      </w:pPr>
      <w:bookmarkStart w:id="0" w:name="_Toc198818440"/>
      <w:r w:rsidRPr="008507AA">
        <w:rPr>
          <w:color w:val="auto"/>
        </w:rPr>
        <w:lastRenderedPageBreak/>
        <w:t>Overview of NoSQL Technologies:</w:t>
      </w:r>
      <w:bookmarkEnd w:id="0"/>
    </w:p>
    <w:p w14:paraId="416F1684" w14:textId="77777777" w:rsidR="00196339" w:rsidRPr="00196339" w:rsidRDefault="00196339" w:rsidP="00196339">
      <w:r w:rsidRPr="00196339">
        <w:t>NoSQL (Not Only SQL) databases have gained significant traction in modern application development due to their ability to offer flexibility, scalability, and high-speed data processing. This research focuses on three prominent NoSQL databases — MongoDB, Cassandra, and Redis — evaluating their architectural models, strengths, limitations, and their suitability for e-commerce applications.</w:t>
      </w:r>
    </w:p>
    <w:p w14:paraId="7C7EE9E3" w14:textId="77777777" w:rsidR="00196339" w:rsidRDefault="00196339" w:rsidP="00196339">
      <w:pPr>
        <w:rPr>
          <w:b/>
          <w:bCs/>
        </w:rPr>
      </w:pPr>
    </w:p>
    <w:p w14:paraId="0769927E" w14:textId="77777777" w:rsidR="00196339" w:rsidRPr="008507AA" w:rsidRDefault="00196339" w:rsidP="008507AA">
      <w:pPr>
        <w:pStyle w:val="Heading2"/>
        <w:rPr>
          <w:color w:val="auto"/>
          <w:sz w:val="28"/>
          <w:szCs w:val="28"/>
        </w:rPr>
      </w:pPr>
      <w:bookmarkStart w:id="1" w:name="_Toc198818441"/>
      <w:r w:rsidRPr="008507AA">
        <w:rPr>
          <w:color w:val="auto"/>
          <w:sz w:val="28"/>
          <w:szCs w:val="28"/>
        </w:rPr>
        <w:t>1. MongoDB</w:t>
      </w:r>
      <w:bookmarkEnd w:id="1"/>
    </w:p>
    <w:p w14:paraId="7825997A" w14:textId="77777777" w:rsidR="00196339" w:rsidRPr="00196339" w:rsidRDefault="00196339" w:rsidP="00196339">
      <w:pPr>
        <w:numPr>
          <w:ilvl w:val="0"/>
          <w:numId w:val="9"/>
        </w:numPr>
      </w:pPr>
      <w:r w:rsidRPr="00196339">
        <w:t>Type: Document-Oriented (JSON-like documents)</w:t>
      </w:r>
    </w:p>
    <w:p w14:paraId="557DD5E1" w14:textId="77777777" w:rsidR="00196339" w:rsidRPr="00196339" w:rsidRDefault="00196339" w:rsidP="00196339">
      <w:pPr>
        <w:numPr>
          <w:ilvl w:val="0"/>
          <w:numId w:val="9"/>
        </w:numPr>
      </w:pPr>
      <w:r w:rsidRPr="00196339">
        <w:t>Strengths:</w:t>
      </w:r>
    </w:p>
    <w:p w14:paraId="5782FC9E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Highly flexible schema design, ideal for evolving data structures such as dynamic product catalogues</w:t>
      </w:r>
    </w:p>
    <w:p w14:paraId="5722181B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Native support for horizontal scalability through sharding</w:t>
      </w:r>
    </w:p>
    <w:p w14:paraId="5203B46D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Advanced capabilities in indexing, complex querying, and data aggregation</w:t>
      </w:r>
    </w:p>
    <w:p w14:paraId="732D93A9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Backed by a robust, active community and a rich ecosystem of tools</w:t>
      </w:r>
    </w:p>
    <w:p w14:paraId="3686A0F9" w14:textId="77777777" w:rsidR="00196339" w:rsidRPr="00196339" w:rsidRDefault="00196339" w:rsidP="00196339">
      <w:pPr>
        <w:numPr>
          <w:ilvl w:val="0"/>
          <w:numId w:val="9"/>
        </w:numPr>
      </w:pPr>
      <w:r w:rsidRPr="00196339">
        <w:t>Weaknesses:</w:t>
      </w:r>
    </w:p>
    <w:p w14:paraId="65DA3D8E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May experience performance bottlenecks under extremely write-intensive workloads</w:t>
      </w:r>
    </w:p>
    <w:p w14:paraId="00786D45" w14:textId="77777777" w:rsidR="00196339" w:rsidRPr="00196339" w:rsidRDefault="00196339" w:rsidP="00196339">
      <w:pPr>
        <w:numPr>
          <w:ilvl w:val="1"/>
          <w:numId w:val="9"/>
        </w:numPr>
      </w:pPr>
      <w:r w:rsidRPr="00196339">
        <w:t>Full ACID-compliant transactions were historically limited (though recent versions have addressed this)</w:t>
      </w:r>
    </w:p>
    <w:p w14:paraId="2704AD23" w14:textId="05800AC4" w:rsidR="00196339" w:rsidRPr="00196339" w:rsidRDefault="00196339" w:rsidP="00196339">
      <w:pPr>
        <w:rPr>
          <w:b/>
          <w:bCs/>
        </w:rPr>
      </w:pPr>
    </w:p>
    <w:p w14:paraId="7972CC9D" w14:textId="77777777" w:rsidR="00196339" w:rsidRPr="008507AA" w:rsidRDefault="00196339" w:rsidP="008507AA">
      <w:pPr>
        <w:pStyle w:val="Heading2"/>
        <w:rPr>
          <w:color w:val="auto"/>
          <w:sz w:val="28"/>
          <w:szCs w:val="28"/>
        </w:rPr>
      </w:pPr>
      <w:bookmarkStart w:id="2" w:name="_Toc198818442"/>
      <w:r w:rsidRPr="008507AA">
        <w:rPr>
          <w:color w:val="auto"/>
          <w:sz w:val="28"/>
          <w:szCs w:val="28"/>
        </w:rPr>
        <w:t>2. Cassandra</w:t>
      </w:r>
      <w:bookmarkEnd w:id="2"/>
    </w:p>
    <w:p w14:paraId="44209184" w14:textId="77777777" w:rsidR="00196339" w:rsidRPr="00196339" w:rsidRDefault="00196339" w:rsidP="00196339">
      <w:pPr>
        <w:numPr>
          <w:ilvl w:val="0"/>
          <w:numId w:val="10"/>
        </w:numPr>
      </w:pPr>
      <w:r w:rsidRPr="00196339">
        <w:t>Type: Wide-Column Store</w:t>
      </w:r>
    </w:p>
    <w:p w14:paraId="307B5B88" w14:textId="77777777" w:rsidR="00196339" w:rsidRPr="00196339" w:rsidRDefault="00196339" w:rsidP="00196339">
      <w:pPr>
        <w:numPr>
          <w:ilvl w:val="0"/>
          <w:numId w:val="10"/>
        </w:numPr>
      </w:pPr>
      <w:r w:rsidRPr="00196339">
        <w:t>Strengths:</w:t>
      </w:r>
    </w:p>
    <w:p w14:paraId="07733D70" w14:textId="77777777" w:rsidR="00196339" w:rsidRPr="00196339" w:rsidRDefault="00196339" w:rsidP="00196339">
      <w:pPr>
        <w:numPr>
          <w:ilvl w:val="1"/>
          <w:numId w:val="10"/>
        </w:numPr>
      </w:pPr>
      <w:r w:rsidRPr="00196339">
        <w:t>Exceptional scalability and fault tolerance with no single point of failure</w:t>
      </w:r>
    </w:p>
    <w:p w14:paraId="6B089AAC" w14:textId="77777777" w:rsidR="00196339" w:rsidRPr="00196339" w:rsidRDefault="00196339" w:rsidP="00196339">
      <w:pPr>
        <w:numPr>
          <w:ilvl w:val="1"/>
          <w:numId w:val="10"/>
        </w:numPr>
      </w:pPr>
      <w:r w:rsidRPr="00196339">
        <w:t>Optimized for high-throughput, write-heavy applications</w:t>
      </w:r>
    </w:p>
    <w:p w14:paraId="4422A009" w14:textId="77777777" w:rsidR="00196339" w:rsidRPr="00196339" w:rsidRDefault="00196339" w:rsidP="00196339">
      <w:pPr>
        <w:numPr>
          <w:ilvl w:val="1"/>
          <w:numId w:val="10"/>
        </w:numPr>
      </w:pPr>
      <w:r w:rsidRPr="00196339">
        <w:t>Decentralized architecture ensures equal responsibility among all nodes</w:t>
      </w:r>
    </w:p>
    <w:p w14:paraId="7F62544E" w14:textId="77777777" w:rsidR="00196339" w:rsidRPr="00196339" w:rsidRDefault="00196339" w:rsidP="00196339">
      <w:pPr>
        <w:numPr>
          <w:ilvl w:val="0"/>
          <w:numId w:val="10"/>
        </w:numPr>
      </w:pPr>
      <w:r w:rsidRPr="00196339">
        <w:t>Weaknesses:</w:t>
      </w:r>
    </w:p>
    <w:p w14:paraId="7A4928C5" w14:textId="02469C7F" w:rsidR="00196339" w:rsidRPr="00196339" w:rsidRDefault="00196339" w:rsidP="00196339">
      <w:pPr>
        <w:numPr>
          <w:ilvl w:val="1"/>
          <w:numId w:val="10"/>
        </w:numPr>
      </w:pPr>
      <w:r w:rsidRPr="00196339">
        <w:t>Less flexible querying capabilities; data modelling must align closely with expected query patterns</w:t>
      </w:r>
    </w:p>
    <w:p w14:paraId="28E57E36" w14:textId="7BCA13FF" w:rsidR="00196339" w:rsidRPr="00196339" w:rsidRDefault="00196339" w:rsidP="00196339">
      <w:pPr>
        <w:numPr>
          <w:ilvl w:val="1"/>
          <w:numId w:val="10"/>
        </w:numPr>
      </w:pPr>
      <w:r w:rsidRPr="00196339">
        <w:lastRenderedPageBreak/>
        <w:t>Configuration and performance tuning can be complex</w:t>
      </w:r>
    </w:p>
    <w:p w14:paraId="0727961E" w14:textId="77777777" w:rsidR="00196339" w:rsidRPr="008507AA" w:rsidRDefault="00196339" w:rsidP="008507AA">
      <w:pPr>
        <w:pStyle w:val="Heading2"/>
        <w:rPr>
          <w:color w:val="auto"/>
          <w:sz w:val="28"/>
          <w:szCs w:val="28"/>
        </w:rPr>
      </w:pPr>
      <w:bookmarkStart w:id="3" w:name="_Toc198818443"/>
      <w:r w:rsidRPr="008507AA">
        <w:rPr>
          <w:color w:val="auto"/>
          <w:sz w:val="28"/>
          <w:szCs w:val="28"/>
        </w:rPr>
        <w:t>3. Redis</w:t>
      </w:r>
      <w:bookmarkEnd w:id="3"/>
    </w:p>
    <w:p w14:paraId="14B6AEBB" w14:textId="77777777" w:rsidR="00196339" w:rsidRPr="00196339" w:rsidRDefault="00196339" w:rsidP="00196339">
      <w:pPr>
        <w:numPr>
          <w:ilvl w:val="0"/>
          <w:numId w:val="11"/>
        </w:numPr>
      </w:pPr>
      <w:r w:rsidRPr="00196339">
        <w:t>Type: In-Memory Key-Value Store</w:t>
      </w:r>
    </w:p>
    <w:p w14:paraId="3F59E764" w14:textId="77777777" w:rsidR="00196339" w:rsidRPr="00196339" w:rsidRDefault="00196339" w:rsidP="00196339">
      <w:pPr>
        <w:numPr>
          <w:ilvl w:val="0"/>
          <w:numId w:val="11"/>
        </w:numPr>
      </w:pPr>
      <w:r w:rsidRPr="00196339">
        <w:t>Strengths:</w:t>
      </w:r>
    </w:p>
    <w:p w14:paraId="770ECEA7" w14:textId="77777777" w:rsidR="00196339" w:rsidRPr="00196339" w:rsidRDefault="00196339" w:rsidP="00196339">
      <w:pPr>
        <w:numPr>
          <w:ilvl w:val="1"/>
          <w:numId w:val="11"/>
        </w:numPr>
      </w:pPr>
      <w:r w:rsidRPr="00196339">
        <w:t>Extremely low-latency performance due to in-memory architecture</w:t>
      </w:r>
    </w:p>
    <w:p w14:paraId="0E1AC905" w14:textId="77777777" w:rsidR="00196339" w:rsidRPr="00196339" w:rsidRDefault="00196339" w:rsidP="00196339">
      <w:pPr>
        <w:numPr>
          <w:ilvl w:val="1"/>
          <w:numId w:val="11"/>
        </w:numPr>
      </w:pPr>
      <w:r w:rsidRPr="00196339">
        <w:t>Ideal for caching, real-time analytics, leaderboard systems, and session storage</w:t>
      </w:r>
    </w:p>
    <w:p w14:paraId="349E6B1B" w14:textId="77777777" w:rsidR="00196339" w:rsidRPr="00196339" w:rsidRDefault="00196339" w:rsidP="00196339">
      <w:pPr>
        <w:numPr>
          <w:ilvl w:val="1"/>
          <w:numId w:val="11"/>
        </w:numPr>
      </w:pPr>
      <w:r w:rsidRPr="00196339">
        <w:t>Simple data structures and straightforward integration</w:t>
      </w:r>
    </w:p>
    <w:p w14:paraId="3C7FBDAE" w14:textId="77777777" w:rsidR="00196339" w:rsidRPr="00196339" w:rsidRDefault="00196339" w:rsidP="00196339">
      <w:pPr>
        <w:numPr>
          <w:ilvl w:val="0"/>
          <w:numId w:val="11"/>
        </w:numPr>
      </w:pPr>
      <w:r w:rsidRPr="00196339">
        <w:t>Weaknesses:</w:t>
      </w:r>
    </w:p>
    <w:p w14:paraId="0B9C9202" w14:textId="77777777" w:rsidR="00196339" w:rsidRPr="00196339" w:rsidRDefault="00196339" w:rsidP="00196339">
      <w:pPr>
        <w:numPr>
          <w:ilvl w:val="1"/>
          <w:numId w:val="11"/>
        </w:numPr>
      </w:pPr>
      <w:r w:rsidRPr="00196339">
        <w:t>Limited suitability as a primary data store for large-scale datasets</w:t>
      </w:r>
    </w:p>
    <w:p w14:paraId="109A0962" w14:textId="77777777" w:rsidR="00196339" w:rsidRDefault="00196339" w:rsidP="00196339">
      <w:pPr>
        <w:numPr>
          <w:ilvl w:val="1"/>
          <w:numId w:val="11"/>
        </w:numPr>
      </w:pPr>
      <w:r w:rsidRPr="00196339">
        <w:t>Data persistence is optional, posing potential risks if not configured properly</w:t>
      </w:r>
    </w:p>
    <w:p w14:paraId="03748DF0" w14:textId="77777777" w:rsidR="008507AA" w:rsidRPr="00196339" w:rsidRDefault="008507AA" w:rsidP="008507AA"/>
    <w:p w14:paraId="520EA6FB" w14:textId="15F26031" w:rsidR="00196339" w:rsidRPr="008507AA" w:rsidRDefault="00196339" w:rsidP="008507AA">
      <w:pPr>
        <w:pStyle w:val="Heading1"/>
        <w:rPr>
          <w:color w:val="auto"/>
        </w:rPr>
      </w:pPr>
      <w:bookmarkStart w:id="4" w:name="_Toc198818444"/>
      <w:r w:rsidRPr="008507AA">
        <w:rPr>
          <w:color w:val="auto"/>
        </w:rPr>
        <w:t>E-Commerce Suitability Breakdown</w:t>
      </w:r>
      <w:bookmarkEnd w:id="4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1972"/>
        <w:gridCol w:w="2524"/>
        <w:gridCol w:w="2763"/>
      </w:tblGrid>
      <w:tr w:rsidR="008507AA" w:rsidRPr="008507AA" w14:paraId="0F76E202" w14:textId="77777777" w:rsidTr="008507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B965F" w14:textId="77777777" w:rsidR="008507AA" w:rsidRPr="008507AA" w:rsidRDefault="008507AA" w:rsidP="008507AA">
            <w:pPr>
              <w:rPr>
                <w:b/>
                <w:bCs/>
              </w:rPr>
            </w:pPr>
            <w:r w:rsidRPr="008507AA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DA4A06B" w14:textId="77777777" w:rsidR="008507AA" w:rsidRPr="008507AA" w:rsidRDefault="008507AA" w:rsidP="008507AA">
            <w:pPr>
              <w:rPr>
                <w:b/>
                <w:bCs/>
              </w:rPr>
            </w:pPr>
            <w:r w:rsidRPr="008507AA">
              <w:rPr>
                <w:b/>
                <w:bCs/>
              </w:rPr>
              <w:t>MongoDB</w:t>
            </w:r>
          </w:p>
        </w:tc>
        <w:tc>
          <w:tcPr>
            <w:tcW w:w="0" w:type="auto"/>
            <w:vAlign w:val="center"/>
            <w:hideMark/>
          </w:tcPr>
          <w:p w14:paraId="4FAADD8C" w14:textId="77777777" w:rsidR="008507AA" w:rsidRPr="008507AA" w:rsidRDefault="008507AA" w:rsidP="008507AA">
            <w:pPr>
              <w:rPr>
                <w:b/>
                <w:bCs/>
              </w:rPr>
            </w:pPr>
            <w:r w:rsidRPr="008507AA">
              <w:rPr>
                <w:b/>
                <w:bCs/>
              </w:rPr>
              <w:t>Cassandra</w:t>
            </w:r>
          </w:p>
        </w:tc>
        <w:tc>
          <w:tcPr>
            <w:tcW w:w="0" w:type="auto"/>
            <w:vAlign w:val="center"/>
            <w:hideMark/>
          </w:tcPr>
          <w:p w14:paraId="690211EF" w14:textId="77777777" w:rsidR="008507AA" w:rsidRPr="008507AA" w:rsidRDefault="008507AA" w:rsidP="008507AA">
            <w:pPr>
              <w:rPr>
                <w:b/>
                <w:bCs/>
              </w:rPr>
            </w:pPr>
            <w:r w:rsidRPr="008507AA">
              <w:rPr>
                <w:b/>
                <w:bCs/>
              </w:rPr>
              <w:t>Redis</w:t>
            </w:r>
          </w:p>
        </w:tc>
      </w:tr>
      <w:tr w:rsidR="008507AA" w:rsidRPr="008507AA" w14:paraId="3B6E868D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91495" w14:textId="77777777" w:rsidR="008507AA" w:rsidRPr="008507AA" w:rsidRDefault="008507AA" w:rsidP="008507AA">
            <w:r w:rsidRPr="008507AA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3277843" w14:textId="77777777" w:rsidR="008507AA" w:rsidRPr="008507AA" w:rsidRDefault="008507AA" w:rsidP="008507AA">
            <w:r w:rsidRPr="008507AA">
              <w:t>Document-oriented</w:t>
            </w:r>
          </w:p>
        </w:tc>
        <w:tc>
          <w:tcPr>
            <w:tcW w:w="0" w:type="auto"/>
            <w:vAlign w:val="center"/>
            <w:hideMark/>
          </w:tcPr>
          <w:p w14:paraId="7C3D7DE6" w14:textId="77777777" w:rsidR="008507AA" w:rsidRPr="008507AA" w:rsidRDefault="008507AA" w:rsidP="008507AA">
            <w:r w:rsidRPr="008507AA">
              <w:t>Wide-column store</w:t>
            </w:r>
          </w:p>
        </w:tc>
        <w:tc>
          <w:tcPr>
            <w:tcW w:w="0" w:type="auto"/>
            <w:vAlign w:val="center"/>
            <w:hideMark/>
          </w:tcPr>
          <w:p w14:paraId="5E13DF68" w14:textId="77777777" w:rsidR="008507AA" w:rsidRPr="008507AA" w:rsidRDefault="008507AA" w:rsidP="008507AA">
            <w:r w:rsidRPr="008507AA">
              <w:t>Key-value (in-memory)</w:t>
            </w:r>
          </w:p>
        </w:tc>
      </w:tr>
      <w:tr w:rsidR="008507AA" w:rsidRPr="008507AA" w14:paraId="001C5B52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CAD09" w14:textId="77777777" w:rsidR="008507AA" w:rsidRPr="008507AA" w:rsidRDefault="008507AA" w:rsidP="008507AA">
            <w:r w:rsidRPr="008507AA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3EF6F5A1" w14:textId="77777777" w:rsidR="008507AA" w:rsidRPr="008507AA" w:rsidRDefault="008507AA" w:rsidP="008507AA">
            <w:r w:rsidRPr="008507AA">
              <w:t>High (via sharding)</w:t>
            </w:r>
          </w:p>
        </w:tc>
        <w:tc>
          <w:tcPr>
            <w:tcW w:w="0" w:type="auto"/>
            <w:vAlign w:val="center"/>
            <w:hideMark/>
          </w:tcPr>
          <w:p w14:paraId="233A06A5" w14:textId="77777777" w:rsidR="008507AA" w:rsidRPr="008507AA" w:rsidRDefault="008507AA" w:rsidP="008507AA">
            <w:r w:rsidRPr="008507AA">
              <w:t>Extreme (linear, no single point of failure)</w:t>
            </w:r>
          </w:p>
        </w:tc>
        <w:tc>
          <w:tcPr>
            <w:tcW w:w="0" w:type="auto"/>
            <w:vAlign w:val="center"/>
            <w:hideMark/>
          </w:tcPr>
          <w:p w14:paraId="041DA3AA" w14:textId="77777777" w:rsidR="008507AA" w:rsidRPr="008507AA" w:rsidRDefault="008507AA" w:rsidP="008507AA">
            <w:r w:rsidRPr="008507AA">
              <w:t>Moderate (limited by memory)</w:t>
            </w:r>
          </w:p>
        </w:tc>
      </w:tr>
      <w:tr w:rsidR="008507AA" w:rsidRPr="008507AA" w14:paraId="3B4F21B1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812DB" w14:textId="77777777" w:rsidR="008507AA" w:rsidRPr="008507AA" w:rsidRDefault="008507AA" w:rsidP="008507AA">
            <w:r w:rsidRPr="008507A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4285300" w14:textId="77777777" w:rsidR="008507AA" w:rsidRPr="008507AA" w:rsidRDefault="008507AA" w:rsidP="008507AA">
            <w:r w:rsidRPr="008507AA">
              <w:t>Balanced (read/write friendly)</w:t>
            </w:r>
          </w:p>
        </w:tc>
        <w:tc>
          <w:tcPr>
            <w:tcW w:w="0" w:type="auto"/>
            <w:vAlign w:val="center"/>
            <w:hideMark/>
          </w:tcPr>
          <w:p w14:paraId="6A04D707" w14:textId="77777777" w:rsidR="008507AA" w:rsidRPr="008507AA" w:rsidRDefault="008507AA" w:rsidP="008507AA">
            <w:r w:rsidRPr="008507AA">
              <w:t>Optimized for write-heavy workloads</w:t>
            </w:r>
          </w:p>
        </w:tc>
        <w:tc>
          <w:tcPr>
            <w:tcW w:w="0" w:type="auto"/>
            <w:vAlign w:val="center"/>
            <w:hideMark/>
          </w:tcPr>
          <w:p w14:paraId="56BA11F1" w14:textId="77777777" w:rsidR="008507AA" w:rsidRPr="008507AA" w:rsidRDefault="008507AA" w:rsidP="008507AA">
            <w:r w:rsidRPr="008507AA">
              <w:t>Extremely fast (in-memory speed)</w:t>
            </w:r>
          </w:p>
        </w:tc>
      </w:tr>
      <w:tr w:rsidR="008507AA" w:rsidRPr="008507AA" w14:paraId="55F0ACF3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C66A7" w14:textId="77777777" w:rsidR="008507AA" w:rsidRPr="008507AA" w:rsidRDefault="008507AA" w:rsidP="008507AA">
            <w:r w:rsidRPr="008507AA">
              <w:rPr>
                <w:b/>
                <w:bCs/>
              </w:rPr>
              <w:t>Data Model</w:t>
            </w:r>
          </w:p>
        </w:tc>
        <w:tc>
          <w:tcPr>
            <w:tcW w:w="0" w:type="auto"/>
            <w:vAlign w:val="center"/>
            <w:hideMark/>
          </w:tcPr>
          <w:p w14:paraId="6D8B0F53" w14:textId="77777777" w:rsidR="008507AA" w:rsidRPr="008507AA" w:rsidRDefault="008507AA" w:rsidP="008507AA">
            <w:r w:rsidRPr="008507AA">
              <w:t>Flexible JSON-like documents</w:t>
            </w:r>
          </w:p>
        </w:tc>
        <w:tc>
          <w:tcPr>
            <w:tcW w:w="0" w:type="auto"/>
            <w:vAlign w:val="center"/>
            <w:hideMark/>
          </w:tcPr>
          <w:p w14:paraId="0AD7CA42" w14:textId="77777777" w:rsidR="008507AA" w:rsidRPr="008507AA" w:rsidRDefault="008507AA" w:rsidP="008507AA">
            <w:r w:rsidRPr="008507AA">
              <w:t>Denormalized wide-column tables</w:t>
            </w:r>
          </w:p>
        </w:tc>
        <w:tc>
          <w:tcPr>
            <w:tcW w:w="0" w:type="auto"/>
            <w:vAlign w:val="center"/>
            <w:hideMark/>
          </w:tcPr>
          <w:p w14:paraId="1376F70F" w14:textId="77777777" w:rsidR="008507AA" w:rsidRPr="008507AA" w:rsidRDefault="008507AA" w:rsidP="008507AA">
            <w:r w:rsidRPr="008507AA">
              <w:t>Simple key-value pairs</w:t>
            </w:r>
          </w:p>
        </w:tc>
      </w:tr>
      <w:tr w:rsidR="008507AA" w:rsidRPr="008507AA" w14:paraId="63CB9FA1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7D074" w14:textId="77777777" w:rsidR="008507AA" w:rsidRPr="008507AA" w:rsidRDefault="008507AA" w:rsidP="008507AA">
            <w:r w:rsidRPr="008507AA">
              <w:rPr>
                <w:b/>
                <w:bCs/>
              </w:rPr>
              <w:t>Querying Flexibility</w:t>
            </w:r>
          </w:p>
        </w:tc>
        <w:tc>
          <w:tcPr>
            <w:tcW w:w="0" w:type="auto"/>
            <w:vAlign w:val="center"/>
            <w:hideMark/>
          </w:tcPr>
          <w:p w14:paraId="4B74B460" w14:textId="77777777" w:rsidR="008507AA" w:rsidRPr="008507AA" w:rsidRDefault="008507AA" w:rsidP="008507AA">
            <w:r w:rsidRPr="008507AA">
              <w:t>High</w:t>
            </w:r>
          </w:p>
        </w:tc>
        <w:tc>
          <w:tcPr>
            <w:tcW w:w="0" w:type="auto"/>
            <w:vAlign w:val="center"/>
            <w:hideMark/>
          </w:tcPr>
          <w:p w14:paraId="5738B698" w14:textId="77777777" w:rsidR="008507AA" w:rsidRPr="008507AA" w:rsidRDefault="008507AA" w:rsidP="008507AA">
            <w:r w:rsidRPr="008507AA">
              <w:t>Limited</w:t>
            </w:r>
          </w:p>
        </w:tc>
        <w:tc>
          <w:tcPr>
            <w:tcW w:w="0" w:type="auto"/>
            <w:vAlign w:val="center"/>
            <w:hideMark/>
          </w:tcPr>
          <w:p w14:paraId="35C1B864" w14:textId="77777777" w:rsidR="008507AA" w:rsidRPr="008507AA" w:rsidRDefault="008507AA" w:rsidP="008507AA">
            <w:r w:rsidRPr="008507AA">
              <w:t>Very limited</w:t>
            </w:r>
          </w:p>
        </w:tc>
      </w:tr>
      <w:tr w:rsidR="008507AA" w:rsidRPr="008507AA" w14:paraId="438F130A" w14:textId="77777777" w:rsidTr="008507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D263" w14:textId="77777777" w:rsidR="008507AA" w:rsidRPr="008507AA" w:rsidRDefault="008507AA" w:rsidP="008507AA">
            <w:r w:rsidRPr="008507AA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480ECCD9" w14:textId="77777777" w:rsidR="008507AA" w:rsidRPr="008507AA" w:rsidRDefault="008507AA" w:rsidP="008507AA">
            <w:r w:rsidRPr="008507AA">
              <w:t>General-purpose e-commerce</w:t>
            </w:r>
          </w:p>
        </w:tc>
        <w:tc>
          <w:tcPr>
            <w:tcW w:w="0" w:type="auto"/>
            <w:vAlign w:val="center"/>
            <w:hideMark/>
          </w:tcPr>
          <w:p w14:paraId="7AD5731A" w14:textId="77777777" w:rsidR="008507AA" w:rsidRPr="008507AA" w:rsidRDefault="008507AA" w:rsidP="008507AA">
            <w:r w:rsidRPr="008507AA">
              <w:t>Order/log-heavy systems</w:t>
            </w:r>
          </w:p>
        </w:tc>
        <w:tc>
          <w:tcPr>
            <w:tcW w:w="0" w:type="auto"/>
            <w:vAlign w:val="center"/>
            <w:hideMark/>
          </w:tcPr>
          <w:p w14:paraId="69AD9737" w14:textId="77777777" w:rsidR="008507AA" w:rsidRPr="008507AA" w:rsidRDefault="008507AA" w:rsidP="008507AA">
            <w:r w:rsidRPr="008507AA">
              <w:t>Real-time features (cache, session, leaderboard)</w:t>
            </w:r>
          </w:p>
        </w:tc>
      </w:tr>
    </w:tbl>
    <w:p w14:paraId="11A26C07" w14:textId="77777777" w:rsidR="008507AA" w:rsidRPr="008507AA" w:rsidRDefault="008507AA" w:rsidP="008507AA">
      <w:pPr>
        <w:pStyle w:val="Heading1"/>
        <w:rPr>
          <w:color w:val="auto"/>
        </w:rPr>
      </w:pPr>
      <w:bookmarkStart w:id="5" w:name="_Toc198818445"/>
      <w:r w:rsidRPr="008507AA">
        <w:rPr>
          <w:color w:val="auto"/>
        </w:rPr>
        <w:lastRenderedPageBreak/>
        <w:t>Real-World E-Commerce Examples</w:t>
      </w:r>
      <w:bookmarkEnd w:id="5"/>
    </w:p>
    <w:p w14:paraId="1F170A1C" w14:textId="77777777" w:rsidR="008507AA" w:rsidRPr="008507AA" w:rsidRDefault="008507AA" w:rsidP="008507AA">
      <w:pPr>
        <w:numPr>
          <w:ilvl w:val="0"/>
          <w:numId w:val="12"/>
        </w:numPr>
      </w:pPr>
      <w:r w:rsidRPr="008507AA">
        <w:t>Amazon utilizes multiple types of databases for different services. While their product catalogue might live in a flexible document-based or wide-column store, their recommendation engine may use an in-memory solution like Redis.</w:t>
      </w:r>
    </w:p>
    <w:p w14:paraId="51EB852D" w14:textId="77777777" w:rsidR="008507AA" w:rsidRPr="008507AA" w:rsidRDefault="008507AA" w:rsidP="008507AA">
      <w:pPr>
        <w:numPr>
          <w:ilvl w:val="0"/>
          <w:numId w:val="12"/>
        </w:numPr>
      </w:pPr>
      <w:r w:rsidRPr="008507AA">
        <w:t>eBay uses MongoDB for handling their metadata storage because of its ability to evolve schemas rapidly and manage massive scale.</w:t>
      </w:r>
    </w:p>
    <w:p w14:paraId="5360E13E" w14:textId="77777777" w:rsidR="008507AA" w:rsidRPr="008507AA" w:rsidRDefault="008507AA" w:rsidP="008507AA">
      <w:pPr>
        <w:numPr>
          <w:ilvl w:val="0"/>
          <w:numId w:val="12"/>
        </w:numPr>
      </w:pPr>
      <w:r w:rsidRPr="008507AA">
        <w:t>Alibaba combines distributed systems with NoSQL databases like Cassandra to handle real-time messaging and transactions at scale.</w:t>
      </w:r>
    </w:p>
    <w:p w14:paraId="46ADF5D1" w14:textId="77777777" w:rsidR="008507AA" w:rsidRPr="008507AA" w:rsidRDefault="008507AA" w:rsidP="008507AA">
      <w:r w:rsidRPr="008507AA">
        <w:t>These platforms exemplify the core idea of polyglot persistence, where multiple databases are used together to handle different workloads more efficiently.</w:t>
      </w:r>
    </w:p>
    <w:p w14:paraId="69148AB9" w14:textId="2A5EC6CE" w:rsidR="00196339" w:rsidRPr="00196339" w:rsidRDefault="00196339" w:rsidP="00196339"/>
    <w:p w14:paraId="23CAD2A7" w14:textId="77777777" w:rsidR="00196339" w:rsidRPr="008507AA" w:rsidRDefault="00196339" w:rsidP="008507AA">
      <w:pPr>
        <w:pStyle w:val="Heading1"/>
        <w:rPr>
          <w:color w:val="auto"/>
        </w:rPr>
      </w:pPr>
      <w:bookmarkStart w:id="6" w:name="_Toc198818446"/>
      <w:r w:rsidRPr="008507AA">
        <w:rPr>
          <w:color w:val="auto"/>
        </w:rPr>
        <w:t>Selected NoSQL Database: MongoDB</w:t>
      </w:r>
      <w:bookmarkEnd w:id="6"/>
    </w:p>
    <w:p w14:paraId="37002231" w14:textId="77777777" w:rsidR="00196339" w:rsidRPr="008507AA" w:rsidRDefault="00196339" w:rsidP="008507AA">
      <w:pPr>
        <w:pStyle w:val="Heading2"/>
        <w:rPr>
          <w:color w:val="auto"/>
        </w:rPr>
      </w:pPr>
      <w:bookmarkStart w:id="7" w:name="_Toc198818447"/>
      <w:r w:rsidRPr="008507AA">
        <w:rPr>
          <w:color w:val="auto"/>
        </w:rPr>
        <w:t>Justification for Selection</w:t>
      </w:r>
      <w:bookmarkEnd w:id="7"/>
    </w:p>
    <w:p w14:paraId="434B3339" w14:textId="77777777" w:rsidR="008507AA" w:rsidRPr="008507AA" w:rsidRDefault="008507AA" w:rsidP="008507AA"/>
    <w:p w14:paraId="1B2C7D42" w14:textId="77777777" w:rsidR="00196339" w:rsidRPr="00196339" w:rsidRDefault="00196339" w:rsidP="00196339">
      <w:r w:rsidRPr="00196339">
        <w:t>MongoDB has been identified as the most suitable NoSQL solution for the intended e-commerce application, offering the best balance of flexibility, scalability, and robust query support.</w:t>
      </w:r>
    </w:p>
    <w:p w14:paraId="14CDFD15" w14:textId="6E35CD44" w:rsidR="00196339" w:rsidRPr="00196339" w:rsidRDefault="00196339" w:rsidP="00196339">
      <w:pPr>
        <w:numPr>
          <w:ilvl w:val="0"/>
          <w:numId w:val="8"/>
        </w:numPr>
      </w:pPr>
      <w:r w:rsidRPr="00196339">
        <w:t>Document-Oriented Data Model: MongoDB’s schema-less document structure is naturally aligned with the needs of an e-commerce platform. Entities such as users, products, orders, and reviews can be model</w:t>
      </w:r>
      <w:r>
        <w:t>l</w:t>
      </w:r>
      <w:r w:rsidRPr="00196339">
        <w:t>ed as standalone, richly structured JSON documents.</w:t>
      </w:r>
    </w:p>
    <w:p w14:paraId="3D72D9A2" w14:textId="77777777" w:rsidR="00196339" w:rsidRPr="00196339" w:rsidRDefault="00196339" w:rsidP="00196339">
      <w:pPr>
        <w:numPr>
          <w:ilvl w:val="0"/>
          <w:numId w:val="8"/>
        </w:numPr>
      </w:pPr>
      <w:r w:rsidRPr="00196339">
        <w:t>Schema Flexibility: New data elements — for example, "flash sale tags" or "customer wish lists" — can be added without requiring a schema redesign, thereby supporting rapid development and feature deployment.</w:t>
      </w:r>
    </w:p>
    <w:p w14:paraId="7A13EEDE" w14:textId="77777777" w:rsidR="00196339" w:rsidRPr="00196339" w:rsidRDefault="00196339" w:rsidP="00196339">
      <w:pPr>
        <w:numPr>
          <w:ilvl w:val="0"/>
          <w:numId w:val="8"/>
        </w:numPr>
      </w:pPr>
      <w:r w:rsidRPr="00196339">
        <w:t>Scalable Architecture: With native support for sharding and replication, MongoDB can seamlessly handle high-traffic events such as seasonal sales or promotional campaigns.</w:t>
      </w:r>
    </w:p>
    <w:p w14:paraId="69BFC4BD" w14:textId="178C7872" w:rsidR="00196339" w:rsidRPr="00196339" w:rsidRDefault="00196339" w:rsidP="00196339">
      <w:pPr>
        <w:numPr>
          <w:ilvl w:val="0"/>
          <w:numId w:val="8"/>
        </w:numPr>
      </w:pPr>
      <w:r w:rsidRPr="00196339">
        <w:t>Rich Query Capabilities: MongoDB supports advanced filtering and aggregation, allowing for complex queries such as retrieving highly rated products purchased within a specific timeframe.</w:t>
      </w:r>
    </w:p>
    <w:p w14:paraId="656C0556" w14:textId="7D250E4C" w:rsidR="008507AA" w:rsidRDefault="00196339" w:rsidP="00196339">
      <w:r w:rsidRPr="00196339">
        <w:lastRenderedPageBreak/>
        <w:t>While Cassandra and Redis offer exceptional strengths in specific areas — high-volume writes and real-time speed respectively — MongoDB is better suited for handling diverse and evolving requirements typical of a modern e-commerce ecosystem.</w:t>
      </w:r>
    </w:p>
    <w:p w14:paraId="4236140B" w14:textId="77777777" w:rsidR="008507AA" w:rsidRDefault="008507AA" w:rsidP="00196339"/>
    <w:p w14:paraId="4B831EE0" w14:textId="77777777" w:rsidR="008507AA" w:rsidRPr="008507AA" w:rsidRDefault="008507AA" w:rsidP="008507AA">
      <w:pPr>
        <w:pStyle w:val="Heading1"/>
        <w:rPr>
          <w:color w:val="auto"/>
        </w:rPr>
      </w:pPr>
      <w:bookmarkStart w:id="8" w:name="_Toc198818448"/>
      <w:r w:rsidRPr="008507AA">
        <w:rPr>
          <w:color w:val="auto"/>
        </w:rPr>
        <w:t>Polyglot Persistence: The Best of Both Worlds</w:t>
      </w:r>
      <w:bookmarkEnd w:id="8"/>
    </w:p>
    <w:p w14:paraId="00446274" w14:textId="77777777" w:rsidR="008507AA" w:rsidRPr="008507AA" w:rsidRDefault="008507AA" w:rsidP="008507AA">
      <w:r w:rsidRPr="008507AA">
        <w:t>While MongoDB will serve as the primary database, integrating Redis as a secondary, in-memory layer can enhance real-time functionality. Example implementations:</w:t>
      </w:r>
    </w:p>
    <w:p w14:paraId="5A819EE8" w14:textId="77777777" w:rsidR="008507AA" w:rsidRPr="008507AA" w:rsidRDefault="008507AA" w:rsidP="008507AA">
      <w:pPr>
        <w:numPr>
          <w:ilvl w:val="0"/>
          <w:numId w:val="13"/>
        </w:numPr>
      </w:pPr>
      <w:r w:rsidRPr="008507AA">
        <w:t>Cache high-demand product pages in Redis for lightning-fast access.</w:t>
      </w:r>
    </w:p>
    <w:p w14:paraId="39BA0EEA" w14:textId="77777777" w:rsidR="008507AA" w:rsidRPr="008507AA" w:rsidRDefault="008507AA" w:rsidP="008507AA">
      <w:pPr>
        <w:numPr>
          <w:ilvl w:val="0"/>
          <w:numId w:val="13"/>
        </w:numPr>
      </w:pPr>
      <w:r w:rsidRPr="008507AA">
        <w:t>Store user sessions and shopping carts in Redis to reduce latency.</w:t>
      </w:r>
    </w:p>
    <w:p w14:paraId="31DAE6B3" w14:textId="77777777" w:rsidR="008507AA" w:rsidRPr="008507AA" w:rsidRDefault="008507AA" w:rsidP="008507AA">
      <w:pPr>
        <w:numPr>
          <w:ilvl w:val="0"/>
          <w:numId w:val="13"/>
        </w:numPr>
      </w:pPr>
      <w:r w:rsidRPr="008507AA">
        <w:t>Run real-time analytics like active user counters or trending product lists.</w:t>
      </w:r>
    </w:p>
    <w:p w14:paraId="6D9B625B" w14:textId="71D69B50" w:rsidR="008507AA" w:rsidRPr="008507AA" w:rsidRDefault="008507AA" w:rsidP="00196339">
      <w:r w:rsidRPr="008507AA">
        <w:t>This hybrid setup improves performance without compromising long-term data durability.</w:t>
      </w:r>
    </w:p>
    <w:p w14:paraId="66DDD4EA" w14:textId="77777777" w:rsidR="008507AA" w:rsidRPr="00196339" w:rsidRDefault="008507AA" w:rsidP="00196339"/>
    <w:p w14:paraId="5EEEB5BA" w14:textId="77777777" w:rsidR="00196339" w:rsidRPr="008507AA" w:rsidRDefault="00196339" w:rsidP="008507AA">
      <w:pPr>
        <w:pStyle w:val="Heading1"/>
        <w:rPr>
          <w:color w:val="auto"/>
        </w:rPr>
      </w:pPr>
      <w:bookmarkStart w:id="9" w:name="_Toc198818449"/>
      <w:r w:rsidRPr="008507AA">
        <w:rPr>
          <w:color w:val="auto"/>
        </w:rPr>
        <w:t>Future Research and Applications</w:t>
      </w:r>
      <w:bookmarkEnd w:id="9"/>
    </w:p>
    <w:p w14:paraId="06BE96D0" w14:textId="77777777" w:rsidR="00196339" w:rsidRPr="00196339" w:rsidRDefault="00196339" w:rsidP="00196339">
      <w:pPr>
        <w:numPr>
          <w:ilvl w:val="0"/>
          <w:numId w:val="7"/>
        </w:numPr>
      </w:pPr>
      <w:r w:rsidRPr="00196339">
        <w:t>Multi-Cloud Deployment: Exploring MongoDB deployments across multiple cloud regions to enhance availability, compliance, and disaster recovery.</w:t>
      </w:r>
    </w:p>
    <w:p w14:paraId="58AC4ECD" w14:textId="3C1AD39C" w:rsidR="00196339" w:rsidRPr="00196339" w:rsidRDefault="00196339" w:rsidP="00196339">
      <w:pPr>
        <w:numPr>
          <w:ilvl w:val="0"/>
          <w:numId w:val="7"/>
        </w:numPr>
      </w:pPr>
      <w:r w:rsidRPr="00196339">
        <w:t>AI/ML Integration: Leveraging MongoDB as a data foundation for machine learning models that provide personalized product recommendations based on user behavio</w:t>
      </w:r>
      <w:r>
        <w:t>u</w:t>
      </w:r>
      <w:r w:rsidRPr="00196339">
        <w:t>r.</w:t>
      </w:r>
    </w:p>
    <w:p w14:paraId="6557F2E0" w14:textId="40AE5370" w:rsidR="00196339" w:rsidRPr="00196339" w:rsidRDefault="00196339" w:rsidP="00196339">
      <w:pPr>
        <w:numPr>
          <w:ilvl w:val="0"/>
          <w:numId w:val="7"/>
        </w:numPr>
      </w:pPr>
      <w:r w:rsidRPr="00196339">
        <w:t>MongoDB Atlas Adoption: Utilizing MongoDB’s fully managed cloud platform for streamlined database operations, including automated scaling, performance monitoring, and backups.</w:t>
      </w:r>
    </w:p>
    <w:p w14:paraId="7A0D647F" w14:textId="77777777" w:rsidR="00196339" w:rsidRPr="00196339" w:rsidRDefault="00196339" w:rsidP="00196339">
      <w:pPr>
        <w:numPr>
          <w:ilvl w:val="0"/>
          <w:numId w:val="7"/>
        </w:numPr>
      </w:pPr>
      <w:r w:rsidRPr="00196339">
        <w:t>Hybrid Architecture with Redis: Implementing Redis alongside MongoDB to cache high-demand product pages and sessions, combining persistent data storage with ultra-fast access.</w:t>
      </w:r>
    </w:p>
    <w:p w14:paraId="18683697" w14:textId="77777777" w:rsidR="00196339" w:rsidRDefault="00196339" w:rsidP="00196339"/>
    <w:p w14:paraId="58DC07A0" w14:textId="77777777" w:rsidR="008507AA" w:rsidRDefault="008507AA" w:rsidP="00196339"/>
    <w:p w14:paraId="18E3BAE2" w14:textId="4A435370" w:rsidR="00196339" w:rsidRPr="008507AA" w:rsidRDefault="00832F21" w:rsidP="008507AA">
      <w:pPr>
        <w:pStyle w:val="Heading1"/>
        <w:rPr>
          <w:color w:val="auto"/>
        </w:rPr>
      </w:pPr>
      <w:bookmarkStart w:id="10" w:name="_Toc198818450"/>
      <w:r>
        <w:rPr>
          <w:color w:val="auto"/>
        </w:rPr>
        <w:t>References</w:t>
      </w:r>
      <w:r w:rsidR="008507AA">
        <w:rPr>
          <w:color w:val="auto"/>
        </w:rPr>
        <w:t xml:space="preserve"> (temporary)</w:t>
      </w:r>
      <w:r>
        <w:rPr>
          <w:color w:val="auto"/>
        </w:rPr>
        <w:t>:</w:t>
      </w:r>
      <w:bookmarkEnd w:id="10"/>
      <w:r>
        <w:rPr>
          <w:color w:val="auto"/>
        </w:rPr>
        <w:t xml:space="preserve"> </w:t>
      </w:r>
    </w:p>
    <w:p w14:paraId="3B249801" w14:textId="77777777" w:rsidR="00196339" w:rsidRDefault="00196339" w:rsidP="00196339"/>
    <w:p w14:paraId="07DB0B80" w14:textId="77777777" w:rsidR="00F237B8" w:rsidRDefault="00F237B8" w:rsidP="00196339"/>
    <w:p w14:paraId="1F9B5C02" w14:textId="7E088707" w:rsidR="00196339" w:rsidRDefault="00196339" w:rsidP="00196339">
      <w:pPr>
        <w:pStyle w:val="ListParagraph"/>
        <w:numPr>
          <w:ilvl w:val="0"/>
          <w:numId w:val="6"/>
        </w:numPr>
      </w:pPr>
      <w:r>
        <w:t>Lakshman, A., &amp; Malik, P. (2010). Cassandra: A decentralized structured storage system. *ACM SIGOPS Operating Systems Review, 44*(2), 35–40. https://doi.org/10.1145/1773912.1773922</w:t>
      </w:r>
    </w:p>
    <w:p w14:paraId="0904A6E8" w14:textId="350438EC" w:rsidR="00196339" w:rsidRDefault="00196339" w:rsidP="00196339">
      <w:pPr>
        <w:pStyle w:val="ListParagraph"/>
        <w:numPr>
          <w:ilvl w:val="0"/>
          <w:numId w:val="6"/>
        </w:numPr>
      </w:pPr>
      <w:r>
        <w:t>MongoDB, Inc. (2023). *What is MongoDB?*. https://www.mongodb.com/what-is-mongodb</w:t>
      </w:r>
    </w:p>
    <w:p w14:paraId="62C5467A" w14:textId="744C7A7E" w:rsidR="00196339" w:rsidRDefault="00196339" w:rsidP="00196339">
      <w:pPr>
        <w:pStyle w:val="ListParagraph"/>
        <w:numPr>
          <w:ilvl w:val="0"/>
          <w:numId w:val="6"/>
        </w:numPr>
      </w:pPr>
      <w:r>
        <w:t>Redis Ltd. (2023). *What is Redis?*. https://redis.io/docs/about/</w:t>
      </w:r>
    </w:p>
    <w:p w14:paraId="0233AD39" w14:textId="0CE97C26" w:rsidR="00196339" w:rsidRDefault="00196339" w:rsidP="00196339">
      <w:pPr>
        <w:pStyle w:val="ListParagraph"/>
        <w:numPr>
          <w:ilvl w:val="0"/>
          <w:numId w:val="6"/>
        </w:numPr>
      </w:pPr>
      <w:r>
        <w:t>Stonebraker, M. (2018). *SQL vs. NoSQL: What’s the difference?* ACM Queue, 16(3), 1-10. https://doi.org/10.1145/3201287.3201291</w:t>
      </w:r>
    </w:p>
    <w:p w14:paraId="350C5F3E" w14:textId="138914A3" w:rsidR="00196339" w:rsidRDefault="00196339" w:rsidP="00196339">
      <w:pPr>
        <w:pStyle w:val="ListParagraph"/>
        <w:numPr>
          <w:ilvl w:val="0"/>
          <w:numId w:val="6"/>
        </w:numPr>
      </w:pPr>
      <w:r>
        <w:t>Sadalage, P. J., &amp; Fowler, M. (2012). *NoSQL distilled: A brief guide to the emerging world of polyglot persistence*. Addison-Wesley.</w:t>
      </w:r>
    </w:p>
    <w:sectPr w:rsidR="00196339" w:rsidSect="008507A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41FA6"/>
    <w:multiLevelType w:val="multilevel"/>
    <w:tmpl w:val="AA26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E42F4"/>
    <w:multiLevelType w:val="multilevel"/>
    <w:tmpl w:val="A74C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2517C"/>
    <w:multiLevelType w:val="multilevel"/>
    <w:tmpl w:val="A7F6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586615"/>
    <w:multiLevelType w:val="multilevel"/>
    <w:tmpl w:val="FB2A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AD7AC6"/>
    <w:multiLevelType w:val="multilevel"/>
    <w:tmpl w:val="B054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405B2A"/>
    <w:multiLevelType w:val="multilevel"/>
    <w:tmpl w:val="2E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44EDC"/>
    <w:multiLevelType w:val="hybridMultilevel"/>
    <w:tmpl w:val="3ED627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74C1E"/>
    <w:multiLevelType w:val="multilevel"/>
    <w:tmpl w:val="C7CC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BC3B5C"/>
    <w:multiLevelType w:val="multilevel"/>
    <w:tmpl w:val="DA1E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457330"/>
    <w:multiLevelType w:val="multilevel"/>
    <w:tmpl w:val="8448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AA2C17"/>
    <w:multiLevelType w:val="multilevel"/>
    <w:tmpl w:val="4F6C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90EEE"/>
    <w:multiLevelType w:val="multilevel"/>
    <w:tmpl w:val="C462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221945"/>
    <w:multiLevelType w:val="multilevel"/>
    <w:tmpl w:val="3398C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3820840">
    <w:abstractNumId w:val="4"/>
  </w:num>
  <w:num w:numId="2" w16cid:durableId="1185511008">
    <w:abstractNumId w:val="2"/>
  </w:num>
  <w:num w:numId="3" w16cid:durableId="830488067">
    <w:abstractNumId w:val="1"/>
  </w:num>
  <w:num w:numId="4" w16cid:durableId="1213418176">
    <w:abstractNumId w:val="10"/>
  </w:num>
  <w:num w:numId="5" w16cid:durableId="872694875">
    <w:abstractNumId w:val="9"/>
  </w:num>
  <w:num w:numId="6" w16cid:durableId="1800144770">
    <w:abstractNumId w:val="6"/>
  </w:num>
  <w:num w:numId="7" w16cid:durableId="554243373">
    <w:abstractNumId w:val="5"/>
  </w:num>
  <w:num w:numId="8" w16cid:durableId="1927573380">
    <w:abstractNumId w:val="8"/>
  </w:num>
  <w:num w:numId="9" w16cid:durableId="374238289">
    <w:abstractNumId w:val="0"/>
  </w:num>
  <w:num w:numId="10" w16cid:durableId="2063602664">
    <w:abstractNumId w:val="3"/>
  </w:num>
  <w:num w:numId="11" w16cid:durableId="783961961">
    <w:abstractNumId w:val="7"/>
  </w:num>
  <w:num w:numId="12" w16cid:durableId="2106732214">
    <w:abstractNumId w:val="12"/>
  </w:num>
  <w:num w:numId="13" w16cid:durableId="47843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39"/>
    <w:rsid w:val="00196339"/>
    <w:rsid w:val="001E6DB5"/>
    <w:rsid w:val="005A2591"/>
    <w:rsid w:val="00757816"/>
    <w:rsid w:val="00832F21"/>
    <w:rsid w:val="008507AA"/>
    <w:rsid w:val="00A64D21"/>
    <w:rsid w:val="00B42C37"/>
    <w:rsid w:val="00B6301C"/>
    <w:rsid w:val="00F237B8"/>
    <w:rsid w:val="00F3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919FE"/>
  <w15:chartTrackingRefBased/>
  <w15:docId w15:val="{3D48C203-3798-4DDA-BDA0-ABB5F4C3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3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8507A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507A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507A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2C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2C3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42C3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336A21-B52A-4DD8-B564-91337EB4E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Belgium campus itversity</Company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DBD381 Project</dc:title>
  <dc:subject>Research section</dc:subject>
  <dc:creator>Gabriella Petersen</dc:creator>
  <cp:keywords/>
  <dc:description/>
  <cp:lastModifiedBy>Gabriella Petersen</cp:lastModifiedBy>
  <cp:revision>4</cp:revision>
  <dcterms:created xsi:type="dcterms:W3CDTF">2025-05-22T12:35:00Z</dcterms:created>
  <dcterms:modified xsi:type="dcterms:W3CDTF">2025-05-22T13:01:00Z</dcterms:modified>
</cp:coreProperties>
</file>