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508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20"/>
          <w:w w:val="105"/>
        </w:rPr>
        <w:t> </w:t>
      </w:r>
      <w:r>
        <w:rPr>
          <w:w w:val="105"/>
        </w:rPr>
        <w:t>6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Wednesday</w:t>
      </w:r>
      <w:r>
        <w:rPr>
          <w:spacing w:val="-20"/>
          <w:w w:val="105"/>
        </w:rPr>
        <w:t> </w:t>
      </w:r>
      <w:r>
        <w:rPr>
          <w:w w:val="105"/>
        </w:rPr>
        <w:t>10</w:t>
      </w:r>
      <w:r>
        <w:rPr>
          <w:spacing w:val="-20"/>
          <w:w w:val="105"/>
        </w:rPr>
        <w:t> </w:t>
      </w:r>
      <w:r>
        <w:rPr>
          <w:w w:val="105"/>
        </w:rPr>
        <w:t>December</w:t>
      </w:r>
      <w:r>
        <w:rPr>
          <w:spacing w:val="-20"/>
          <w:w w:val="105"/>
        </w:rPr>
        <w:t> </w:t>
      </w:r>
      <w:r>
        <w:rPr>
          <w:w w:val="105"/>
        </w:rPr>
        <w:t>2014 Group</w:t>
      </w:r>
      <w:r>
        <w:rPr>
          <w:spacing w:val="-15"/>
          <w:w w:val="105"/>
        </w:rPr>
        <w:t> </w:t>
      </w:r>
      <w:r>
        <w:rPr>
          <w:w w:val="105"/>
        </w:rPr>
        <w:t>G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Stadion</w:t>
      </w:r>
      <w:r>
        <w:rPr>
          <w:spacing w:val="-15"/>
          <w:w w:val="105"/>
        </w:rPr>
        <w:t> </w:t>
      </w:r>
      <w:r>
        <w:rPr>
          <w:w w:val="105"/>
        </w:rPr>
        <w:t>Ljudski</w:t>
      </w:r>
      <w:r>
        <w:rPr>
          <w:spacing w:val="-15"/>
          <w:w w:val="105"/>
        </w:rPr>
        <w:t> </w:t>
      </w:r>
      <w:r>
        <w:rPr>
          <w:w w:val="105"/>
        </w:rPr>
        <w:t>vrt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Maribor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008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89" w:right="1590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NK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Maribor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36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Schalke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04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936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62'</w:t>
        <w:tab/>
        <w:t>7 Max</w:t>
      </w:r>
      <w:r>
        <w:rPr>
          <w:rFonts w:ascii="Microsoft Sans Serif"/>
          <w:spacing w:val="10"/>
          <w:sz w:val="17"/>
        </w:rPr>
        <w:t> </w:t>
      </w:r>
      <w:r>
        <w:rPr>
          <w:rFonts w:ascii="Microsoft Sans Serif"/>
          <w:sz w:val="17"/>
        </w:rPr>
        <w:t>Meyer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912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3.12038pt;width:8.7pt;height:24.7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1.997299pt;width:8.7pt;height:25.85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3.12038pt;width:8.7pt;height:24.7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1.997299pt;width:8.7pt;height:25.85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3.12038pt;width:8.7pt;height:24.7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1.997299pt;width:8.7pt;height:25.85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3.12038pt;width:8.7pt;height:24.7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1.997299pt;width:8.7pt;height:25.85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6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10"/>
                    <w:gridCol w:w="510"/>
                    <w:gridCol w:w="468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10</w:t>
                          <w:tab/>
                          <w:t>15</w:t>
                          <w:tab/>
                          <w:t>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3</w:t>
                          <w:tab/>
                          <w:t>7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5</w:t>
                          <w:tab/>
                          <w:t>5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5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4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46'11"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48'32"</w:t>
                          <w:tab/>
                          <w:t>94'43"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45%</w:t>
                          <w:tab/>
                          <w:t>55%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48%</w:t>
                          <w:tab/>
                          <w:t>52%</w:t>
                          <w:tab/>
                          <w:t>46%</w:t>
                          <w:tab/>
                          <w:t>54%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60090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63882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60936   63562  121026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114621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119655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165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284.51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39.83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438.83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302.67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40/20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22.5/10.8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42/13.8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12/8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12.7/9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23.3/9.2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5.2/2.3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8/3.8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121026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b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58/20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05:53:39CET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MD6_2014392_Maribor_Schalke_UCL_TeamStatistics_Tournament</dc:subject>
  <dc:title>MD6_2014392_Maribor_Schalke_UCL_TeamStatistics_Tournament</dc:title>
  <dcterms:created xsi:type="dcterms:W3CDTF">2015-10-26T03:45:42Z</dcterms:created>
  <dcterms:modified xsi:type="dcterms:W3CDTF">2015-10-26T03:45:42Z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