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149E" w14:textId="77777777" w:rsidR="00C009CE" w:rsidRPr="00C009CE" w:rsidRDefault="00C009CE" w:rsidP="00C009CE">
      <w:pPr>
        <w:rPr>
          <w:b/>
          <w:bCs/>
        </w:rPr>
      </w:pPr>
      <w:r w:rsidRPr="00C009CE">
        <w:rPr>
          <w:b/>
          <w:bCs/>
        </w:rPr>
        <w:t>风格轮动因子筛选系统</w:t>
      </w:r>
      <w:r w:rsidRPr="00C009CE">
        <w:rPr>
          <w:b/>
          <w:bCs/>
        </w:rPr>
        <w:t xml:space="preserve"> v0.2 </w:t>
      </w:r>
      <w:r w:rsidRPr="00C009CE">
        <w:rPr>
          <w:b/>
          <w:bCs/>
        </w:rPr>
        <w:t>计划初稿</w:t>
      </w:r>
    </w:p>
    <w:p w14:paraId="7521A6E5" w14:textId="77777777" w:rsidR="00C009CE" w:rsidRPr="00C009CE" w:rsidRDefault="00C009CE" w:rsidP="00C009CE">
      <w:pPr>
        <w:rPr>
          <w:b/>
          <w:bCs/>
        </w:rPr>
      </w:pPr>
      <w:r w:rsidRPr="00C009CE">
        <w:rPr>
          <w:b/>
          <w:bCs/>
        </w:rPr>
        <w:t xml:space="preserve">1. </w:t>
      </w:r>
      <w:r w:rsidRPr="00C009CE">
        <w:rPr>
          <w:b/>
          <w:bCs/>
        </w:rPr>
        <w:t>版本定位</w:t>
      </w:r>
    </w:p>
    <w:p w14:paraId="270C938F" w14:textId="77777777" w:rsidR="00C009CE" w:rsidRPr="00C009CE" w:rsidRDefault="00C009CE" w:rsidP="00C009CE">
      <w:r w:rsidRPr="00C009CE">
        <w:t xml:space="preserve">v0.2 </w:t>
      </w:r>
      <w:r w:rsidRPr="00C009CE">
        <w:t>将</w:t>
      </w:r>
      <w:r w:rsidRPr="00C009CE">
        <w:t xml:space="preserve"> v0.1 </w:t>
      </w:r>
      <w:r w:rsidRPr="00C009CE">
        <w:t>的单因子筛选系统升级为一套具备以下五层结构的美股风格轮动研究平台：</w:t>
      </w:r>
    </w:p>
    <w:p w14:paraId="28858BE0" w14:textId="77777777" w:rsidR="00C009CE" w:rsidRPr="00C009CE" w:rsidRDefault="00C009CE" w:rsidP="00C009CE">
      <w:r w:rsidRPr="00C009CE">
        <w:t>因子库</w:t>
      </w:r>
    </w:p>
    <w:p w14:paraId="2653C953" w14:textId="77777777" w:rsidR="00C009CE" w:rsidRPr="00C009CE" w:rsidRDefault="00C009CE" w:rsidP="00C009CE">
      <w:r w:rsidRPr="00C009CE">
        <w:t xml:space="preserve">→ </w:t>
      </w:r>
      <w:r w:rsidRPr="00C009CE">
        <w:t>信号库</w:t>
      </w:r>
    </w:p>
    <w:p w14:paraId="775F2A6C" w14:textId="77777777" w:rsidR="00C009CE" w:rsidRPr="00C009CE" w:rsidRDefault="00C009CE" w:rsidP="00C009CE">
      <w:r w:rsidRPr="00C009CE">
        <w:t xml:space="preserve">→ </w:t>
      </w:r>
      <w:r w:rsidRPr="00C009CE">
        <w:t>模型库</w:t>
      </w:r>
    </w:p>
    <w:p w14:paraId="18EB770F" w14:textId="77777777" w:rsidR="00C009CE" w:rsidRPr="00C009CE" w:rsidRDefault="00C009CE" w:rsidP="00C009CE">
      <w:r w:rsidRPr="00C009CE">
        <w:t xml:space="preserve">→ </w:t>
      </w:r>
      <w:r w:rsidRPr="00C009CE">
        <w:t>策略库</w:t>
      </w:r>
    </w:p>
    <w:p w14:paraId="1C433DD0" w14:textId="77777777" w:rsidR="00C009CE" w:rsidRPr="00C009CE" w:rsidRDefault="00C009CE" w:rsidP="00C009CE">
      <w:r w:rsidRPr="00C009CE">
        <w:t xml:space="preserve">→ </w:t>
      </w:r>
      <w:r w:rsidRPr="00C009CE">
        <w:t>实验库</w:t>
      </w:r>
    </w:p>
    <w:p w14:paraId="5AA7135A" w14:textId="77777777" w:rsidR="00C009CE" w:rsidRPr="00C009CE" w:rsidRDefault="00C009CE" w:rsidP="00C009CE">
      <w:r w:rsidRPr="00C009CE">
        <w:t xml:space="preserve">v0.2 </w:t>
      </w:r>
      <w:r w:rsidRPr="00C009CE">
        <w:t>的正式目标是：</w:t>
      </w:r>
    </w:p>
    <w:p w14:paraId="569E45C7" w14:textId="77777777" w:rsidR="00C009CE" w:rsidRPr="00C009CE" w:rsidRDefault="00C009CE" w:rsidP="00C009CE">
      <w:r w:rsidRPr="00C009CE">
        <w:rPr>
          <w:b/>
          <w:bCs/>
        </w:rPr>
        <w:t>基于少量、可解释、低冗余的经典市场数据因子，建立第一套多维度复合信号模型，并通过长期历史与近期多区间</w:t>
      </w:r>
      <w:proofErr w:type="gramStart"/>
      <w:r w:rsidRPr="00C009CE">
        <w:rPr>
          <w:b/>
          <w:bCs/>
        </w:rPr>
        <w:t>回测评价</w:t>
      </w:r>
      <w:proofErr w:type="gramEnd"/>
      <w:r w:rsidRPr="00C009CE">
        <w:rPr>
          <w:b/>
          <w:bCs/>
        </w:rPr>
        <w:t>其稳定性和时效性。</w:t>
      </w:r>
    </w:p>
    <w:p w14:paraId="10E7B438" w14:textId="77777777" w:rsidR="00C009CE" w:rsidRPr="00C009CE" w:rsidRDefault="00C009CE" w:rsidP="00C009CE">
      <w:r w:rsidRPr="00C009CE">
        <w:t>新闻信号、宏观信号和产业轮动不进入</w:t>
      </w:r>
      <w:r w:rsidRPr="00C009CE">
        <w:t xml:space="preserve"> v0.2 </w:t>
      </w:r>
      <w:r w:rsidRPr="00C009CE">
        <w:t>正式计算链路。</w:t>
      </w:r>
    </w:p>
    <w:p w14:paraId="23F9826A" w14:textId="77777777" w:rsidR="00C009CE" w:rsidRPr="00C009CE" w:rsidRDefault="00C009CE" w:rsidP="00C009CE">
      <w:r w:rsidRPr="00C009CE">
        <w:pict w14:anchorId="2C9CEB7B">
          <v:rect id="_x0000_i1091" style="width:0;height:1.5pt" o:hralign="center" o:hrstd="t" o:hr="t" fillcolor="#a0a0a0" stroked="f"/>
        </w:pict>
      </w:r>
    </w:p>
    <w:p w14:paraId="360CED95" w14:textId="77777777" w:rsidR="00C009CE" w:rsidRPr="00C009CE" w:rsidRDefault="00C009CE" w:rsidP="00C009CE">
      <w:pPr>
        <w:rPr>
          <w:b/>
          <w:bCs/>
        </w:rPr>
      </w:pPr>
      <w:r w:rsidRPr="00C009CE">
        <w:rPr>
          <w:b/>
          <w:bCs/>
        </w:rPr>
        <w:t>2. v0.1</w:t>
      </w:r>
      <w:r w:rsidRPr="00C009CE">
        <w:rPr>
          <w:b/>
          <w:bCs/>
        </w:rPr>
        <w:t>兼容要求</w:t>
      </w:r>
    </w:p>
    <w:p w14:paraId="29033523" w14:textId="77777777" w:rsidR="00C009CE" w:rsidRPr="00C009CE" w:rsidRDefault="00C009CE" w:rsidP="00C009CE">
      <w:pPr>
        <w:numPr>
          <w:ilvl w:val="0"/>
          <w:numId w:val="1"/>
        </w:numPr>
      </w:pPr>
      <w:r w:rsidRPr="00C009CE">
        <w:t>保留四只风格</w:t>
      </w:r>
      <w:r w:rsidRPr="00C009CE">
        <w:t>ETF</w:t>
      </w:r>
      <w:r w:rsidRPr="00C009CE">
        <w:t>及</w:t>
      </w:r>
      <w:r w:rsidRPr="00C009CE">
        <w:t>DGS3MO</w:t>
      </w:r>
      <w:r w:rsidRPr="00C009CE">
        <w:t>储备</w:t>
      </w:r>
      <w:proofErr w:type="gramStart"/>
      <w:r w:rsidRPr="00C009CE">
        <w:t>仓位</w:t>
      </w:r>
      <w:proofErr w:type="gramEnd"/>
      <w:r w:rsidRPr="00C009CE">
        <w:t>；</w:t>
      </w:r>
      <w:r w:rsidRPr="00C009CE">
        <w:t xml:space="preserve"> </w:t>
      </w:r>
    </w:p>
    <w:p w14:paraId="7B1A488B" w14:textId="77777777" w:rsidR="00C009CE" w:rsidRPr="00C009CE" w:rsidRDefault="00C009CE" w:rsidP="00C009CE">
      <w:pPr>
        <w:numPr>
          <w:ilvl w:val="0"/>
          <w:numId w:val="1"/>
        </w:numPr>
      </w:pPr>
      <w:r w:rsidRPr="00C009CE">
        <w:t>保留</w:t>
      </w:r>
      <w:proofErr w:type="gramStart"/>
      <w:r w:rsidRPr="00C009CE">
        <w:t>周频和</w:t>
      </w:r>
      <w:proofErr w:type="gramEnd"/>
      <w:r w:rsidRPr="00C009CE">
        <w:t>月频；</w:t>
      </w:r>
      <w:r w:rsidRPr="00C009CE">
        <w:t xml:space="preserve"> </w:t>
      </w:r>
    </w:p>
    <w:p w14:paraId="3A5DEB9E" w14:textId="77777777" w:rsidR="00C009CE" w:rsidRPr="00C009CE" w:rsidRDefault="00C009CE" w:rsidP="00C009CE">
      <w:pPr>
        <w:numPr>
          <w:ilvl w:val="0"/>
          <w:numId w:val="1"/>
        </w:numPr>
      </w:pPr>
      <w:r w:rsidRPr="00C009CE">
        <w:t>保留纯横截面与</w:t>
      </w:r>
      <w:r w:rsidRPr="00C009CE">
        <w:t>200</w:t>
      </w:r>
      <w:r w:rsidRPr="00C009CE">
        <w:t>日均线过滤策略；</w:t>
      </w:r>
      <w:r w:rsidRPr="00C009CE">
        <w:t xml:space="preserve"> </w:t>
      </w:r>
    </w:p>
    <w:p w14:paraId="4024CE43" w14:textId="77777777" w:rsidR="00C009CE" w:rsidRPr="00C009CE" w:rsidRDefault="00C009CE" w:rsidP="00C009CE">
      <w:pPr>
        <w:numPr>
          <w:ilvl w:val="0"/>
          <w:numId w:val="1"/>
        </w:numPr>
      </w:pPr>
      <w:r w:rsidRPr="00C009CE">
        <w:t>保留</w:t>
      </w:r>
      <w:r w:rsidRPr="00C009CE">
        <w:t>2/5/10 bps</w:t>
      </w:r>
      <w:r w:rsidRPr="00C009CE">
        <w:t>成本场景；</w:t>
      </w:r>
      <w:r w:rsidRPr="00C009CE">
        <w:t xml:space="preserve"> </w:t>
      </w:r>
    </w:p>
    <w:p w14:paraId="5F09AD37" w14:textId="77777777" w:rsidR="00C009CE" w:rsidRPr="00C009CE" w:rsidRDefault="00C009CE" w:rsidP="00C009CE">
      <w:pPr>
        <w:numPr>
          <w:ilvl w:val="0"/>
          <w:numId w:val="1"/>
        </w:numPr>
      </w:pPr>
      <w:r w:rsidRPr="00C009CE">
        <w:t>保留下一交易日开盘执行；</w:t>
      </w:r>
      <w:r w:rsidRPr="00C009CE">
        <w:t xml:space="preserve"> </w:t>
      </w:r>
    </w:p>
    <w:p w14:paraId="1146FEC2" w14:textId="77777777" w:rsidR="00C009CE" w:rsidRPr="00C009CE" w:rsidRDefault="00C009CE" w:rsidP="00C009CE">
      <w:pPr>
        <w:numPr>
          <w:ilvl w:val="0"/>
          <w:numId w:val="1"/>
        </w:numPr>
      </w:pPr>
      <w:proofErr w:type="gramStart"/>
      <w:r w:rsidRPr="00C009CE">
        <w:t>保留四</w:t>
      </w:r>
      <w:proofErr w:type="gramEnd"/>
      <w:r w:rsidRPr="00C009CE">
        <w:t>ETF</w:t>
      </w:r>
      <w:r w:rsidRPr="00C009CE">
        <w:t>等权与</w:t>
      </w:r>
      <w:r w:rsidRPr="00C009CE">
        <w:t>SPY</w:t>
      </w:r>
      <w:r w:rsidRPr="00C009CE">
        <w:t>基准；</w:t>
      </w:r>
      <w:r w:rsidRPr="00C009CE">
        <w:t xml:space="preserve"> </w:t>
      </w:r>
    </w:p>
    <w:p w14:paraId="6BA821E7" w14:textId="77777777" w:rsidR="00C009CE" w:rsidRPr="00C009CE" w:rsidRDefault="00C009CE" w:rsidP="00C009CE">
      <w:pPr>
        <w:numPr>
          <w:ilvl w:val="0"/>
          <w:numId w:val="1"/>
        </w:numPr>
      </w:pPr>
      <w:r w:rsidRPr="00C009CE">
        <w:t>保留全部历史</w:t>
      </w:r>
      <w:r w:rsidRPr="00C009CE">
        <w:t>run</w:t>
      </w:r>
      <w:r w:rsidRPr="00C009CE">
        <w:t>和结果；</w:t>
      </w:r>
      <w:r w:rsidRPr="00C009CE">
        <w:t xml:space="preserve"> </w:t>
      </w:r>
    </w:p>
    <w:p w14:paraId="2C299B6C" w14:textId="77777777" w:rsidR="00C009CE" w:rsidRPr="00C009CE" w:rsidRDefault="00C009CE" w:rsidP="00C009CE">
      <w:pPr>
        <w:numPr>
          <w:ilvl w:val="0"/>
          <w:numId w:val="1"/>
        </w:numPr>
      </w:pPr>
      <w:r w:rsidRPr="00C009CE">
        <w:t>v0.1</w:t>
      </w:r>
      <w:r w:rsidRPr="00C009CE">
        <w:t>的</w:t>
      </w:r>
      <w:r w:rsidRPr="00C009CE">
        <w:t>288</w:t>
      </w:r>
      <w:r w:rsidRPr="00C009CE">
        <w:t>次正式回测必须可复现；</w:t>
      </w:r>
      <w:r w:rsidRPr="00C009CE">
        <w:t xml:space="preserve"> </w:t>
      </w:r>
    </w:p>
    <w:p w14:paraId="533C457E" w14:textId="77777777" w:rsidR="00C009CE" w:rsidRPr="00C009CE" w:rsidRDefault="00C009CE" w:rsidP="00C009CE">
      <w:pPr>
        <w:numPr>
          <w:ilvl w:val="0"/>
          <w:numId w:val="1"/>
        </w:numPr>
      </w:pPr>
      <w:r w:rsidRPr="00C009CE">
        <w:t>数据库迁移不能破坏现有记录。</w:t>
      </w:r>
      <w:r w:rsidRPr="00C009CE">
        <w:t xml:space="preserve"> </w:t>
      </w:r>
    </w:p>
    <w:p w14:paraId="4A42C2A6" w14:textId="77777777" w:rsidR="00C009CE" w:rsidRPr="00C009CE" w:rsidRDefault="00C009CE" w:rsidP="00C009CE">
      <w:r w:rsidRPr="00C009CE">
        <w:pict w14:anchorId="1B028B0D">
          <v:rect id="_x0000_i1092" style="width:0;height:1.5pt" o:hralign="center" o:hrstd="t" o:hr="t" fillcolor="#a0a0a0" stroked="f"/>
        </w:pict>
      </w:r>
    </w:p>
    <w:p w14:paraId="7E3225E7" w14:textId="77777777" w:rsidR="00C009CE" w:rsidRPr="00C009CE" w:rsidRDefault="00C009CE" w:rsidP="00C009CE">
      <w:pPr>
        <w:rPr>
          <w:b/>
          <w:bCs/>
        </w:rPr>
      </w:pPr>
      <w:r w:rsidRPr="00C009CE">
        <w:rPr>
          <w:b/>
          <w:bCs/>
        </w:rPr>
        <w:t xml:space="preserve">3. </w:t>
      </w:r>
      <w:r w:rsidRPr="00C009CE">
        <w:rPr>
          <w:b/>
          <w:bCs/>
        </w:rPr>
        <w:t>因子库</w:t>
      </w:r>
    </w:p>
    <w:p w14:paraId="64E519AF" w14:textId="77777777" w:rsidR="00C009CE" w:rsidRPr="00C009CE" w:rsidRDefault="00C009CE" w:rsidP="00C009CE">
      <w:pPr>
        <w:rPr>
          <w:b/>
          <w:bCs/>
        </w:rPr>
      </w:pPr>
      <w:r w:rsidRPr="00C009CE">
        <w:rPr>
          <w:b/>
          <w:bCs/>
        </w:rPr>
        <w:t>对象</w:t>
      </w:r>
    </w:p>
    <w:p w14:paraId="441737B3" w14:textId="77777777" w:rsidR="00C009CE" w:rsidRPr="00C009CE" w:rsidRDefault="00C009CE" w:rsidP="00C009CE">
      <w:pPr>
        <w:numPr>
          <w:ilvl w:val="0"/>
          <w:numId w:val="2"/>
        </w:numPr>
      </w:pPr>
      <w:proofErr w:type="spellStart"/>
      <w:r w:rsidRPr="00C009CE">
        <w:lastRenderedPageBreak/>
        <w:t>factor_definition</w:t>
      </w:r>
      <w:proofErr w:type="spellEnd"/>
      <w:r w:rsidRPr="00C009CE">
        <w:t>：因子公式；</w:t>
      </w:r>
      <w:r w:rsidRPr="00C009CE">
        <w:t xml:space="preserve"> </w:t>
      </w:r>
    </w:p>
    <w:p w14:paraId="49C0A1CC" w14:textId="77777777" w:rsidR="00C009CE" w:rsidRPr="00C009CE" w:rsidRDefault="00C009CE" w:rsidP="00C009CE">
      <w:pPr>
        <w:numPr>
          <w:ilvl w:val="0"/>
          <w:numId w:val="2"/>
        </w:numPr>
      </w:pPr>
      <w:proofErr w:type="spellStart"/>
      <w:r w:rsidRPr="00C009CE">
        <w:t>factor_variant</w:t>
      </w:r>
      <w:proofErr w:type="spellEnd"/>
      <w:r w:rsidRPr="00C009CE">
        <w:t>：参数实例；</w:t>
      </w:r>
      <w:r w:rsidRPr="00C009CE">
        <w:t xml:space="preserve"> </w:t>
      </w:r>
    </w:p>
    <w:p w14:paraId="7E0BEBCB" w14:textId="77777777" w:rsidR="00C009CE" w:rsidRPr="00C009CE" w:rsidRDefault="00C009CE" w:rsidP="00C009CE">
      <w:pPr>
        <w:numPr>
          <w:ilvl w:val="0"/>
          <w:numId w:val="2"/>
        </w:numPr>
      </w:pPr>
      <w:proofErr w:type="spellStart"/>
      <w:r w:rsidRPr="00C009CE">
        <w:t>factor_value</w:t>
      </w:r>
      <w:proofErr w:type="spellEnd"/>
      <w:r w:rsidRPr="00C009CE">
        <w:t>：因子值。</w:t>
      </w:r>
      <w:r w:rsidRPr="00C009CE">
        <w:t xml:space="preserve"> </w:t>
      </w:r>
    </w:p>
    <w:p w14:paraId="2A61BF09" w14:textId="77777777" w:rsidR="00C009CE" w:rsidRPr="00C009CE" w:rsidRDefault="00C009CE" w:rsidP="00C009CE">
      <w:pPr>
        <w:rPr>
          <w:b/>
          <w:bCs/>
        </w:rPr>
      </w:pPr>
      <w:r w:rsidRPr="00C009CE">
        <w:rPr>
          <w:b/>
          <w:bCs/>
        </w:rPr>
        <w:t>因子维度</w:t>
      </w:r>
    </w:p>
    <w:p w14:paraId="02EA9284" w14:textId="77777777" w:rsidR="00C009CE" w:rsidRPr="00C009CE" w:rsidRDefault="00C009CE" w:rsidP="00C009CE">
      <w:pPr>
        <w:numPr>
          <w:ilvl w:val="0"/>
          <w:numId w:val="3"/>
        </w:numPr>
      </w:pPr>
      <w:r w:rsidRPr="00C009CE">
        <w:t>动量与趋势；</w:t>
      </w:r>
      <w:r w:rsidRPr="00C009CE">
        <w:t xml:space="preserve"> </w:t>
      </w:r>
    </w:p>
    <w:p w14:paraId="7C03880C" w14:textId="77777777" w:rsidR="00C009CE" w:rsidRPr="00C009CE" w:rsidRDefault="00C009CE" w:rsidP="00C009CE">
      <w:pPr>
        <w:numPr>
          <w:ilvl w:val="0"/>
          <w:numId w:val="3"/>
        </w:numPr>
      </w:pPr>
      <w:r w:rsidRPr="00C009CE">
        <w:t>反转与超买超卖；</w:t>
      </w:r>
      <w:r w:rsidRPr="00C009CE">
        <w:t xml:space="preserve"> </w:t>
      </w:r>
    </w:p>
    <w:p w14:paraId="2E873A1C" w14:textId="77777777" w:rsidR="00C009CE" w:rsidRPr="00C009CE" w:rsidRDefault="00C009CE" w:rsidP="00C009CE">
      <w:pPr>
        <w:numPr>
          <w:ilvl w:val="0"/>
          <w:numId w:val="3"/>
        </w:numPr>
      </w:pPr>
      <w:r w:rsidRPr="00C009CE">
        <w:t>尾部分布；</w:t>
      </w:r>
      <w:r w:rsidRPr="00C009CE">
        <w:t xml:space="preserve"> </w:t>
      </w:r>
    </w:p>
    <w:p w14:paraId="14CD176C" w14:textId="77777777" w:rsidR="00C009CE" w:rsidRPr="00C009CE" w:rsidRDefault="00C009CE" w:rsidP="00C009CE">
      <w:pPr>
        <w:numPr>
          <w:ilvl w:val="0"/>
          <w:numId w:val="3"/>
        </w:numPr>
      </w:pPr>
      <w:r w:rsidRPr="00C009CE">
        <w:t>波动与风险；</w:t>
      </w:r>
      <w:r w:rsidRPr="00C009CE">
        <w:t xml:space="preserve"> </w:t>
      </w:r>
    </w:p>
    <w:p w14:paraId="1B083625" w14:textId="77777777" w:rsidR="00C009CE" w:rsidRPr="00C009CE" w:rsidRDefault="00C009CE" w:rsidP="00C009CE">
      <w:pPr>
        <w:numPr>
          <w:ilvl w:val="0"/>
          <w:numId w:val="3"/>
        </w:numPr>
      </w:pPr>
      <w:r w:rsidRPr="00C009CE">
        <w:t>成交量与流动性；</w:t>
      </w:r>
      <w:r w:rsidRPr="00C009CE">
        <w:t xml:space="preserve"> </w:t>
      </w:r>
    </w:p>
    <w:p w14:paraId="2511EDDA" w14:textId="77777777" w:rsidR="00C009CE" w:rsidRPr="00C009CE" w:rsidRDefault="00C009CE" w:rsidP="00C009CE">
      <w:pPr>
        <w:numPr>
          <w:ilvl w:val="0"/>
          <w:numId w:val="3"/>
        </w:numPr>
      </w:pPr>
      <w:r w:rsidRPr="00C009CE">
        <w:t>交易时段结构作为可选扩展。</w:t>
      </w:r>
      <w:r w:rsidRPr="00C009CE">
        <w:t xml:space="preserve"> </w:t>
      </w:r>
    </w:p>
    <w:p w14:paraId="3BDE97D1" w14:textId="77777777" w:rsidR="00C009CE" w:rsidRPr="00C009CE" w:rsidRDefault="00C009CE" w:rsidP="00C009CE">
      <w:pPr>
        <w:rPr>
          <w:b/>
          <w:bCs/>
        </w:rPr>
      </w:pPr>
      <w:r w:rsidRPr="00C009CE">
        <w:rPr>
          <w:b/>
          <w:bCs/>
        </w:rPr>
        <w:t>因子库治理</w:t>
      </w:r>
    </w:p>
    <w:p w14:paraId="6572FBAC" w14:textId="77777777" w:rsidR="00C009CE" w:rsidRPr="00C009CE" w:rsidRDefault="00C009CE" w:rsidP="00C009CE">
      <w:pPr>
        <w:numPr>
          <w:ilvl w:val="0"/>
          <w:numId w:val="4"/>
        </w:numPr>
      </w:pPr>
      <w:r w:rsidRPr="00C009CE">
        <w:t>所有因子拥有明确公式、输入字段、参数、暖机期和版本；</w:t>
      </w:r>
      <w:r w:rsidRPr="00C009CE">
        <w:t xml:space="preserve"> </w:t>
      </w:r>
    </w:p>
    <w:p w14:paraId="072DF205" w14:textId="77777777" w:rsidR="00C009CE" w:rsidRPr="00C009CE" w:rsidRDefault="00C009CE" w:rsidP="00C009CE">
      <w:pPr>
        <w:numPr>
          <w:ilvl w:val="0"/>
          <w:numId w:val="4"/>
        </w:numPr>
      </w:pPr>
      <w:r w:rsidRPr="00C009CE">
        <w:t>新因子进入模型前必须完成相关性与增量价值检查；</w:t>
      </w:r>
      <w:r w:rsidRPr="00C009CE">
        <w:t xml:space="preserve"> </w:t>
      </w:r>
    </w:p>
    <w:p w14:paraId="08AA58F3" w14:textId="77777777" w:rsidR="00C009CE" w:rsidRPr="00C009CE" w:rsidRDefault="00C009CE" w:rsidP="00C009CE">
      <w:pPr>
        <w:numPr>
          <w:ilvl w:val="0"/>
          <w:numId w:val="4"/>
        </w:numPr>
      </w:pPr>
      <w:r w:rsidRPr="00C009CE">
        <w:t>同一经济家族不能因指标数量更多而自然获得更高权重；</w:t>
      </w:r>
      <w:r w:rsidRPr="00C009CE">
        <w:t xml:space="preserve"> </w:t>
      </w:r>
    </w:p>
    <w:p w14:paraId="0A231F6C" w14:textId="77777777" w:rsidR="00C009CE" w:rsidRPr="00C009CE" w:rsidRDefault="00C009CE" w:rsidP="00C009CE">
      <w:pPr>
        <w:numPr>
          <w:ilvl w:val="0"/>
          <w:numId w:val="4"/>
        </w:numPr>
      </w:pPr>
      <w:r w:rsidRPr="00C009CE">
        <w:t>修改公式产生新版本，不覆盖原定义。</w:t>
      </w:r>
      <w:r w:rsidRPr="00C009CE">
        <w:t xml:space="preserve"> </w:t>
      </w:r>
    </w:p>
    <w:p w14:paraId="00792E1B" w14:textId="77777777" w:rsidR="00C009CE" w:rsidRPr="00C009CE" w:rsidRDefault="00C009CE" w:rsidP="00C009CE">
      <w:r w:rsidRPr="00C009CE">
        <w:pict w14:anchorId="4B9D427F">
          <v:rect id="_x0000_i1093" style="width:0;height:1.5pt" o:hralign="center" o:hrstd="t" o:hr="t" fillcolor="#a0a0a0" stroked="f"/>
        </w:pict>
      </w:r>
    </w:p>
    <w:p w14:paraId="43EA7A4E" w14:textId="77777777" w:rsidR="00C009CE" w:rsidRPr="00C009CE" w:rsidRDefault="00C009CE" w:rsidP="00C009CE">
      <w:pPr>
        <w:rPr>
          <w:b/>
          <w:bCs/>
        </w:rPr>
      </w:pPr>
      <w:r w:rsidRPr="00C009CE">
        <w:rPr>
          <w:b/>
          <w:bCs/>
        </w:rPr>
        <w:t xml:space="preserve">4. </w:t>
      </w:r>
      <w:r w:rsidRPr="00C009CE">
        <w:rPr>
          <w:b/>
          <w:bCs/>
        </w:rPr>
        <w:t>信号库</w:t>
      </w:r>
    </w:p>
    <w:p w14:paraId="1562DA88" w14:textId="77777777" w:rsidR="00C009CE" w:rsidRPr="00C009CE" w:rsidRDefault="00C009CE" w:rsidP="00C009CE">
      <w:r w:rsidRPr="00C009CE">
        <w:t>信号定义为：</w:t>
      </w:r>
    </w:p>
    <w:p w14:paraId="0C664A55" w14:textId="77777777" w:rsidR="00C009CE" w:rsidRPr="00C009CE" w:rsidRDefault="00C009CE" w:rsidP="00C009CE">
      <w:r w:rsidRPr="00C009CE">
        <w:t>因子实例</w:t>
      </w:r>
    </w:p>
    <w:p w14:paraId="4B3E57D3" w14:textId="77777777" w:rsidR="00C009CE" w:rsidRPr="00C009CE" w:rsidRDefault="00C009CE" w:rsidP="00C009CE">
      <w:r w:rsidRPr="00C009CE">
        <w:t xml:space="preserve">+ </w:t>
      </w:r>
      <w:r w:rsidRPr="00C009CE">
        <w:t>方向</w:t>
      </w:r>
    </w:p>
    <w:p w14:paraId="31BC154A" w14:textId="77777777" w:rsidR="00C009CE" w:rsidRPr="00C009CE" w:rsidRDefault="00C009CE" w:rsidP="00C009CE">
      <w:r w:rsidRPr="00C009CE">
        <w:t xml:space="preserve">+ </w:t>
      </w:r>
      <w:r w:rsidRPr="00C009CE">
        <w:t>标准化</w:t>
      </w:r>
    </w:p>
    <w:p w14:paraId="17899758" w14:textId="77777777" w:rsidR="00C009CE" w:rsidRPr="00C009CE" w:rsidRDefault="00C009CE" w:rsidP="00C009CE">
      <w:r w:rsidRPr="00C009CE">
        <w:t xml:space="preserve">+ </w:t>
      </w:r>
      <w:r w:rsidRPr="00C009CE">
        <w:t>极值处理</w:t>
      </w:r>
    </w:p>
    <w:p w14:paraId="147FCE2F" w14:textId="77777777" w:rsidR="00C009CE" w:rsidRPr="00C009CE" w:rsidRDefault="00C009CE" w:rsidP="00C009CE">
      <w:r w:rsidRPr="00C009CE">
        <w:t xml:space="preserve">+ </w:t>
      </w:r>
      <w:r w:rsidRPr="00C009CE">
        <w:t>缺失值处理</w:t>
      </w:r>
    </w:p>
    <w:p w14:paraId="061591EE" w14:textId="77777777" w:rsidR="00C009CE" w:rsidRPr="00C009CE" w:rsidRDefault="00C009CE" w:rsidP="00C009CE">
      <w:r w:rsidRPr="00C009CE">
        <w:t xml:space="preserve">+ </w:t>
      </w:r>
      <w:r w:rsidRPr="00C009CE">
        <w:t>可选阈值</w:t>
      </w:r>
    </w:p>
    <w:p w14:paraId="048C1B6D" w14:textId="77777777" w:rsidR="00C009CE" w:rsidRPr="00C009CE" w:rsidRDefault="00C009CE" w:rsidP="00C009CE">
      <w:r w:rsidRPr="00C009CE">
        <w:t>信号库支持：</w:t>
      </w:r>
    </w:p>
    <w:p w14:paraId="0E04CE69" w14:textId="77777777" w:rsidR="00C009CE" w:rsidRPr="00C009CE" w:rsidRDefault="00C009CE" w:rsidP="00C009CE">
      <w:pPr>
        <w:numPr>
          <w:ilvl w:val="0"/>
          <w:numId w:val="5"/>
        </w:numPr>
      </w:pPr>
      <w:r w:rsidRPr="00C009CE">
        <w:t>从因子实例生成信号；</w:t>
      </w:r>
      <w:r w:rsidRPr="00C009CE">
        <w:t xml:space="preserve"> </w:t>
      </w:r>
    </w:p>
    <w:p w14:paraId="696F5341" w14:textId="77777777" w:rsidR="00C009CE" w:rsidRPr="00C009CE" w:rsidRDefault="00C009CE" w:rsidP="00C009CE">
      <w:pPr>
        <w:numPr>
          <w:ilvl w:val="0"/>
          <w:numId w:val="5"/>
        </w:numPr>
      </w:pPr>
      <w:r w:rsidRPr="00C009CE">
        <w:lastRenderedPageBreak/>
        <w:t>查看信号定义和方向；</w:t>
      </w:r>
      <w:r w:rsidRPr="00C009CE">
        <w:t xml:space="preserve"> </w:t>
      </w:r>
    </w:p>
    <w:p w14:paraId="6ED9DEE5" w14:textId="77777777" w:rsidR="00C009CE" w:rsidRPr="00C009CE" w:rsidRDefault="00C009CE" w:rsidP="00C009CE">
      <w:pPr>
        <w:numPr>
          <w:ilvl w:val="0"/>
          <w:numId w:val="5"/>
        </w:numPr>
      </w:pPr>
      <w:r w:rsidRPr="00C009CE">
        <w:t>查看</w:t>
      </w:r>
      <w:r w:rsidRPr="00C009CE">
        <w:t>Rank IC</w:t>
      </w:r>
      <w:r w:rsidRPr="00C009CE">
        <w:t>、正</w:t>
      </w:r>
      <w:r w:rsidRPr="00C009CE">
        <w:t>IC</w:t>
      </w:r>
      <w:r w:rsidRPr="00C009CE">
        <w:t>比例和</w:t>
      </w:r>
      <w:r w:rsidRPr="00C009CE">
        <w:t>Top-Bottom</w:t>
      </w:r>
      <w:r w:rsidRPr="00C009CE">
        <w:t>；</w:t>
      </w:r>
      <w:r w:rsidRPr="00C009CE">
        <w:t xml:space="preserve"> </w:t>
      </w:r>
    </w:p>
    <w:p w14:paraId="3748E1D1" w14:textId="77777777" w:rsidR="00C009CE" w:rsidRPr="00C009CE" w:rsidRDefault="00C009CE" w:rsidP="00C009CE">
      <w:pPr>
        <w:numPr>
          <w:ilvl w:val="0"/>
          <w:numId w:val="5"/>
        </w:numPr>
      </w:pPr>
      <w:r w:rsidRPr="00C009CE">
        <w:t>查看不同区间稳定性；</w:t>
      </w:r>
      <w:r w:rsidRPr="00C009CE">
        <w:t xml:space="preserve"> </w:t>
      </w:r>
    </w:p>
    <w:p w14:paraId="020BD4B0" w14:textId="77777777" w:rsidR="00C009CE" w:rsidRPr="00C009CE" w:rsidRDefault="00C009CE" w:rsidP="00C009CE">
      <w:pPr>
        <w:numPr>
          <w:ilvl w:val="0"/>
          <w:numId w:val="5"/>
        </w:numPr>
      </w:pPr>
      <w:r w:rsidRPr="00C009CE">
        <w:t>查看与其他信号的相关性；</w:t>
      </w:r>
      <w:r w:rsidRPr="00C009CE">
        <w:t xml:space="preserve"> </w:t>
      </w:r>
    </w:p>
    <w:p w14:paraId="1AEB1B89" w14:textId="77777777" w:rsidR="00C009CE" w:rsidRPr="00C009CE" w:rsidRDefault="00C009CE" w:rsidP="00C009CE">
      <w:pPr>
        <w:numPr>
          <w:ilvl w:val="0"/>
          <w:numId w:val="5"/>
        </w:numPr>
      </w:pPr>
      <w:r w:rsidRPr="00C009CE">
        <w:t>查看被哪些模型引用。</w:t>
      </w:r>
      <w:r w:rsidRPr="00C009CE">
        <w:t xml:space="preserve"> </w:t>
      </w:r>
    </w:p>
    <w:p w14:paraId="488C2812" w14:textId="77777777" w:rsidR="00C009CE" w:rsidRPr="00C009CE" w:rsidRDefault="00C009CE" w:rsidP="00C009CE">
      <w:r w:rsidRPr="00C009CE">
        <w:pict w14:anchorId="6B0CD4A1">
          <v:rect id="_x0000_i1094" style="width:0;height:1.5pt" o:hralign="center" o:hrstd="t" o:hr="t" fillcolor="#a0a0a0" stroked="f"/>
        </w:pict>
      </w:r>
    </w:p>
    <w:p w14:paraId="43EA0817" w14:textId="77777777" w:rsidR="00C009CE" w:rsidRPr="00C009CE" w:rsidRDefault="00C009CE" w:rsidP="00C009CE">
      <w:pPr>
        <w:rPr>
          <w:b/>
          <w:bCs/>
        </w:rPr>
      </w:pPr>
      <w:r w:rsidRPr="00C009CE">
        <w:rPr>
          <w:b/>
          <w:bCs/>
        </w:rPr>
        <w:t xml:space="preserve">5. </w:t>
      </w:r>
      <w:r w:rsidRPr="00C009CE">
        <w:rPr>
          <w:b/>
          <w:bCs/>
        </w:rPr>
        <w:t>模型库</w:t>
      </w:r>
    </w:p>
    <w:p w14:paraId="04453420" w14:textId="77777777" w:rsidR="00C009CE" w:rsidRPr="00C009CE" w:rsidRDefault="00C009CE" w:rsidP="00C009CE">
      <w:r w:rsidRPr="00C009CE">
        <w:t>首个正式模型为：</w:t>
      </w:r>
    </w:p>
    <w:p w14:paraId="6DED53F6" w14:textId="77777777" w:rsidR="00C009CE" w:rsidRPr="00C009CE" w:rsidRDefault="00C009CE" w:rsidP="00C009CE">
      <w:r w:rsidRPr="00C009CE">
        <w:rPr>
          <w:b/>
          <w:bCs/>
        </w:rPr>
        <w:t>Classic Market Composite Model v1</w:t>
      </w:r>
    </w:p>
    <w:p w14:paraId="44BB083E" w14:textId="77777777" w:rsidR="00C009CE" w:rsidRPr="00C009CE" w:rsidRDefault="00C009CE" w:rsidP="00C009CE">
      <w:r w:rsidRPr="00C009CE">
        <w:t>包含五个维度：</w:t>
      </w:r>
    </w:p>
    <w:p w14:paraId="5638005F" w14:textId="77777777" w:rsidR="00C009CE" w:rsidRPr="00C009CE" w:rsidRDefault="00C009CE" w:rsidP="00C009CE">
      <w:pPr>
        <w:numPr>
          <w:ilvl w:val="0"/>
          <w:numId w:val="6"/>
        </w:numPr>
      </w:pPr>
      <w:r w:rsidRPr="00C009CE">
        <w:t>动量；</w:t>
      </w:r>
      <w:r w:rsidRPr="00C009CE">
        <w:t xml:space="preserve"> </w:t>
      </w:r>
    </w:p>
    <w:p w14:paraId="3D733226" w14:textId="77777777" w:rsidR="00C009CE" w:rsidRPr="00C009CE" w:rsidRDefault="00C009CE" w:rsidP="00C009CE">
      <w:pPr>
        <w:numPr>
          <w:ilvl w:val="0"/>
          <w:numId w:val="6"/>
        </w:numPr>
      </w:pPr>
      <w:r w:rsidRPr="00C009CE">
        <w:t>反转；</w:t>
      </w:r>
      <w:r w:rsidRPr="00C009CE">
        <w:t xml:space="preserve"> </w:t>
      </w:r>
    </w:p>
    <w:p w14:paraId="0757BC64" w14:textId="77777777" w:rsidR="00C009CE" w:rsidRPr="00C009CE" w:rsidRDefault="00C009CE" w:rsidP="00C009CE">
      <w:pPr>
        <w:numPr>
          <w:ilvl w:val="0"/>
          <w:numId w:val="6"/>
        </w:numPr>
      </w:pPr>
      <w:r w:rsidRPr="00C009CE">
        <w:t>尾部分布；</w:t>
      </w:r>
      <w:r w:rsidRPr="00C009CE">
        <w:t xml:space="preserve"> </w:t>
      </w:r>
    </w:p>
    <w:p w14:paraId="4BE300F9" w14:textId="77777777" w:rsidR="00C009CE" w:rsidRPr="00C009CE" w:rsidRDefault="00C009CE" w:rsidP="00C009CE">
      <w:pPr>
        <w:numPr>
          <w:ilvl w:val="0"/>
          <w:numId w:val="6"/>
        </w:numPr>
      </w:pPr>
      <w:r w:rsidRPr="00C009CE">
        <w:t>波动风险；</w:t>
      </w:r>
      <w:r w:rsidRPr="00C009CE">
        <w:t xml:space="preserve"> </w:t>
      </w:r>
    </w:p>
    <w:p w14:paraId="5EA93695" w14:textId="77777777" w:rsidR="00C009CE" w:rsidRPr="00C009CE" w:rsidRDefault="00C009CE" w:rsidP="00C009CE">
      <w:pPr>
        <w:numPr>
          <w:ilvl w:val="0"/>
          <w:numId w:val="6"/>
        </w:numPr>
      </w:pPr>
      <w:r w:rsidRPr="00C009CE">
        <w:t>成交量流动性。</w:t>
      </w:r>
      <w:r w:rsidRPr="00C009CE">
        <w:t xml:space="preserve"> </w:t>
      </w:r>
    </w:p>
    <w:p w14:paraId="1C9FE213" w14:textId="77777777" w:rsidR="00C009CE" w:rsidRPr="00C009CE" w:rsidRDefault="00C009CE" w:rsidP="00C009CE">
      <w:r w:rsidRPr="00C009CE">
        <w:t>采用两级权重：</w:t>
      </w:r>
    </w:p>
    <w:p w14:paraId="3CB0B49D" w14:textId="77777777" w:rsidR="00C009CE" w:rsidRPr="00C009CE" w:rsidRDefault="00C009CE" w:rsidP="00C009CE">
      <w:pPr>
        <w:numPr>
          <w:ilvl w:val="0"/>
          <w:numId w:val="7"/>
        </w:numPr>
      </w:pPr>
      <w:r w:rsidRPr="00C009CE">
        <w:t>维</w:t>
      </w:r>
      <w:proofErr w:type="gramStart"/>
      <w:r w:rsidRPr="00C009CE">
        <w:t>度内部</w:t>
      </w:r>
      <w:proofErr w:type="gramEnd"/>
      <w:r w:rsidRPr="00C009CE">
        <w:t>信号权重；</w:t>
      </w:r>
      <w:r w:rsidRPr="00C009CE">
        <w:t xml:space="preserve"> </w:t>
      </w:r>
    </w:p>
    <w:p w14:paraId="620DD056" w14:textId="77777777" w:rsidR="00C009CE" w:rsidRPr="00C009CE" w:rsidRDefault="00C009CE" w:rsidP="00C009CE">
      <w:pPr>
        <w:numPr>
          <w:ilvl w:val="0"/>
          <w:numId w:val="7"/>
        </w:numPr>
      </w:pPr>
      <w:r w:rsidRPr="00C009CE">
        <w:t>不同维度之间的模型权重。</w:t>
      </w:r>
      <w:r w:rsidRPr="00C009CE">
        <w:t xml:space="preserve"> </w:t>
      </w:r>
    </w:p>
    <w:p w14:paraId="46FE6343" w14:textId="77777777" w:rsidR="00C009CE" w:rsidRPr="00C009CE" w:rsidRDefault="00C009CE" w:rsidP="00C009CE">
      <w:r w:rsidRPr="00C009CE">
        <w:t>v0.2</w:t>
      </w:r>
      <w:r w:rsidRPr="00C009CE">
        <w:t>首轮支持：</w:t>
      </w:r>
    </w:p>
    <w:p w14:paraId="2832CA06" w14:textId="77777777" w:rsidR="00C009CE" w:rsidRPr="00C009CE" w:rsidRDefault="00C009CE" w:rsidP="00C009CE">
      <w:pPr>
        <w:numPr>
          <w:ilvl w:val="0"/>
          <w:numId w:val="8"/>
        </w:numPr>
      </w:pPr>
      <w:r w:rsidRPr="00C009CE">
        <w:t>单信号模型；</w:t>
      </w:r>
      <w:r w:rsidRPr="00C009CE">
        <w:t xml:space="preserve"> </w:t>
      </w:r>
    </w:p>
    <w:p w14:paraId="3F7D0300" w14:textId="77777777" w:rsidR="00C009CE" w:rsidRPr="00C009CE" w:rsidRDefault="00C009CE" w:rsidP="00C009CE">
      <w:pPr>
        <w:numPr>
          <w:ilvl w:val="0"/>
          <w:numId w:val="8"/>
        </w:numPr>
      </w:pPr>
      <w:r w:rsidRPr="00C009CE">
        <w:t>维度内等权模型；</w:t>
      </w:r>
      <w:r w:rsidRPr="00C009CE">
        <w:t xml:space="preserve"> </w:t>
      </w:r>
    </w:p>
    <w:p w14:paraId="39E8E108" w14:textId="77777777" w:rsidR="00C009CE" w:rsidRPr="00C009CE" w:rsidRDefault="00C009CE" w:rsidP="00C009CE">
      <w:pPr>
        <w:numPr>
          <w:ilvl w:val="0"/>
          <w:numId w:val="8"/>
        </w:numPr>
      </w:pPr>
      <w:r w:rsidRPr="00C009CE">
        <w:t>五维等权模型；</w:t>
      </w:r>
      <w:r w:rsidRPr="00C009CE">
        <w:t xml:space="preserve"> </w:t>
      </w:r>
    </w:p>
    <w:p w14:paraId="360DB511" w14:textId="77777777" w:rsidR="00C009CE" w:rsidRPr="00C009CE" w:rsidRDefault="00C009CE" w:rsidP="00C009CE">
      <w:pPr>
        <w:numPr>
          <w:ilvl w:val="0"/>
          <w:numId w:val="8"/>
        </w:numPr>
      </w:pPr>
      <w:r w:rsidRPr="00C009CE">
        <w:t>预先定义固定权重模型。</w:t>
      </w:r>
      <w:r w:rsidRPr="00C009CE">
        <w:t xml:space="preserve"> </w:t>
      </w:r>
    </w:p>
    <w:p w14:paraId="46E819C1" w14:textId="77777777" w:rsidR="00C009CE" w:rsidRPr="00C009CE" w:rsidRDefault="00C009CE" w:rsidP="00C009CE">
      <w:r w:rsidRPr="00C009CE">
        <w:t>自动优化和动态权重只保留接口，暂不进入首轮正式版本。</w:t>
      </w:r>
    </w:p>
    <w:p w14:paraId="5130CD04" w14:textId="77777777" w:rsidR="00C009CE" w:rsidRPr="00C009CE" w:rsidRDefault="00C009CE" w:rsidP="00C009CE">
      <w:r w:rsidRPr="00C009CE">
        <w:pict w14:anchorId="6646242A">
          <v:rect id="_x0000_i1095" style="width:0;height:1.5pt" o:hralign="center" o:hrstd="t" o:hr="t" fillcolor="#a0a0a0" stroked="f"/>
        </w:pict>
      </w:r>
    </w:p>
    <w:p w14:paraId="5835EC5E" w14:textId="77777777" w:rsidR="00C009CE" w:rsidRPr="00C009CE" w:rsidRDefault="00C009CE" w:rsidP="00C009CE">
      <w:pPr>
        <w:rPr>
          <w:b/>
          <w:bCs/>
        </w:rPr>
      </w:pPr>
      <w:r w:rsidRPr="00C009CE">
        <w:rPr>
          <w:b/>
          <w:bCs/>
        </w:rPr>
        <w:t xml:space="preserve">6. </w:t>
      </w:r>
      <w:r w:rsidRPr="00C009CE">
        <w:rPr>
          <w:b/>
          <w:bCs/>
        </w:rPr>
        <w:t>策略库</w:t>
      </w:r>
    </w:p>
    <w:p w14:paraId="27B9AACA" w14:textId="77777777" w:rsidR="00C009CE" w:rsidRPr="00C009CE" w:rsidRDefault="00C009CE" w:rsidP="00C009CE">
      <w:r w:rsidRPr="00C009CE">
        <w:lastRenderedPageBreak/>
        <w:t>策略族：</w:t>
      </w:r>
    </w:p>
    <w:p w14:paraId="18D9DCA7" w14:textId="77777777" w:rsidR="00C009CE" w:rsidRPr="00C009CE" w:rsidRDefault="00C009CE" w:rsidP="00C009CE">
      <w:r w:rsidRPr="00C009CE">
        <w:t>US Style Cross-sectional Rotation</w:t>
      </w:r>
    </w:p>
    <w:p w14:paraId="78F2C144" w14:textId="77777777" w:rsidR="00C009CE" w:rsidRPr="00C009CE" w:rsidRDefault="00C009CE" w:rsidP="00C009CE">
      <w:r w:rsidRPr="00C009CE">
        <w:t>正式变体：</w:t>
      </w:r>
    </w:p>
    <w:p w14:paraId="13ED3C4D" w14:textId="77777777" w:rsidR="00C009CE" w:rsidRPr="00C009CE" w:rsidRDefault="00C009CE" w:rsidP="00C009CE">
      <w:pPr>
        <w:numPr>
          <w:ilvl w:val="0"/>
          <w:numId w:val="9"/>
        </w:numPr>
      </w:pPr>
      <w:proofErr w:type="gramStart"/>
      <w:r w:rsidRPr="00C009CE">
        <w:t>Top-2</w:t>
      </w:r>
      <w:proofErr w:type="gramEnd"/>
      <w:r w:rsidRPr="00C009CE">
        <w:t xml:space="preserve"> Equal Weight</w:t>
      </w:r>
      <w:r w:rsidRPr="00C009CE">
        <w:t>；</w:t>
      </w:r>
      <w:r w:rsidRPr="00C009CE">
        <w:t xml:space="preserve"> </w:t>
      </w:r>
    </w:p>
    <w:p w14:paraId="0F2F0D59" w14:textId="77777777" w:rsidR="00C009CE" w:rsidRPr="00C009CE" w:rsidRDefault="00C009CE" w:rsidP="00C009CE">
      <w:pPr>
        <w:numPr>
          <w:ilvl w:val="0"/>
          <w:numId w:val="9"/>
        </w:numPr>
      </w:pPr>
      <w:proofErr w:type="gramStart"/>
      <w:r w:rsidRPr="00C009CE">
        <w:t>Top-2</w:t>
      </w:r>
      <w:proofErr w:type="gramEnd"/>
      <w:r w:rsidRPr="00C009CE">
        <w:t xml:space="preserve"> Equal Weight + 200D Trend Filter</w:t>
      </w:r>
      <w:r w:rsidRPr="00C009CE">
        <w:t>。</w:t>
      </w:r>
      <w:r w:rsidRPr="00C009CE">
        <w:t xml:space="preserve"> </w:t>
      </w:r>
    </w:p>
    <w:p w14:paraId="1B1FCBBA" w14:textId="77777777" w:rsidR="00C009CE" w:rsidRPr="00C009CE" w:rsidRDefault="00C009CE" w:rsidP="00C009CE">
      <w:r w:rsidRPr="00C009CE">
        <w:t>策略和模型解耦：</w:t>
      </w:r>
    </w:p>
    <w:p w14:paraId="2DD7617C" w14:textId="77777777" w:rsidR="00C009CE" w:rsidRPr="00C009CE" w:rsidRDefault="00C009CE" w:rsidP="00C009CE">
      <w:pPr>
        <w:numPr>
          <w:ilvl w:val="0"/>
          <w:numId w:val="10"/>
        </w:numPr>
      </w:pPr>
      <w:r w:rsidRPr="00C009CE">
        <w:t>同一模型可运行在不同策略变体上；</w:t>
      </w:r>
      <w:r w:rsidRPr="00C009CE">
        <w:t xml:space="preserve"> </w:t>
      </w:r>
    </w:p>
    <w:p w14:paraId="3AC38D64" w14:textId="77777777" w:rsidR="00C009CE" w:rsidRPr="00C009CE" w:rsidRDefault="00C009CE" w:rsidP="00C009CE">
      <w:pPr>
        <w:numPr>
          <w:ilvl w:val="0"/>
          <w:numId w:val="10"/>
        </w:numPr>
      </w:pPr>
      <w:r w:rsidRPr="00C009CE">
        <w:t>同一策略可比较不同模型；</w:t>
      </w:r>
      <w:r w:rsidRPr="00C009CE">
        <w:t xml:space="preserve"> </w:t>
      </w:r>
    </w:p>
    <w:p w14:paraId="7B1409C5" w14:textId="77777777" w:rsidR="00C009CE" w:rsidRPr="00C009CE" w:rsidRDefault="00C009CE" w:rsidP="00C009CE">
      <w:pPr>
        <w:numPr>
          <w:ilvl w:val="0"/>
          <w:numId w:val="10"/>
        </w:numPr>
      </w:pPr>
      <w:r w:rsidRPr="00C009CE">
        <w:t>策略只负责资产选择、</w:t>
      </w:r>
      <w:proofErr w:type="gramStart"/>
      <w:r w:rsidRPr="00C009CE">
        <w:t>仓位</w:t>
      </w:r>
      <w:proofErr w:type="gramEnd"/>
      <w:r w:rsidRPr="00C009CE">
        <w:t>、调仓、过滤、执行和成本；</w:t>
      </w:r>
      <w:r w:rsidRPr="00C009CE">
        <w:t xml:space="preserve"> </w:t>
      </w:r>
    </w:p>
    <w:p w14:paraId="4AC7BF9B" w14:textId="77777777" w:rsidR="00C009CE" w:rsidRPr="00C009CE" w:rsidRDefault="00C009CE" w:rsidP="00C009CE">
      <w:pPr>
        <w:numPr>
          <w:ilvl w:val="0"/>
          <w:numId w:val="10"/>
        </w:numPr>
      </w:pPr>
      <w:r w:rsidRPr="00C009CE">
        <w:t>模型只负责输出资产评分。</w:t>
      </w:r>
      <w:r w:rsidRPr="00C009CE">
        <w:t xml:space="preserve"> </w:t>
      </w:r>
    </w:p>
    <w:p w14:paraId="6C0E6CA8" w14:textId="77777777" w:rsidR="00C009CE" w:rsidRPr="00C009CE" w:rsidRDefault="00C009CE" w:rsidP="00C009CE">
      <w:r w:rsidRPr="00C009CE">
        <w:pict w14:anchorId="2BE64CE1">
          <v:rect id="_x0000_i1096" style="width:0;height:1.5pt" o:hralign="center" o:hrstd="t" o:hr="t" fillcolor="#a0a0a0" stroked="f"/>
        </w:pict>
      </w:r>
    </w:p>
    <w:p w14:paraId="006B5096" w14:textId="77777777" w:rsidR="00C009CE" w:rsidRPr="00C009CE" w:rsidRDefault="00C009CE" w:rsidP="00C009CE">
      <w:pPr>
        <w:rPr>
          <w:b/>
          <w:bCs/>
        </w:rPr>
      </w:pPr>
      <w:r w:rsidRPr="00C009CE">
        <w:rPr>
          <w:b/>
          <w:bCs/>
        </w:rPr>
        <w:t xml:space="preserve">7. </w:t>
      </w:r>
      <w:r w:rsidRPr="00C009CE">
        <w:rPr>
          <w:b/>
          <w:bCs/>
        </w:rPr>
        <w:t>实验库</w:t>
      </w:r>
    </w:p>
    <w:p w14:paraId="2FFF3F2B" w14:textId="77777777" w:rsidR="00C009CE" w:rsidRPr="00C009CE" w:rsidRDefault="00C009CE" w:rsidP="00C009CE">
      <w:r w:rsidRPr="00C009CE">
        <w:t>一次实验必须绑定：</w:t>
      </w:r>
    </w:p>
    <w:p w14:paraId="6E2722B2" w14:textId="77777777" w:rsidR="00C009CE" w:rsidRPr="00C009CE" w:rsidRDefault="00C009CE" w:rsidP="00C009CE">
      <w:pPr>
        <w:numPr>
          <w:ilvl w:val="0"/>
          <w:numId w:val="11"/>
        </w:numPr>
      </w:pPr>
      <w:r w:rsidRPr="00C009CE">
        <w:t>模型版本；</w:t>
      </w:r>
      <w:r w:rsidRPr="00C009CE">
        <w:t xml:space="preserve"> </w:t>
      </w:r>
    </w:p>
    <w:p w14:paraId="6E6AF658" w14:textId="77777777" w:rsidR="00C009CE" w:rsidRPr="00C009CE" w:rsidRDefault="00C009CE" w:rsidP="00C009CE">
      <w:pPr>
        <w:numPr>
          <w:ilvl w:val="0"/>
          <w:numId w:val="11"/>
        </w:numPr>
      </w:pPr>
      <w:r w:rsidRPr="00C009CE">
        <w:t>策略版本；</w:t>
      </w:r>
      <w:r w:rsidRPr="00C009CE">
        <w:t xml:space="preserve"> </w:t>
      </w:r>
    </w:p>
    <w:p w14:paraId="187970F4" w14:textId="77777777" w:rsidR="00C009CE" w:rsidRPr="00C009CE" w:rsidRDefault="00C009CE" w:rsidP="00C009CE">
      <w:pPr>
        <w:numPr>
          <w:ilvl w:val="0"/>
          <w:numId w:val="11"/>
        </w:numPr>
      </w:pPr>
      <w:r w:rsidRPr="00C009CE">
        <w:t>资产池；</w:t>
      </w:r>
      <w:r w:rsidRPr="00C009CE">
        <w:t xml:space="preserve"> </w:t>
      </w:r>
    </w:p>
    <w:p w14:paraId="05EEF22C" w14:textId="77777777" w:rsidR="00C009CE" w:rsidRPr="00C009CE" w:rsidRDefault="00C009CE" w:rsidP="00C009CE">
      <w:pPr>
        <w:numPr>
          <w:ilvl w:val="0"/>
          <w:numId w:val="11"/>
        </w:numPr>
      </w:pPr>
      <w:proofErr w:type="gramStart"/>
      <w:r w:rsidRPr="00C009CE">
        <w:t>回测区间</w:t>
      </w:r>
      <w:proofErr w:type="gramEnd"/>
      <w:r w:rsidRPr="00C009CE">
        <w:t>；</w:t>
      </w:r>
      <w:r w:rsidRPr="00C009CE">
        <w:t xml:space="preserve"> </w:t>
      </w:r>
    </w:p>
    <w:p w14:paraId="3ACD37EF" w14:textId="77777777" w:rsidR="00C009CE" w:rsidRPr="00C009CE" w:rsidRDefault="00C009CE" w:rsidP="00C009CE">
      <w:pPr>
        <w:numPr>
          <w:ilvl w:val="0"/>
          <w:numId w:val="11"/>
        </w:numPr>
      </w:pPr>
      <w:r w:rsidRPr="00C009CE">
        <w:t>频率；</w:t>
      </w:r>
      <w:r w:rsidRPr="00C009CE">
        <w:t xml:space="preserve"> </w:t>
      </w:r>
    </w:p>
    <w:p w14:paraId="6DE79D45" w14:textId="77777777" w:rsidR="00C009CE" w:rsidRPr="00C009CE" w:rsidRDefault="00C009CE" w:rsidP="00C009CE">
      <w:pPr>
        <w:numPr>
          <w:ilvl w:val="0"/>
          <w:numId w:val="11"/>
        </w:numPr>
      </w:pPr>
      <w:r w:rsidRPr="00C009CE">
        <w:t>成本；</w:t>
      </w:r>
      <w:r w:rsidRPr="00C009CE">
        <w:t xml:space="preserve"> </w:t>
      </w:r>
    </w:p>
    <w:p w14:paraId="69894AE9" w14:textId="77777777" w:rsidR="00C009CE" w:rsidRPr="00C009CE" w:rsidRDefault="00C009CE" w:rsidP="00C009CE">
      <w:pPr>
        <w:numPr>
          <w:ilvl w:val="0"/>
          <w:numId w:val="11"/>
        </w:numPr>
      </w:pPr>
      <w:r w:rsidRPr="00C009CE">
        <w:t>基准；</w:t>
      </w:r>
      <w:r w:rsidRPr="00C009CE">
        <w:t xml:space="preserve"> </w:t>
      </w:r>
    </w:p>
    <w:p w14:paraId="530BCDBF" w14:textId="77777777" w:rsidR="00C009CE" w:rsidRPr="00C009CE" w:rsidRDefault="00C009CE" w:rsidP="00C009CE">
      <w:pPr>
        <w:numPr>
          <w:ilvl w:val="0"/>
          <w:numId w:val="11"/>
        </w:numPr>
      </w:pPr>
      <w:r w:rsidRPr="00C009CE">
        <w:t>数据版本；</w:t>
      </w:r>
      <w:r w:rsidRPr="00C009CE">
        <w:t xml:space="preserve"> </w:t>
      </w:r>
    </w:p>
    <w:p w14:paraId="06E0F0F5" w14:textId="77777777" w:rsidR="00C009CE" w:rsidRPr="00C009CE" w:rsidRDefault="00C009CE" w:rsidP="00C009CE">
      <w:pPr>
        <w:numPr>
          <w:ilvl w:val="0"/>
          <w:numId w:val="11"/>
        </w:numPr>
      </w:pPr>
      <w:r w:rsidRPr="00C009CE">
        <w:t>清洗版本；</w:t>
      </w:r>
      <w:r w:rsidRPr="00C009CE">
        <w:t xml:space="preserve"> </w:t>
      </w:r>
    </w:p>
    <w:p w14:paraId="7E888EF0" w14:textId="77777777" w:rsidR="00C009CE" w:rsidRPr="00C009CE" w:rsidRDefault="00C009CE" w:rsidP="00C009CE">
      <w:pPr>
        <w:numPr>
          <w:ilvl w:val="0"/>
          <w:numId w:val="11"/>
        </w:numPr>
      </w:pPr>
      <w:r w:rsidRPr="00C009CE">
        <w:t>引擎版本。</w:t>
      </w:r>
      <w:r w:rsidRPr="00C009CE">
        <w:t xml:space="preserve"> </w:t>
      </w:r>
    </w:p>
    <w:p w14:paraId="57E08645" w14:textId="77777777" w:rsidR="00C009CE" w:rsidRPr="00C009CE" w:rsidRDefault="00C009CE" w:rsidP="00C009CE">
      <w:r w:rsidRPr="00C009CE">
        <w:t>支持区间模板：</w:t>
      </w:r>
    </w:p>
    <w:p w14:paraId="5B8BF349" w14:textId="77777777" w:rsidR="00C009CE" w:rsidRPr="00C009CE" w:rsidRDefault="00C009CE" w:rsidP="00C009CE">
      <w:pPr>
        <w:numPr>
          <w:ilvl w:val="0"/>
          <w:numId w:val="12"/>
        </w:numPr>
      </w:pPr>
      <w:r w:rsidRPr="00C009CE">
        <w:t>全历史；</w:t>
      </w:r>
      <w:r w:rsidRPr="00C009CE">
        <w:t xml:space="preserve"> </w:t>
      </w:r>
    </w:p>
    <w:p w14:paraId="230118C7" w14:textId="77777777" w:rsidR="00C009CE" w:rsidRPr="00C009CE" w:rsidRDefault="00C009CE" w:rsidP="00C009CE">
      <w:pPr>
        <w:numPr>
          <w:ilvl w:val="0"/>
          <w:numId w:val="12"/>
        </w:numPr>
      </w:pPr>
      <w:r w:rsidRPr="00C009CE">
        <w:t>最近</w:t>
      </w:r>
      <w:r w:rsidRPr="00C009CE">
        <w:t>10</w:t>
      </w:r>
      <w:r w:rsidRPr="00C009CE">
        <w:t>年；</w:t>
      </w:r>
      <w:r w:rsidRPr="00C009CE">
        <w:t xml:space="preserve"> </w:t>
      </w:r>
    </w:p>
    <w:p w14:paraId="7C205B49" w14:textId="77777777" w:rsidR="00C009CE" w:rsidRPr="00C009CE" w:rsidRDefault="00C009CE" w:rsidP="00C009CE">
      <w:pPr>
        <w:numPr>
          <w:ilvl w:val="0"/>
          <w:numId w:val="12"/>
        </w:numPr>
      </w:pPr>
      <w:r w:rsidRPr="00C009CE">
        <w:lastRenderedPageBreak/>
        <w:t>最近</w:t>
      </w:r>
      <w:r w:rsidRPr="00C009CE">
        <w:t>5</w:t>
      </w:r>
      <w:r w:rsidRPr="00C009CE">
        <w:t>年；</w:t>
      </w:r>
      <w:r w:rsidRPr="00C009CE">
        <w:t xml:space="preserve"> </w:t>
      </w:r>
    </w:p>
    <w:p w14:paraId="005B0D4A" w14:textId="77777777" w:rsidR="00C009CE" w:rsidRPr="00C009CE" w:rsidRDefault="00C009CE" w:rsidP="00C009CE">
      <w:pPr>
        <w:numPr>
          <w:ilvl w:val="0"/>
          <w:numId w:val="12"/>
        </w:numPr>
      </w:pPr>
      <w:r w:rsidRPr="00C009CE">
        <w:t>最近</w:t>
      </w:r>
      <w:r w:rsidRPr="00C009CE">
        <w:t>3</w:t>
      </w:r>
      <w:r w:rsidRPr="00C009CE">
        <w:t>年；</w:t>
      </w:r>
      <w:r w:rsidRPr="00C009CE">
        <w:t xml:space="preserve"> </w:t>
      </w:r>
    </w:p>
    <w:p w14:paraId="40197679" w14:textId="77777777" w:rsidR="00C009CE" w:rsidRPr="00C009CE" w:rsidRDefault="00C009CE" w:rsidP="00C009CE">
      <w:pPr>
        <w:numPr>
          <w:ilvl w:val="0"/>
          <w:numId w:val="12"/>
        </w:numPr>
      </w:pPr>
      <w:r w:rsidRPr="00C009CE">
        <w:t>最近</w:t>
      </w:r>
      <w:r w:rsidRPr="00C009CE">
        <w:t>1</w:t>
      </w:r>
      <w:r w:rsidRPr="00C009CE">
        <w:t>年；</w:t>
      </w:r>
      <w:r w:rsidRPr="00C009CE">
        <w:t xml:space="preserve"> </w:t>
      </w:r>
    </w:p>
    <w:p w14:paraId="2BE2C857" w14:textId="77777777" w:rsidR="00C009CE" w:rsidRPr="00C009CE" w:rsidRDefault="00C009CE" w:rsidP="00C009CE">
      <w:pPr>
        <w:numPr>
          <w:ilvl w:val="0"/>
          <w:numId w:val="12"/>
        </w:numPr>
      </w:pPr>
      <w:r w:rsidRPr="00C009CE">
        <w:t>自定义区间。</w:t>
      </w:r>
      <w:r w:rsidRPr="00C009CE">
        <w:t xml:space="preserve"> </w:t>
      </w:r>
    </w:p>
    <w:p w14:paraId="362C854D" w14:textId="77777777" w:rsidR="00C009CE" w:rsidRPr="00C009CE" w:rsidRDefault="00C009CE" w:rsidP="00C009CE">
      <w:r w:rsidRPr="00C009CE">
        <w:t>不同区间默认分组展示，避免短区间结果和长区间结果直接混排。</w:t>
      </w:r>
    </w:p>
    <w:p w14:paraId="6502B0B0" w14:textId="77777777" w:rsidR="00C009CE" w:rsidRPr="00C009CE" w:rsidRDefault="00C009CE" w:rsidP="00C009CE">
      <w:r w:rsidRPr="00C009CE">
        <w:pict w14:anchorId="3D20239D">
          <v:rect id="_x0000_i1097" style="width:0;height:1.5pt" o:hralign="center" o:hrstd="t" o:hr="t" fillcolor="#a0a0a0" stroked="f"/>
        </w:pict>
      </w:r>
    </w:p>
    <w:p w14:paraId="33414859" w14:textId="77777777" w:rsidR="00C009CE" w:rsidRPr="00C009CE" w:rsidRDefault="00C009CE" w:rsidP="00C009CE">
      <w:pPr>
        <w:rPr>
          <w:b/>
          <w:bCs/>
        </w:rPr>
      </w:pPr>
      <w:r w:rsidRPr="00C009CE">
        <w:rPr>
          <w:b/>
          <w:bCs/>
        </w:rPr>
        <w:t xml:space="preserve">8. </w:t>
      </w:r>
      <w:r w:rsidRPr="00C009CE">
        <w:rPr>
          <w:b/>
          <w:bCs/>
        </w:rPr>
        <w:t>因子过滤</w:t>
      </w:r>
    </w:p>
    <w:p w14:paraId="6A815433" w14:textId="77777777" w:rsidR="00C009CE" w:rsidRPr="00C009CE" w:rsidRDefault="00C009CE" w:rsidP="00C009CE">
      <w:r w:rsidRPr="00C009CE">
        <w:t>系统增加因子冗余诊断：</w:t>
      </w:r>
    </w:p>
    <w:p w14:paraId="7E880882" w14:textId="77777777" w:rsidR="00C009CE" w:rsidRPr="00C009CE" w:rsidRDefault="00C009CE" w:rsidP="00C009CE">
      <w:pPr>
        <w:numPr>
          <w:ilvl w:val="0"/>
          <w:numId w:val="13"/>
        </w:numPr>
      </w:pPr>
      <w:r w:rsidRPr="00C009CE">
        <w:t>经济家族分类；</w:t>
      </w:r>
      <w:r w:rsidRPr="00C009CE">
        <w:t xml:space="preserve"> </w:t>
      </w:r>
    </w:p>
    <w:p w14:paraId="43BB5737" w14:textId="77777777" w:rsidR="00C009CE" w:rsidRPr="00C009CE" w:rsidRDefault="00C009CE" w:rsidP="00C009CE">
      <w:pPr>
        <w:numPr>
          <w:ilvl w:val="0"/>
          <w:numId w:val="13"/>
        </w:numPr>
      </w:pPr>
      <w:r w:rsidRPr="00C009CE">
        <w:t>因子值</w:t>
      </w:r>
      <w:r w:rsidRPr="00C009CE">
        <w:t>Spearman</w:t>
      </w:r>
      <w:r w:rsidRPr="00C009CE">
        <w:t>相关性；</w:t>
      </w:r>
      <w:r w:rsidRPr="00C009CE">
        <w:t xml:space="preserve"> </w:t>
      </w:r>
    </w:p>
    <w:p w14:paraId="050DB9B8" w14:textId="77777777" w:rsidR="00C009CE" w:rsidRPr="00C009CE" w:rsidRDefault="00C009CE" w:rsidP="00C009CE">
      <w:pPr>
        <w:numPr>
          <w:ilvl w:val="0"/>
          <w:numId w:val="13"/>
        </w:numPr>
      </w:pPr>
      <w:r w:rsidRPr="00C009CE">
        <w:t>单信号收益相关性；</w:t>
      </w:r>
      <w:r w:rsidRPr="00C009CE">
        <w:t xml:space="preserve"> </w:t>
      </w:r>
    </w:p>
    <w:p w14:paraId="7A9A680F" w14:textId="77777777" w:rsidR="00C009CE" w:rsidRPr="00C009CE" w:rsidRDefault="00C009CE" w:rsidP="00C009CE">
      <w:pPr>
        <w:numPr>
          <w:ilvl w:val="0"/>
          <w:numId w:val="13"/>
        </w:numPr>
      </w:pPr>
      <w:r w:rsidRPr="00C009CE">
        <w:t>持仓重合率；</w:t>
      </w:r>
      <w:r w:rsidRPr="00C009CE">
        <w:t xml:space="preserve"> </w:t>
      </w:r>
    </w:p>
    <w:p w14:paraId="10970BB3" w14:textId="77777777" w:rsidR="00C009CE" w:rsidRPr="00C009CE" w:rsidRDefault="00C009CE" w:rsidP="00C009CE">
      <w:pPr>
        <w:numPr>
          <w:ilvl w:val="0"/>
          <w:numId w:val="13"/>
        </w:numPr>
      </w:pPr>
      <w:r w:rsidRPr="00C009CE">
        <w:t>参数稳定性；</w:t>
      </w:r>
      <w:r w:rsidRPr="00C009CE">
        <w:t xml:space="preserve"> </w:t>
      </w:r>
    </w:p>
    <w:p w14:paraId="0DA89C6F" w14:textId="77777777" w:rsidR="00C009CE" w:rsidRPr="00C009CE" w:rsidRDefault="00C009CE" w:rsidP="00C009CE">
      <w:pPr>
        <w:numPr>
          <w:ilvl w:val="0"/>
          <w:numId w:val="13"/>
        </w:numPr>
      </w:pPr>
      <w:r w:rsidRPr="00C009CE">
        <w:t>加入模型后的样本外增量表现。</w:t>
      </w:r>
      <w:r w:rsidRPr="00C009CE">
        <w:t xml:space="preserve"> </w:t>
      </w:r>
    </w:p>
    <w:p w14:paraId="18860FF7" w14:textId="77777777" w:rsidR="00C009CE" w:rsidRPr="00C009CE" w:rsidRDefault="00C009CE" w:rsidP="00C009CE">
      <w:r w:rsidRPr="00C009CE">
        <w:t>初始</w:t>
      </w:r>
      <w:proofErr w:type="gramStart"/>
      <w:r w:rsidRPr="00C009CE">
        <w:t>高相关</w:t>
      </w:r>
      <w:proofErr w:type="gramEnd"/>
      <w:r w:rsidRPr="00C009CE">
        <w:t>提醒阈值可设为：</w:t>
      </w:r>
    </w:p>
    <w:p w14:paraId="6A1F2EB3" w14:textId="11FCFB8E" w:rsidR="00C009CE" w:rsidRPr="00C009CE" w:rsidRDefault="00C009CE" w:rsidP="00C009CE">
      <m:oMathPara>
        <m:oMath>
          <m:r>
            <w:rPr>
              <w:rFonts w:ascii="Cambria Math" w:hAnsi="Cambria Math"/>
            </w:rPr>
            <m:t>∣ρ∣≥0.85</m:t>
          </m:r>
          <m:r>
            <w:rPr>
              <w:i/>
            </w:rPr>
            <w:br/>
          </m:r>
        </m:oMath>
      </m:oMathPara>
    </w:p>
    <w:p w14:paraId="494F7D2A" w14:textId="77777777" w:rsidR="00C009CE" w:rsidRPr="00C009CE" w:rsidRDefault="00C009CE" w:rsidP="00C009CE">
      <w:r w:rsidRPr="00C009CE">
        <w:t>该阈值只触发诊断，</w:t>
      </w:r>
      <w:proofErr w:type="gramStart"/>
      <w:r w:rsidRPr="00C009CE">
        <w:t>不</w:t>
      </w:r>
      <w:proofErr w:type="gramEnd"/>
      <w:r w:rsidRPr="00C009CE">
        <w:t>自动删除因子。</w:t>
      </w:r>
    </w:p>
    <w:p w14:paraId="0981A2EE" w14:textId="77777777" w:rsidR="00C009CE" w:rsidRPr="00C009CE" w:rsidRDefault="00C009CE" w:rsidP="00C009CE">
      <w:r w:rsidRPr="00C009CE">
        <w:pict w14:anchorId="150309A4">
          <v:rect id="_x0000_i1098" style="width:0;height:1.5pt" o:hralign="center" o:hrstd="t" o:hr="t" fillcolor="#a0a0a0" stroked="f"/>
        </w:pict>
      </w:r>
    </w:p>
    <w:p w14:paraId="4D5442CD" w14:textId="77777777" w:rsidR="00C009CE" w:rsidRPr="00C009CE" w:rsidRDefault="00C009CE" w:rsidP="00C009CE">
      <w:pPr>
        <w:rPr>
          <w:b/>
          <w:bCs/>
        </w:rPr>
      </w:pPr>
      <w:r w:rsidRPr="00C009CE">
        <w:rPr>
          <w:b/>
          <w:bCs/>
        </w:rPr>
        <w:t xml:space="preserve">9. </w:t>
      </w:r>
      <w:r w:rsidRPr="00C009CE">
        <w:rPr>
          <w:b/>
          <w:bCs/>
        </w:rPr>
        <w:t>评价指标</w:t>
      </w:r>
    </w:p>
    <w:p w14:paraId="3493911C" w14:textId="77777777" w:rsidR="00C009CE" w:rsidRPr="00C009CE" w:rsidRDefault="00C009CE" w:rsidP="00C009CE">
      <w:pPr>
        <w:rPr>
          <w:b/>
          <w:bCs/>
        </w:rPr>
      </w:pPr>
      <w:r w:rsidRPr="00C009CE">
        <w:rPr>
          <w:b/>
          <w:bCs/>
        </w:rPr>
        <w:t>核心展示</w:t>
      </w:r>
    </w:p>
    <w:p w14:paraId="1C32A276" w14:textId="77777777" w:rsidR="00C009CE" w:rsidRPr="00C009CE" w:rsidRDefault="00C009CE" w:rsidP="00C009CE">
      <w:pPr>
        <w:numPr>
          <w:ilvl w:val="0"/>
          <w:numId w:val="14"/>
        </w:numPr>
      </w:pPr>
      <w:r w:rsidRPr="00C009CE">
        <w:t>净</w:t>
      </w:r>
      <w:r w:rsidRPr="00C009CE">
        <w:t>CAGR</w:t>
      </w:r>
      <w:r w:rsidRPr="00C009CE">
        <w:t>；</w:t>
      </w:r>
      <w:r w:rsidRPr="00C009CE">
        <w:t xml:space="preserve"> </w:t>
      </w:r>
    </w:p>
    <w:p w14:paraId="5D8F40B0" w14:textId="77777777" w:rsidR="00C009CE" w:rsidRPr="00C009CE" w:rsidRDefault="00C009CE" w:rsidP="00C009CE">
      <w:pPr>
        <w:numPr>
          <w:ilvl w:val="0"/>
          <w:numId w:val="14"/>
        </w:numPr>
      </w:pPr>
      <w:r w:rsidRPr="00C009CE">
        <w:t>基准</w:t>
      </w:r>
      <w:r w:rsidRPr="00C009CE">
        <w:t>CAGR</w:t>
      </w:r>
      <w:r w:rsidRPr="00C009CE">
        <w:t>；</w:t>
      </w:r>
      <w:r w:rsidRPr="00C009CE">
        <w:t xml:space="preserve"> </w:t>
      </w:r>
    </w:p>
    <w:p w14:paraId="5BB18623" w14:textId="77777777" w:rsidR="00C009CE" w:rsidRPr="00C009CE" w:rsidRDefault="00C009CE" w:rsidP="00C009CE">
      <w:pPr>
        <w:numPr>
          <w:ilvl w:val="0"/>
          <w:numId w:val="14"/>
        </w:numPr>
      </w:pPr>
      <w:proofErr w:type="gramStart"/>
      <w:r w:rsidRPr="00C009CE">
        <w:t>年化主动</w:t>
      </w:r>
      <w:proofErr w:type="gramEnd"/>
      <w:r w:rsidRPr="00C009CE">
        <w:t>收益；</w:t>
      </w:r>
      <w:r w:rsidRPr="00C009CE">
        <w:t xml:space="preserve"> </w:t>
      </w:r>
    </w:p>
    <w:p w14:paraId="4473E3A0" w14:textId="77777777" w:rsidR="00C009CE" w:rsidRPr="00C009CE" w:rsidRDefault="00C009CE" w:rsidP="00C009CE">
      <w:pPr>
        <w:numPr>
          <w:ilvl w:val="0"/>
          <w:numId w:val="14"/>
        </w:numPr>
      </w:pPr>
      <w:r w:rsidRPr="00C009CE">
        <w:t>净</w:t>
      </w:r>
      <w:r w:rsidRPr="00C009CE">
        <w:t>Sharpe</w:t>
      </w:r>
      <w:r w:rsidRPr="00C009CE">
        <w:t>；</w:t>
      </w:r>
      <w:r w:rsidRPr="00C009CE">
        <w:t xml:space="preserve"> </w:t>
      </w:r>
    </w:p>
    <w:p w14:paraId="2CF05515" w14:textId="77777777" w:rsidR="00C009CE" w:rsidRPr="00C009CE" w:rsidRDefault="00C009CE" w:rsidP="00C009CE">
      <w:pPr>
        <w:numPr>
          <w:ilvl w:val="0"/>
          <w:numId w:val="14"/>
        </w:numPr>
      </w:pPr>
      <w:r w:rsidRPr="00C009CE">
        <w:t>最大回撤。</w:t>
      </w:r>
      <w:r w:rsidRPr="00C009CE">
        <w:t xml:space="preserve"> </w:t>
      </w:r>
    </w:p>
    <w:p w14:paraId="1AFCC5F2" w14:textId="77777777" w:rsidR="00C009CE" w:rsidRPr="00C009CE" w:rsidRDefault="00C009CE" w:rsidP="00C009CE">
      <w:pPr>
        <w:rPr>
          <w:b/>
          <w:bCs/>
        </w:rPr>
      </w:pPr>
      <w:r w:rsidRPr="00C009CE">
        <w:rPr>
          <w:b/>
          <w:bCs/>
        </w:rPr>
        <w:t>详情诊断</w:t>
      </w:r>
    </w:p>
    <w:p w14:paraId="6E429B0B" w14:textId="77777777" w:rsidR="00C009CE" w:rsidRPr="00C009CE" w:rsidRDefault="00C009CE" w:rsidP="00C009CE">
      <w:pPr>
        <w:numPr>
          <w:ilvl w:val="0"/>
          <w:numId w:val="15"/>
        </w:numPr>
      </w:pPr>
      <w:r w:rsidRPr="00C009CE">
        <w:lastRenderedPageBreak/>
        <w:t>Rank IC</w:t>
      </w:r>
      <w:r w:rsidRPr="00C009CE">
        <w:t>；</w:t>
      </w:r>
      <w:r w:rsidRPr="00C009CE">
        <w:t xml:space="preserve"> </w:t>
      </w:r>
    </w:p>
    <w:p w14:paraId="0C42F5CD" w14:textId="77777777" w:rsidR="00C009CE" w:rsidRPr="00C009CE" w:rsidRDefault="00C009CE" w:rsidP="00C009CE">
      <w:pPr>
        <w:numPr>
          <w:ilvl w:val="0"/>
          <w:numId w:val="15"/>
        </w:numPr>
      </w:pPr>
      <w:r w:rsidRPr="00C009CE">
        <w:t>正</w:t>
      </w:r>
      <w:r w:rsidRPr="00C009CE">
        <w:t>IC</w:t>
      </w:r>
      <w:r w:rsidRPr="00C009CE">
        <w:t>比例；</w:t>
      </w:r>
      <w:r w:rsidRPr="00C009CE">
        <w:t xml:space="preserve"> </w:t>
      </w:r>
    </w:p>
    <w:p w14:paraId="7FDC763C" w14:textId="77777777" w:rsidR="00C009CE" w:rsidRPr="00C009CE" w:rsidRDefault="00C009CE" w:rsidP="00C009CE">
      <w:pPr>
        <w:numPr>
          <w:ilvl w:val="0"/>
          <w:numId w:val="15"/>
        </w:numPr>
      </w:pPr>
      <w:r w:rsidRPr="00C009CE">
        <w:t>Top-Bottom</w:t>
      </w:r>
      <w:r w:rsidRPr="00C009CE">
        <w:t>；</w:t>
      </w:r>
      <w:r w:rsidRPr="00C009CE">
        <w:t xml:space="preserve"> </w:t>
      </w:r>
    </w:p>
    <w:p w14:paraId="47B0E7EA" w14:textId="77777777" w:rsidR="00C009CE" w:rsidRPr="00C009CE" w:rsidRDefault="00C009CE" w:rsidP="00C009CE">
      <w:pPr>
        <w:numPr>
          <w:ilvl w:val="0"/>
          <w:numId w:val="15"/>
        </w:numPr>
      </w:pPr>
      <w:r w:rsidRPr="00C009CE">
        <w:t>Information Ratio</w:t>
      </w:r>
      <w:r w:rsidRPr="00C009CE">
        <w:t>；</w:t>
      </w:r>
      <w:r w:rsidRPr="00C009CE">
        <w:t xml:space="preserve"> </w:t>
      </w:r>
    </w:p>
    <w:p w14:paraId="68BDC942" w14:textId="77777777" w:rsidR="00C009CE" w:rsidRPr="00C009CE" w:rsidRDefault="00C009CE" w:rsidP="00C009CE">
      <w:pPr>
        <w:numPr>
          <w:ilvl w:val="0"/>
          <w:numId w:val="15"/>
        </w:numPr>
      </w:pPr>
      <w:proofErr w:type="gramStart"/>
      <w:r w:rsidRPr="00C009CE">
        <w:t>年化换手</w:t>
      </w:r>
      <w:proofErr w:type="gramEnd"/>
      <w:r w:rsidRPr="00C009CE">
        <w:t>率；</w:t>
      </w:r>
      <w:r w:rsidRPr="00C009CE">
        <w:t xml:space="preserve"> </w:t>
      </w:r>
    </w:p>
    <w:p w14:paraId="53DECD3B" w14:textId="77777777" w:rsidR="00C009CE" w:rsidRPr="00C009CE" w:rsidRDefault="00C009CE" w:rsidP="00C009CE">
      <w:pPr>
        <w:numPr>
          <w:ilvl w:val="0"/>
          <w:numId w:val="15"/>
        </w:numPr>
      </w:pPr>
      <w:r w:rsidRPr="00C009CE">
        <w:t>累计成本；</w:t>
      </w:r>
      <w:r w:rsidRPr="00C009CE">
        <w:t xml:space="preserve"> </w:t>
      </w:r>
    </w:p>
    <w:p w14:paraId="25742BA0" w14:textId="77777777" w:rsidR="00C009CE" w:rsidRPr="00C009CE" w:rsidRDefault="00C009CE" w:rsidP="00C009CE">
      <w:pPr>
        <w:numPr>
          <w:ilvl w:val="0"/>
          <w:numId w:val="15"/>
        </w:numPr>
      </w:pPr>
      <w:r w:rsidRPr="00C009CE">
        <w:t>多区间表现。</w:t>
      </w:r>
      <w:r w:rsidRPr="00C009CE">
        <w:t xml:space="preserve"> </w:t>
      </w:r>
    </w:p>
    <w:p w14:paraId="74BA4EC5" w14:textId="77777777" w:rsidR="00C009CE" w:rsidRPr="00C009CE" w:rsidRDefault="00C009CE" w:rsidP="00C009CE">
      <w:pPr>
        <w:rPr>
          <w:b/>
          <w:bCs/>
        </w:rPr>
      </w:pPr>
      <w:r w:rsidRPr="00C009CE">
        <w:rPr>
          <w:b/>
          <w:bCs/>
        </w:rPr>
        <w:t>后端完整保留</w:t>
      </w:r>
    </w:p>
    <w:p w14:paraId="2A6CDDDE" w14:textId="77777777" w:rsidR="00C009CE" w:rsidRPr="00C009CE" w:rsidRDefault="00C009CE" w:rsidP="00C009CE">
      <w:r w:rsidRPr="00C009CE">
        <w:t>继续计算</w:t>
      </w:r>
      <w:r w:rsidRPr="00C009CE">
        <w:t>v0.1</w:t>
      </w:r>
      <w:r w:rsidRPr="00C009CE">
        <w:t>已有全部指标，供高级详情、</w:t>
      </w:r>
      <w:r w:rsidRPr="00C009CE">
        <w:t>API</w:t>
      </w:r>
      <w:r w:rsidRPr="00C009CE">
        <w:t>和研究诊断使用。</w:t>
      </w:r>
    </w:p>
    <w:p w14:paraId="2D8862B2" w14:textId="77777777" w:rsidR="00C009CE" w:rsidRPr="00C009CE" w:rsidRDefault="00C009CE" w:rsidP="00C009CE">
      <w:r w:rsidRPr="00C009CE">
        <w:pict w14:anchorId="3095969F">
          <v:rect id="_x0000_i1099" style="width:0;height:1.5pt" o:hralign="center" o:hrstd="t" o:hr="t" fillcolor="#a0a0a0" stroked="f"/>
        </w:pict>
      </w:r>
    </w:p>
    <w:p w14:paraId="643F005B" w14:textId="77777777" w:rsidR="00C009CE" w:rsidRPr="00C009CE" w:rsidRDefault="00C009CE" w:rsidP="00C009CE">
      <w:pPr>
        <w:rPr>
          <w:b/>
          <w:bCs/>
        </w:rPr>
      </w:pPr>
      <w:r w:rsidRPr="00C009CE">
        <w:rPr>
          <w:b/>
          <w:bCs/>
        </w:rPr>
        <w:t xml:space="preserve">10. </w:t>
      </w:r>
      <w:r w:rsidRPr="00C009CE">
        <w:rPr>
          <w:b/>
          <w:bCs/>
        </w:rPr>
        <w:t>页面结构</w:t>
      </w:r>
    </w:p>
    <w:p w14:paraId="5FFD9E04" w14:textId="77777777" w:rsidR="00C009CE" w:rsidRPr="00C009CE" w:rsidRDefault="00C009CE" w:rsidP="00C009CE">
      <w:r w:rsidRPr="00C009CE">
        <w:t>Dashboard</w:t>
      </w:r>
    </w:p>
    <w:p w14:paraId="1FA3DC11" w14:textId="77777777" w:rsidR="00C009CE" w:rsidRPr="00C009CE" w:rsidRDefault="00C009CE" w:rsidP="00C009CE">
      <w:r w:rsidRPr="00C009CE">
        <w:t>Factors</w:t>
      </w:r>
    </w:p>
    <w:p w14:paraId="6C3E3F21" w14:textId="77777777" w:rsidR="00C009CE" w:rsidRPr="00C009CE" w:rsidRDefault="00C009CE" w:rsidP="00C009CE">
      <w:r w:rsidRPr="00C009CE">
        <w:t>Signals</w:t>
      </w:r>
    </w:p>
    <w:p w14:paraId="2B08D5B7" w14:textId="77777777" w:rsidR="00C009CE" w:rsidRPr="00C009CE" w:rsidRDefault="00C009CE" w:rsidP="00C009CE">
      <w:r w:rsidRPr="00C009CE">
        <w:t>Models</w:t>
      </w:r>
    </w:p>
    <w:p w14:paraId="0CFBA9B8" w14:textId="77777777" w:rsidR="00C009CE" w:rsidRPr="00C009CE" w:rsidRDefault="00C009CE" w:rsidP="00C009CE">
      <w:r w:rsidRPr="00C009CE">
        <w:t>Strategies</w:t>
      </w:r>
    </w:p>
    <w:p w14:paraId="2DAAC253" w14:textId="77777777" w:rsidR="00C009CE" w:rsidRPr="00C009CE" w:rsidRDefault="00C009CE" w:rsidP="00C009CE">
      <w:r w:rsidRPr="00C009CE">
        <w:t>Experiments</w:t>
      </w:r>
    </w:p>
    <w:p w14:paraId="0AEDB2C3" w14:textId="77777777" w:rsidR="00C009CE" w:rsidRPr="00C009CE" w:rsidRDefault="00C009CE" w:rsidP="00C009CE">
      <w:r w:rsidRPr="00C009CE">
        <w:t>Compare</w:t>
      </w:r>
    </w:p>
    <w:p w14:paraId="5BEF96B0" w14:textId="77777777" w:rsidR="00C009CE" w:rsidRPr="00C009CE" w:rsidRDefault="00C009CE" w:rsidP="00C009CE">
      <w:r w:rsidRPr="00C009CE">
        <w:t>API</w:t>
      </w:r>
    </w:p>
    <w:p w14:paraId="1174D274" w14:textId="77777777" w:rsidR="00C009CE" w:rsidRPr="00C009CE" w:rsidRDefault="00C009CE" w:rsidP="00C009CE">
      <w:r w:rsidRPr="00C009CE">
        <w:t>排行榜迁移为实验排行榜，排名对象是：</w:t>
      </w:r>
    </w:p>
    <w:p w14:paraId="49BA70ED" w14:textId="77777777" w:rsidR="00C009CE" w:rsidRPr="00C009CE" w:rsidRDefault="00C009CE" w:rsidP="00C009CE">
      <w:r w:rsidRPr="00C009CE">
        <w:t>模型</w:t>
      </w:r>
      <w:r w:rsidRPr="00C009CE">
        <w:t xml:space="preserve"> × </w:t>
      </w:r>
      <w:r w:rsidRPr="00C009CE">
        <w:t>策略</w:t>
      </w:r>
      <w:r w:rsidRPr="00C009CE">
        <w:t xml:space="preserve"> × </w:t>
      </w:r>
      <w:r w:rsidRPr="00C009CE">
        <w:t>区间</w:t>
      </w:r>
      <w:r w:rsidRPr="00C009CE">
        <w:t xml:space="preserve"> × </w:t>
      </w:r>
      <w:r w:rsidRPr="00C009CE">
        <w:t>频率</w:t>
      </w:r>
      <w:r w:rsidRPr="00C009CE">
        <w:t xml:space="preserve"> × </w:t>
      </w:r>
      <w:r w:rsidRPr="00C009CE">
        <w:t>成本</w:t>
      </w:r>
      <w:r w:rsidRPr="00C009CE">
        <w:t xml:space="preserve"> × </w:t>
      </w:r>
      <w:r w:rsidRPr="00C009CE">
        <w:t>数据版本</w:t>
      </w:r>
    </w:p>
    <w:p w14:paraId="108B0433" w14:textId="77777777" w:rsidR="00C009CE" w:rsidRPr="00C009CE" w:rsidRDefault="00C009CE" w:rsidP="00C009CE">
      <w:r w:rsidRPr="00C009CE">
        <w:pict w14:anchorId="75C01485">
          <v:rect id="_x0000_i1100" style="width:0;height:1.5pt" o:hralign="center" o:hrstd="t" o:hr="t" fillcolor="#a0a0a0" stroked="f"/>
        </w:pict>
      </w:r>
    </w:p>
    <w:p w14:paraId="402CD2AC" w14:textId="77777777" w:rsidR="00C009CE" w:rsidRPr="00C009CE" w:rsidRDefault="00C009CE" w:rsidP="00C009CE">
      <w:pPr>
        <w:rPr>
          <w:b/>
          <w:bCs/>
        </w:rPr>
      </w:pPr>
      <w:r w:rsidRPr="00C009CE">
        <w:rPr>
          <w:b/>
          <w:bCs/>
        </w:rPr>
        <w:t xml:space="preserve">11. </w:t>
      </w:r>
      <w:r w:rsidRPr="00C009CE">
        <w:rPr>
          <w:b/>
          <w:bCs/>
        </w:rPr>
        <w:t>暂不纳入</w:t>
      </w:r>
    </w:p>
    <w:p w14:paraId="129AE887" w14:textId="77777777" w:rsidR="00C009CE" w:rsidRPr="00C009CE" w:rsidRDefault="00C009CE" w:rsidP="00C009CE">
      <w:pPr>
        <w:numPr>
          <w:ilvl w:val="0"/>
          <w:numId w:val="16"/>
        </w:numPr>
      </w:pPr>
      <w:r w:rsidRPr="00C009CE">
        <w:t>新闻信号；</w:t>
      </w:r>
      <w:r w:rsidRPr="00C009CE">
        <w:t xml:space="preserve"> </w:t>
      </w:r>
    </w:p>
    <w:p w14:paraId="5BD746ED" w14:textId="77777777" w:rsidR="00C009CE" w:rsidRPr="00C009CE" w:rsidRDefault="00C009CE" w:rsidP="00C009CE">
      <w:pPr>
        <w:numPr>
          <w:ilvl w:val="0"/>
          <w:numId w:val="16"/>
        </w:numPr>
      </w:pPr>
      <w:r w:rsidRPr="00C009CE">
        <w:t>宏观因子；</w:t>
      </w:r>
      <w:r w:rsidRPr="00C009CE">
        <w:t xml:space="preserve"> </w:t>
      </w:r>
    </w:p>
    <w:p w14:paraId="6CC8E1AA" w14:textId="77777777" w:rsidR="00C009CE" w:rsidRPr="00C009CE" w:rsidRDefault="00C009CE" w:rsidP="00C009CE">
      <w:pPr>
        <w:numPr>
          <w:ilvl w:val="0"/>
          <w:numId w:val="16"/>
        </w:numPr>
      </w:pPr>
      <w:r w:rsidRPr="00C009CE">
        <w:t>自动因子搜索；</w:t>
      </w:r>
      <w:r w:rsidRPr="00C009CE">
        <w:t xml:space="preserve"> </w:t>
      </w:r>
    </w:p>
    <w:p w14:paraId="7186225A" w14:textId="77777777" w:rsidR="00C009CE" w:rsidRPr="00C009CE" w:rsidRDefault="00C009CE" w:rsidP="00C009CE">
      <w:pPr>
        <w:numPr>
          <w:ilvl w:val="0"/>
          <w:numId w:val="16"/>
        </w:numPr>
      </w:pPr>
      <w:r w:rsidRPr="00C009CE">
        <w:t>机器学习权重优化；</w:t>
      </w:r>
      <w:r w:rsidRPr="00C009CE">
        <w:t xml:space="preserve"> </w:t>
      </w:r>
    </w:p>
    <w:p w14:paraId="41E0D09B" w14:textId="77777777" w:rsidR="00C009CE" w:rsidRPr="00C009CE" w:rsidRDefault="00C009CE" w:rsidP="00C009CE">
      <w:pPr>
        <w:numPr>
          <w:ilvl w:val="0"/>
          <w:numId w:val="16"/>
        </w:numPr>
      </w:pPr>
      <w:r w:rsidRPr="00C009CE">
        <w:lastRenderedPageBreak/>
        <w:t>动态因子择时；</w:t>
      </w:r>
      <w:r w:rsidRPr="00C009CE">
        <w:t xml:space="preserve"> </w:t>
      </w:r>
    </w:p>
    <w:p w14:paraId="68AF922A" w14:textId="77777777" w:rsidR="00C009CE" w:rsidRPr="00C009CE" w:rsidRDefault="00C009CE" w:rsidP="00C009CE">
      <w:pPr>
        <w:numPr>
          <w:ilvl w:val="0"/>
          <w:numId w:val="16"/>
        </w:numPr>
      </w:pPr>
      <w:r w:rsidRPr="00C009CE">
        <w:t>多防御资产；</w:t>
      </w:r>
      <w:r w:rsidRPr="00C009CE">
        <w:t xml:space="preserve"> </w:t>
      </w:r>
    </w:p>
    <w:p w14:paraId="32873684" w14:textId="77777777" w:rsidR="00C009CE" w:rsidRPr="00C009CE" w:rsidRDefault="00C009CE" w:rsidP="00C009CE">
      <w:pPr>
        <w:numPr>
          <w:ilvl w:val="0"/>
          <w:numId w:val="16"/>
        </w:numPr>
      </w:pPr>
      <w:r w:rsidRPr="00C009CE">
        <w:t>产业轮动；</w:t>
      </w:r>
      <w:r w:rsidRPr="00C009CE">
        <w:t xml:space="preserve"> </w:t>
      </w:r>
    </w:p>
    <w:p w14:paraId="084336F4" w14:textId="77777777" w:rsidR="00C009CE" w:rsidRPr="00C009CE" w:rsidRDefault="00C009CE" w:rsidP="00C009CE">
      <w:pPr>
        <w:numPr>
          <w:ilvl w:val="0"/>
          <w:numId w:val="16"/>
        </w:numPr>
      </w:pPr>
      <w:r w:rsidRPr="00C009CE">
        <w:t>做空、杠杆、衍生品；</w:t>
      </w:r>
      <w:r w:rsidRPr="00C009CE">
        <w:t xml:space="preserve"> </w:t>
      </w:r>
    </w:p>
    <w:p w14:paraId="159FEFAE" w14:textId="77777777" w:rsidR="00C009CE" w:rsidRPr="00C009CE" w:rsidRDefault="00C009CE" w:rsidP="00C009CE">
      <w:pPr>
        <w:numPr>
          <w:ilvl w:val="0"/>
          <w:numId w:val="16"/>
        </w:numPr>
      </w:pPr>
      <w:r w:rsidRPr="00C009CE">
        <w:t>实盘交易。</w:t>
      </w:r>
      <w:r w:rsidRPr="00C009CE">
        <w:t xml:space="preserve"> </w:t>
      </w:r>
    </w:p>
    <w:p w14:paraId="33BAB32A" w14:textId="77777777" w:rsidR="00C009CE" w:rsidRPr="00C009CE" w:rsidRDefault="00C009CE" w:rsidP="00C009CE">
      <w:r w:rsidRPr="00C009CE">
        <w:pict w14:anchorId="64E02C73">
          <v:rect id="_x0000_i1101" style="width:0;height:1.5pt" o:hralign="center" o:hrstd="t" o:hr="t" fillcolor="#a0a0a0" stroked="f"/>
        </w:pict>
      </w:r>
    </w:p>
    <w:p w14:paraId="1C781AA4" w14:textId="77777777" w:rsidR="00C009CE" w:rsidRPr="00C009CE" w:rsidRDefault="00C009CE" w:rsidP="00C009CE">
      <w:pPr>
        <w:rPr>
          <w:b/>
          <w:bCs/>
        </w:rPr>
      </w:pPr>
      <w:r w:rsidRPr="00C009CE">
        <w:rPr>
          <w:b/>
          <w:bCs/>
        </w:rPr>
        <w:t xml:space="preserve">12. </w:t>
      </w:r>
      <w:r w:rsidRPr="00C009CE">
        <w:rPr>
          <w:b/>
          <w:bCs/>
        </w:rPr>
        <w:t>验收标准</w:t>
      </w:r>
    </w:p>
    <w:p w14:paraId="46A2CAE3" w14:textId="77777777" w:rsidR="00C009CE" w:rsidRPr="00C009CE" w:rsidRDefault="00C009CE" w:rsidP="00C009CE">
      <w:pPr>
        <w:numPr>
          <w:ilvl w:val="0"/>
          <w:numId w:val="17"/>
        </w:numPr>
      </w:pPr>
      <w:r w:rsidRPr="00C009CE">
        <w:t>v0.1</w:t>
      </w:r>
      <w:r w:rsidRPr="00C009CE">
        <w:t>结果可完整复现；</w:t>
      </w:r>
      <w:r w:rsidRPr="00C009CE">
        <w:t xml:space="preserve"> </w:t>
      </w:r>
    </w:p>
    <w:p w14:paraId="6E4E40FA" w14:textId="77777777" w:rsidR="00C009CE" w:rsidRPr="00C009CE" w:rsidRDefault="00C009CE" w:rsidP="00C009CE">
      <w:pPr>
        <w:numPr>
          <w:ilvl w:val="0"/>
          <w:numId w:val="17"/>
        </w:numPr>
      </w:pPr>
      <w:r w:rsidRPr="00C009CE">
        <w:t>五层对象在数据库和代码中明确分离；</w:t>
      </w:r>
      <w:r w:rsidRPr="00C009CE">
        <w:t xml:space="preserve"> </w:t>
      </w:r>
    </w:p>
    <w:p w14:paraId="4B1FA0D8" w14:textId="77777777" w:rsidR="00C009CE" w:rsidRPr="00C009CE" w:rsidRDefault="00C009CE" w:rsidP="00C009CE">
      <w:pPr>
        <w:numPr>
          <w:ilvl w:val="0"/>
          <w:numId w:val="17"/>
        </w:numPr>
      </w:pPr>
      <w:r w:rsidRPr="00C009CE">
        <w:t>完成首批扩充因子；</w:t>
      </w:r>
      <w:r w:rsidRPr="00C009CE">
        <w:t xml:space="preserve"> </w:t>
      </w:r>
    </w:p>
    <w:p w14:paraId="176A5936" w14:textId="77777777" w:rsidR="00C009CE" w:rsidRPr="00C009CE" w:rsidRDefault="00C009CE" w:rsidP="00C009CE">
      <w:pPr>
        <w:numPr>
          <w:ilvl w:val="0"/>
          <w:numId w:val="17"/>
        </w:numPr>
      </w:pPr>
      <w:r w:rsidRPr="00C009CE">
        <w:t>完成因子相关性诊断；</w:t>
      </w:r>
      <w:r w:rsidRPr="00C009CE">
        <w:t xml:space="preserve"> </w:t>
      </w:r>
    </w:p>
    <w:p w14:paraId="65ED1ED1" w14:textId="77777777" w:rsidR="00C009CE" w:rsidRPr="00C009CE" w:rsidRDefault="00C009CE" w:rsidP="00C009CE">
      <w:pPr>
        <w:numPr>
          <w:ilvl w:val="0"/>
          <w:numId w:val="17"/>
        </w:numPr>
      </w:pPr>
      <w:r w:rsidRPr="00C009CE">
        <w:t>完成第一套五维复合模型；</w:t>
      </w:r>
      <w:r w:rsidRPr="00C009CE">
        <w:t xml:space="preserve"> </w:t>
      </w:r>
    </w:p>
    <w:p w14:paraId="54C42C97" w14:textId="77777777" w:rsidR="00C009CE" w:rsidRPr="00C009CE" w:rsidRDefault="00C009CE" w:rsidP="00C009CE">
      <w:pPr>
        <w:numPr>
          <w:ilvl w:val="0"/>
          <w:numId w:val="17"/>
        </w:numPr>
      </w:pPr>
      <w:r w:rsidRPr="00C009CE">
        <w:t>两套现有策略均可接入复合模型；</w:t>
      </w:r>
      <w:r w:rsidRPr="00C009CE">
        <w:t xml:space="preserve"> </w:t>
      </w:r>
    </w:p>
    <w:p w14:paraId="04EF6F95" w14:textId="77777777" w:rsidR="00C009CE" w:rsidRPr="00C009CE" w:rsidRDefault="00C009CE" w:rsidP="00C009CE">
      <w:pPr>
        <w:numPr>
          <w:ilvl w:val="0"/>
          <w:numId w:val="17"/>
        </w:numPr>
      </w:pPr>
      <w:r w:rsidRPr="00C009CE">
        <w:t>支持多区间实验；</w:t>
      </w:r>
      <w:r w:rsidRPr="00C009CE">
        <w:t xml:space="preserve"> </w:t>
      </w:r>
    </w:p>
    <w:p w14:paraId="7098489F" w14:textId="77777777" w:rsidR="00C009CE" w:rsidRPr="00C009CE" w:rsidRDefault="00C009CE" w:rsidP="00C009CE">
      <w:pPr>
        <w:numPr>
          <w:ilvl w:val="0"/>
          <w:numId w:val="17"/>
        </w:numPr>
      </w:pPr>
      <w:proofErr w:type="gramStart"/>
      <w:r w:rsidRPr="00C009CE">
        <w:t>首页只</w:t>
      </w:r>
      <w:proofErr w:type="gramEnd"/>
      <w:r w:rsidRPr="00C009CE">
        <w:t>显示核心指标；</w:t>
      </w:r>
      <w:r w:rsidRPr="00C009CE">
        <w:t xml:space="preserve"> </w:t>
      </w:r>
    </w:p>
    <w:p w14:paraId="1D26DD05" w14:textId="77777777" w:rsidR="00C009CE" w:rsidRPr="00C009CE" w:rsidRDefault="00C009CE" w:rsidP="00C009CE">
      <w:pPr>
        <w:numPr>
          <w:ilvl w:val="0"/>
          <w:numId w:val="17"/>
        </w:numPr>
      </w:pPr>
      <w:r w:rsidRPr="00C009CE">
        <w:t>后端保留完整诊断指标；</w:t>
      </w:r>
      <w:r w:rsidRPr="00C009CE">
        <w:t xml:space="preserve"> </w:t>
      </w:r>
    </w:p>
    <w:p w14:paraId="76F9D9F6" w14:textId="77777777" w:rsidR="00C009CE" w:rsidRPr="00C009CE" w:rsidRDefault="00C009CE" w:rsidP="00C009CE">
      <w:pPr>
        <w:numPr>
          <w:ilvl w:val="0"/>
          <w:numId w:val="17"/>
        </w:numPr>
      </w:pPr>
      <w:r w:rsidRPr="00C009CE">
        <w:t>模型、策略和实验版本可追溯；</w:t>
      </w:r>
      <w:r w:rsidRPr="00C009CE">
        <w:t xml:space="preserve"> </w:t>
      </w:r>
    </w:p>
    <w:p w14:paraId="6A2BA7B4" w14:textId="77777777" w:rsidR="00C009CE" w:rsidRPr="00C009CE" w:rsidRDefault="00C009CE" w:rsidP="00C009CE">
      <w:pPr>
        <w:numPr>
          <w:ilvl w:val="0"/>
          <w:numId w:val="17"/>
        </w:numPr>
      </w:pPr>
      <w:proofErr w:type="gramStart"/>
      <w:r w:rsidRPr="00C009CE">
        <w:t>旧结果</w:t>
      </w:r>
      <w:proofErr w:type="gramEnd"/>
      <w:r w:rsidRPr="00C009CE">
        <w:t>不被覆盖；</w:t>
      </w:r>
      <w:r w:rsidRPr="00C009CE">
        <w:t xml:space="preserve"> </w:t>
      </w:r>
    </w:p>
    <w:p w14:paraId="27CD8F9D" w14:textId="77777777" w:rsidR="00C009CE" w:rsidRPr="00C009CE" w:rsidRDefault="00C009CE" w:rsidP="00C009CE">
      <w:pPr>
        <w:numPr>
          <w:ilvl w:val="0"/>
          <w:numId w:val="17"/>
        </w:numPr>
      </w:pPr>
      <w:r w:rsidRPr="00C009CE">
        <w:t>正式代码具有单元测试和集成测试。</w:t>
      </w:r>
      <w:r w:rsidRPr="00C009CE">
        <w:t xml:space="preserve"> </w:t>
      </w:r>
    </w:p>
    <w:p w14:paraId="54C93E35" w14:textId="77777777" w:rsidR="00D43392" w:rsidRDefault="00D43392"/>
    <w:sectPr w:rsidR="00D4339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198"/>
    <w:multiLevelType w:val="multilevel"/>
    <w:tmpl w:val="C3B4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8167C"/>
    <w:multiLevelType w:val="multilevel"/>
    <w:tmpl w:val="730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158C9"/>
    <w:multiLevelType w:val="multilevel"/>
    <w:tmpl w:val="CFC2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E7C3A"/>
    <w:multiLevelType w:val="multilevel"/>
    <w:tmpl w:val="09A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9338C"/>
    <w:multiLevelType w:val="multilevel"/>
    <w:tmpl w:val="8BE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2F13"/>
    <w:multiLevelType w:val="multilevel"/>
    <w:tmpl w:val="624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27AD9"/>
    <w:multiLevelType w:val="multilevel"/>
    <w:tmpl w:val="747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3010A"/>
    <w:multiLevelType w:val="multilevel"/>
    <w:tmpl w:val="089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849F8"/>
    <w:multiLevelType w:val="multilevel"/>
    <w:tmpl w:val="D572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E75485"/>
    <w:multiLevelType w:val="multilevel"/>
    <w:tmpl w:val="8DD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43A1C"/>
    <w:multiLevelType w:val="multilevel"/>
    <w:tmpl w:val="03CC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02F89"/>
    <w:multiLevelType w:val="multilevel"/>
    <w:tmpl w:val="98E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7654D"/>
    <w:multiLevelType w:val="multilevel"/>
    <w:tmpl w:val="271A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0A156F"/>
    <w:multiLevelType w:val="multilevel"/>
    <w:tmpl w:val="E53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6799B"/>
    <w:multiLevelType w:val="multilevel"/>
    <w:tmpl w:val="E06E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99284E"/>
    <w:multiLevelType w:val="multilevel"/>
    <w:tmpl w:val="E5BE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429E4"/>
    <w:multiLevelType w:val="multilevel"/>
    <w:tmpl w:val="7E0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19339">
    <w:abstractNumId w:val="13"/>
  </w:num>
  <w:num w:numId="2" w16cid:durableId="613246083">
    <w:abstractNumId w:val="11"/>
  </w:num>
  <w:num w:numId="3" w16cid:durableId="525211699">
    <w:abstractNumId w:val="8"/>
  </w:num>
  <w:num w:numId="4" w16cid:durableId="1030841937">
    <w:abstractNumId w:val="2"/>
  </w:num>
  <w:num w:numId="5" w16cid:durableId="1145466239">
    <w:abstractNumId w:val="16"/>
  </w:num>
  <w:num w:numId="6" w16cid:durableId="1527019510">
    <w:abstractNumId w:val="15"/>
  </w:num>
  <w:num w:numId="7" w16cid:durableId="2131320545">
    <w:abstractNumId w:val="12"/>
  </w:num>
  <w:num w:numId="8" w16cid:durableId="847211196">
    <w:abstractNumId w:val="6"/>
  </w:num>
  <w:num w:numId="9" w16cid:durableId="2035954251">
    <w:abstractNumId w:val="14"/>
  </w:num>
  <w:num w:numId="10" w16cid:durableId="1370717837">
    <w:abstractNumId w:val="5"/>
  </w:num>
  <w:num w:numId="11" w16cid:durableId="453137098">
    <w:abstractNumId w:val="7"/>
  </w:num>
  <w:num w:numId="12" w16cid:durableId="1445005526">
    <w:abstractNumId w:val="10"/>
  </w:num>
  <w:num w:numId="13" w16cid:durableId="1082949490">
    <w:abstractNumId w:val="4"/>
  </w:num>
  <w:num w:numId="14" w16cid:durableId="2107849635">
    <w:abstractNumId w:val="3"/>
  </w:num>
  <w:num w:numId="15" w16cid:durableId="1087002507">
    <w:abstractNumId w:val="1"/>
  </w:num>
  <w:num w:numId="16" w16cid:durableId="1576625682">
    <w:abstractNumId w:val="9"/>
  </w:num>
  <w:num w:numId="17" w16cid:durableId="1583024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9CE"/>
    <w:rsid w:val="002D2A00"/>
    <w:rsid w:val="00C009CE"/>
    <w:rsid w:val="00C16A27"/>
    <w:rsid w:val="00D43392"/>
    <w:rsid w:val="00E1789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7DC0"/>
  <w15:chartTrackingRefBased/>
  <w15:docId w15:val="{CA2C9E17-5477-4BD2-8087-FB980148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0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0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09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09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09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09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09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09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09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9CE"/>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009CE"/>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009C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009CE"/>
    <w:rPr>
      <w:rFonts w:eastAsiaTheme="majorEastAsia" w:cstheme="majorBidi"/>
      <w:i/>
      <w:iCs/>
      <w:color w:val="0F4761" w:themeColor="accent1" w:themeShade="BF"/>
    </w:rPr>
  </w:style>
  <w:style w:type="character" w:customStyle="1" w:styleId="50">
    <w:name w:val="标题 5 字符"/>
    <w:basedOn w:val="a0"/>
    <w:link w:val="5"/>
    <w:uiPriority w:val="9"/>
    <w:semiHidden/>
    <w:rsid w:val="00C009CE"/>
    <w:rPr>
      <w:rFonts w:eastAsiaTheme="majorEastAsia" w:cstheme="majorBidi"/>
      <w:color w:val="0F4761" w:themeColor="accent1" w:themeShade="BF"/>
    </w:rPr>
  </w:style>
  <w:style w:type="character" w:customStyle="1" w:styleId="60">
    <w:name w:val="标题 6 字符"/>
    <w:basedOn w:val="a0"/>
    <w:link w:val="6"/>
    <w:uiPriority w:val="9"/>
    <w:semiHidden/>
    <w:rsid w:val="00C009CE"/>
    <w:rPr>
      <w:rFonts w:eastAsiaTheme="majorEastAsia" w:cstheme="majorBidi"/>
      <w:i/>
      <w:iCs/>
      <w:color w:val="595959" w:themeColor="text1" w:themeTint="A6"/>
    </w:rPr>
  </w:style>
  <w:style w:type="character" w:customStyle="1" w:styleId="70">
    <w:name w:val="标题 7 字符"/>
    <w:basedOn w:val="a0"/>
    <w:link w:val="7"/>
    <w:uiPriority w:val="9"/>
    <w:semiHidden/>
    <w:rsid w:val="00C009CE"/>
    <w:rPr>
      <w:rFonts w:eastAsiaTheme="majorEastAsia" w:cstheme="majorBidi"/>
      <w:color w:val="595959" w:themeColor="text1" w:themeTint="A6"/>
    </w:rPr>
  </w:style>
  <w:style w:type="character" w:customStyle="1" w:styleId="80">
    <w:name w:val="标题 8 字符"/>
    <w:basedOn w:val="a0"/>
    <w:link w:val="8"/>
    <w:uiPriority w:val="9"/>
    <w:semiHidden/>
    <w:rsid w:val="00C009CE"/>
    <w:rPr>
      <w:rFonts w:eastAsiaTheme="majorEastAsia" w:cstheme="majorBidi"/>
      <w:i/>
      <w:iCs/>
      <w:color w:val="272727" w:themeColor="text1" w:themeTint="D8"/>
    </w:rPr>
  </w:style>
  <w:style w:type="character" w:customStyle="1" w:styleId="90">
    <w:name w:val="标题 9 字符"/>
    <w:basedOn w:val="a0"/>
    <w:link w:val="9"/>
    <w:uiPriority w:val="9"/>
    <w:semiHidden/>
    <w:rsid w:val="00C009CE"/>
    <w:rPr>
      <w:rFonts w:eastAsiaTheme="majorEastAsia" w:cstheme="majorBidi"/>
      <w:color w:val="272727" w:themeColor="text1" w:themeTint="D8"/>
    </w:rPr>
  </w:style>
  <w:style w:type="paragraph" w:styleId="a3">
    <w:name w:val="Title"/>
    <w:basedOn w:val="a"/>
    <w:next w:val="a"/>
    <w:link w:val="a4"/>
    <w:uiPriority w:val="10"/>
    <w:qFormat/>
    <w:rsid w:val="00C00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09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9C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009C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009CE"/>
    <w:pPr>
      <w:spacing w:before="160"/>
      <w:jc w:val="center"/>
    </w:pPr>
    <w:rPr>
      <w:i/>
      <w:iCs/>
      <w:color w:val="404040" w:themeColor="text1" w:themeTint="BF"/>
    </w:rPr>
  </w:style>
  <w:style w:type="character" w:customStyle="1" w:styleId="a8">
    <w:name w:val="引用 字符"/>
    <w:basedOn w:val="a0"/>
    <w:link w:val="a7"/>
    <w:uiPriority w:val="29"/>
    <w:rsid w:val="00C009CE"/>
    <w:rPr>
      <w:i/>
      <w:iCs/>
      <w:color w:val="404040" w:themeColor="text1" w:themeTint="BF"/>
    </w:rPr>
  </w:style>
  <w:style w:type="paragraph" w:styleId="a9">
    <w:name w:val="List Paragraph"/>
    <w:basedOn w:val="a"/>
    <w:uiPriority w:val="34"/>
    <w:qFormat/>
    <w:rsid w:val="00C009CE"/>
    <w:pPr>
      <w:ind w:left="720"/>
      <w:contextualSpacing/>
    </w:pPr>
  </w:style>
  <w:style w:type="character" w:styleId="aa">
    <w:name w:val="Intense Emphasis"/>
    <w:basedOn w:val="a0"/>
    <w:uiPriority w:val="21"/>
    <w:qFormat/>
    <w:rsid w:val="00C009CE"/>
    <w:rPr>
      <w:i/>
      <w:iCs/>
      <w:color w:val="0F4761" w:themeColor="accent1" w:themeShade="BF"/>
    </w:rPr>
  </w:style>
  <w:style w:type="paragraph" w:styleId="ab">
    <w:name w:val="Intense Quote"/>
    <w:basedOn w:val="a"/>
    <w:next w:val="a"/>
    <w:link w:val="ac"/>
    <w:uiPriority w:val="30"/>
    <w:qFormat/>
    <w:rsid w:val="00C00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09CE"/>
    <w:rPr>
      <w:i/>
      <w:iCs/>
      <w:color w:val="0F4761" w:themeColor="accent1" w:themeShade="BF"/>
    </w:rPr>
  </w:style>
  <w:style w:type="character" w:styleId="ad">
    <w:name w:val="Intense Reference"/>
    <w:basedOn w:val="a0"/>
    <w:uiPriority w:val="32"/>
    <w:qFormat/>
    <w:rsid w:val="00C00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天祺 陆</dc:creator>
  <cp:keywords/>
  <dc:description/>
  <cp:lastModifiedBy>天祺 陆</cp:lastModifiedBy>
  <cp:revision>1</cp:revision>
  <dcterms:created xsi:type="dcterms:W3CDTF">2026-08-01T11:35:00Z</dcterms:created>
  <dcterms:modified xsi:type="dcterms:W3CDTF">2026-08-01T11:36:00Z</dcterms:modified>
</cp:coreProperties>
</file>