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586" w:rsidRDefault="00E17586" w:rsidP="00E17586">
      <w:pPr>
        <w:pStyle w:val="10"/>
      </w:pPr>
      <w:r w:rsidRPr="00C413C9">
        <w:t>Лабораторная</w:t>
      </w:r>
      <w:r>
        <w:t xml:space="preserve"> работа №4</w:t>
      </w:r>
      <w:r>
        <w:br/>
      </w:r>
      <w:r w:rsidRPr="00EE3409">
        <w:t>Изучение процесса разработки циклов на языке ассемблера</w:t>
      </w:r>
    </w:p>
    <w:p w:rsidR="00E17586" w:rsidRDefault="00E17586" w:rsidP="00E17586">
      <w:pPr>
        <w:pStyle w:val="1"/>
        <w:numPr>
          <w:ilvl w:val="0"/>
          <w:numId w:val="2"/>
        </w:numPr>
      </w:pPr>
      <w:r>
        <w:t>Цель работы</w:t>
      </w:r>
    </w:p>
    <w:p w:rsidR="00E17586" w:rsidRPr="00E94ED0" w:rsidRDefault="00E17586" w:rsidP="00E17586">
      <w:pPr>
        <w:pStyle w:val="2"/>
        <w:numPr>
          <w:ilvl w:val="1"/>
          <w:numId w:val="2"/>
        </w:numPr>
        <w:rPr>
          <w:b/>
          <w:bCs w:val="0"/>
        </w:rPr>
      </w:pPr>
      <w:r w:rsidRPr="00DD03C5">
        <w:t>Изучить процесс разработки циклов с предусловием</w:t>
      </w:r>
      <w:r>
        <w:t>,</w:t>
      </w:r>
      <w:r w:rsidRPr="00DD03C5">
        <w:t xml:space="preserve"> постусловием</w:t>
      </w:r>
      <w:r>
        <w:t xml:space="preserve"> и счетчиком</w:t>
      </w:r>
      <w:r w:rsidRPr="00DD03C5">
        <w:t xml:space="preserve"> на языке ассемблера</w:t>
      </w:r>
      <w:r w:rsidRPr="00E94ED0">
        <w:t>;</w:t>
      </w:r>
    </w:p>
    <w:p w:rsidR="00813496" w:rsidRPr="00E17586" w:rsidRDefault="00E17586" w:rsidP="00E17586">
      <w:pPr>
        <w:pStyle w:val="2"/>
        <w:numPr>
          <w:ilvl w:val="1"/>
          <w:numId w:val="2"/>
        </w:numPr>
        <w:rPr>
          <w:b/>
          <w:bCs w:val="0"/>
        </w:rPr>
      </w:pPr>
      <w:r w:rsidRPr="00E94ED0">
        <w:t xml:space="preserve">Закрепить навык отладки приложений в MS </w:t>
      </w:r>
      <w:proofErr w:type="spellStart"/>
      <w:r w:rsidRPr="00E94ED0">
        <w:t>Visual</w:t>
      </w:r>
      <w:proofErr w:type="spellEnd"/>
      <w:r w:rsidRPr="00E94ED0">
        <w:t xml:space="preserve"> </w:t>
      </w:r>
      <w:proofErr w:type="spellStart"/>
      <w:r w:rsidRPr="00E94ED0">
        <w:t>Studio</w:t>
      </w:r>
      <w:proofErr w:type="spellEnd"/>
      <w:r>
        <w:t>.</w:t>
      </w:r>
    </w:p>
    <w:p w:rsidR="00E17586" w:rsidRDefault="00E17586" w:rsidP="00E17586">
      <w:pPr>
        <w:pStyle w:val="1"/>
      </w:pPr>
      <w:r>
        <w:t>Ход работы</w:t>
      </w:r>
    </w:p>
    <w:p w:rsidR="00E17586" w:rsidRDefault="00E17586" w:rsidP="00E17586">
      <w:pPr>
        <w:pStyle w:val="2"/>
      </w:pPr>
      <w:r>
        <w:br/>
      </w:r>
      <w:r w:rsidRPr="00E17586">
        <w:drawing>
          <wp:inline distT="0" distB="0" distL="0" distR="0" wp14:anchorId="0941DEE8" wp14:editId="5BD23488">
            <wp:extent cx="4295775" cy="5467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86" w:rsidRDefault="00E17586" w:rsidP="00E17586">
      <w:pPr>
        <w:pStyle w:val="2"/>
      </w:pPr>
      <w:r>
        <w:br/>
      </w:r>
      <w:r w:rsidRPr="00E17586">
        <w:lastRenderedPageBreak/>
        <w:drawing>
          <wp:inline distT="0" distB="0" distL="0" distR="0" wp14:anchorId="4BAAB34D" wp14:editId="6F2444C7">
            <wp:extent cx="3600450" cy="4391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86" w:rsidRDefault="00E17586" w:rsidP="00E17586">
      <w:pPr>
        <w:pStyle w:val="2"/>
      </w:pPr>
      <w:r>
        <w:br/>
      </w:r>
      <w:r w:rsidRPr="00E17586">
        <w:lastRenderedPageBreak/>
        <w:drawing>
          <wp:inline distT="0" distB="0" distL="0" distR="0" wp14:anchorId="60F38BFD" wp14:editId="2CB05462">
            <wp:extent cx="5448300" cy="506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86" w:rsidRDefault="00E17586" w:rsidP="00E17586">
      <w:pPr>
        <w:pStyle w:val="2"/>
      </w:pPr>
      <w:r>
        <w:br/>
      </w:r>
      <w:r w:rsidRPr="00E17586">
        <w:lastRenderedPageBreak/>
        <w:drawing>
          <wp:inline distT="0" distB="0" distL="0" distR="0" wp14:anchorId="7D022FF1" wp14:editId="1CB3171A">
            <wp:extent cx="4781550" cy="803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86" w:rsidRDefault="00E17586" w:rsidP="00E17586">
      <w:pPr>
        <w:pStyle w:val="2"/>
      </w:pPr>
      <w:r>
        <w:br/>
      </w:r>
      <w:r w:rsidRPr="00E17586">
        <w:lastRenderedPageBreak/>
        <w:drawing>
          <wp:inline distT="0" distB="0" distL="0" distR="0" wp14:anchorId="20F54A77" wp14:editId="2DFE5887">
            <wp:extent cx="4457700" cy="451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86" w:rsidRDefault="00E17586" w:rsidP="00E17586">
      <w:pPr>
        <w:pStyle w:val="1"/>
      </w:pPr>
      <w:r>
        <w:t>Ответы на контрольные вопросы</w:t>
      </w:r>
    </w:p>
    <w:p w:rsidR="00E17586" w:rsidRDefault="00E17586" w:rsidP="00E17586">
      <w:pPr>
        <w:pStyle w:val="2"/>
      </w:pPr>
      <w:r>
        <w:t>0 раз</w:t>
      </w:r>
    </w:p>
    <w:p w:rsidR="00E17586" w:rsidRDefault="00E17586" w:rsidP="00E17586">
      <w:pPr>
        <w:pStyle w:val="2"/>
      </w:pPr>
      <w:r>
        <w:t>1 раз</w:t>
      </w:r>
    </w:p>
    <w:p w:rsidR="008D02B6" w:rsidRPr="008D02B6" w:rsidRDefault="008D02B6" w:rsidP="008D02B6">
      <w:pPr>
        <w:pStyle w:val="2"/>
      </w:pPr>
      <w:r>
        <w:t>Общая форма цикла с предусловием на языке ассемблера:</w:t>
      </w:r>
      <w:r w:rsidRPr="008D02B6">
        <w:br/>
      </w:r>
      <w:r w:rsidRPr="008D02B6">
        <w:rPr>
          <w:lang w:val="en-US"/>
        </w:rPr>
        <w:t>while</w:t>
      </w:r>
      <w:r w:rsidRPr="008D02B6">
        <w:t xml:space="preserve">_ </w:t>
      </w:r>
      <w:r w:rsidRPr="008D02B6">
        <w:rPr>
          <w:lang w:val="en-US"/>
        </w:rPr>
        <w:t>begin</w:t>
      </w:r>
      <w:r w:rsidRPr="008D02B6">
        <w:t>:</w:t>
      </w:r>
      <w:bookmarkStart w:id="0" w:name="_GoBack"/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CMP </w:t>
      </w:r>
      <w:r>
        <w:t>опер</w:t>
      </w:r>
      <w:r w:rsidRPr="008D02B6">
        <w:rPr>
          <w:lang w:val="en-US"/>
        </w:rPr>
        <w:t xml:space="preserve">1, </w:t>
      </w:r>
      <w:r>
        <w:t>опер</w:t>
      </w:r>
      <w:r w:rsidRPr="008D02B6">
        <w:rPr>
          <w:lang w:val="en-US"/>
        </w:rPr>
        <w:t>2</w:t>
      </w:r>
      <w:bookmarkEnd w:id="0"/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JCC </w:t>
      </w:r>
      <w:proofErr w:type="spellStart"/>
      <w:r w:rsidRPr="008D02B6">
        <w:rPr>
          <w:lang w:val="en-US"/>
        </w:rPr>
        <w:t>end_while</w:t>
      </w:r>
      <w:proofErr w:type="spellEnd"/>
    </w:p>
    <w:p w:rsidR="008D02B6" w:rsidRPr="008D02B6" w:rsidRDefault="008D02B6" w:rsidP="008D02B6">
      <w:pPr>
        <w:pStyle w:val="2"/>
        <w:numPr>
          <w:ilvl w:val="0"/>
          <w:numId w:val="0"/>
        </w:numPr>
        <w:ind w:firstLine="567"/>
        <w:rPr>
          <w:lang w:val="en-US"/>
        </w:rPr>
      </w:pPr>
      <w:r>
        <w:t>действие</w:t>
      </w:r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JMP </w:t>
      </w:r>
      <w:proofErr w:type="spellStart"/>
      <w:r w:rsidRPr="008D02B6">
        <w:rPr>
          <w:lang w:val="en-US"/>
        </w:rPr>
        <w:t>while_begin</w:t>
      </w:r>
      <w:proofErr w:type="spellEnd"/>
    </w:p>
    <w:p w:rsidR="00E1758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proofErr w:type="spellStart"/>
      <w:r w:rsidRPr="008D02B6">
        <w:rPr>
          <w:lang w:val="en-US"/>
        </w:rPr>
        <w:t>end_while</w:t>
      </w:r>
      <w:proofErr w:type="spellEnd"/>
      <w:r w:rsidRPr="008D02B6">
        <w:rPr>
          <w:lang w:val="en-US"/>
        </w:rPr>
        <w:t>:</w:t>
      </w:r>
    </w:p>
    <w:p w:rsidR="008D02B6" w:rsidRPr="008D02B6" w:rsidRDefault="008D02B6" w:rsidP="008D02B6">
      <w:pPr>
        <w:pStyle w:val="2"/>
      </w:pPr>
      <w:r>
        <w:t>Общая форма цикла с п</w:t>
      </w:r>
      <w:r>
        <w:t>ост</w:t>
      </w:r>
      <w:r>
        <w:t>условием на языке ассемблера:</w:t>
      </w:r>
      <w:r w:rsidRPr="008D02B6">
        <w:br/>
      </w:r>
      <w:r w:rsidRPr="008D02B6">
        <w:rPr>
          <w:lang w:val="en-US"/>
        </w:rPr>
        <w:t>do</w:t>
      </w:r>
      <w:r w:rsidRPr="008D02B6">
        <w:t>_</w:t>
      </w:r>
      <w:r w:rsidRPr="008D02B6">
        <w:rPr>
          <w:lang w:val="en-US"/>
        </w:rPr>
        <w:t>while</w:t>
      </w:r>
      <w:r w:rsidRPr="008D02B6">
        <w:t>_</w:t>
      </w:r>
      <w:r w:rsidRPr="008D02B6">
        <w:rPr>
          <w:lang w:val="en-US"/>
        </w:rPr>
        <w:t>begin</w:t>
      </w:r>
      <w:r w:rsidRPr="008D02B6">
        <w:t>:</w:t>
      </w:r>
    </w:p>
    <w:p w:rsidR="008D02B6" w:rsidRPr="008D02B6" w:rsidRDefault="008D02B6" w:rsidP="008D02B6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proofErr w:type="gramStart"/>
      <w:r w:rsidRPr="008D02B6">
        <w:rPr>
          <w:lang w:val="en-US"/>
        </w:rPr>
        <w:t>действие</w:t>
      </w:r>
      <w:proofErr w:type="spellEnd"/>
      <w:proofErr w:type="gramEnd"/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>CMP опер1, опер2</w:t>
      </w:r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JCC </w:t>
      </w:r>
      <w:proofErr w:type="spellStart"/>
      <w:r w:rsidRPr="008D02B6">
        <w:rPr>
          <w:lang w:val="en-US"/>
        </w:rPr>
        <w:t>end_do_while</w:t>
      </w:r>
      <w:proofErr w:type="spellEnd"/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JMP </w:t>
      </w:r>
      <w:proofErr w:type="spellStart"/>
      <w:r w:rsidRPr="008D02B6">
        <w:rPr>
          <w:lang w:val="en-US"/>
        </w:rPr>
        <w:t>do_while_begin</w:t>
      </w:r>
      <w:proofErr w:type="spellEnd"/>
    </w:p>
    <w:p w:rsid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proofErr w:type="spellStart"/>
      <w:r w:rsidRPr="008D02B6">
        <w:rPr>
          <w:lang w:val="en-US"/>
        </w:rPr>
        <w:t>end_do_while</w:t>
      </w:r>
      <w:proofErr w:type="spellEnd"/>
      <w:r w:rsidRPr="008D02B6">
        <w:rPr>
          <w:lang w:val="en-US"/>
        </w:rPr>
        <w:t>:</w:t>
      </w:r>
    </w:p>
    <w:p w:rsidR="008D02B6" w:rsidRPr="008D02B6" w:rsidRDefault="008D02B6" w:rsidP="008D02B6">
      <w:pPr>
        <w:pStyle w:val="2"/>
      </w:pPr>
      <w:r>
        <w:t>Общая форма цикла с</w:t>
      </w:r>
      <w:r>
        <w:t>о счётчиком</w:t>
      </w:r>
      <w:r>
        <w:t xml:space="preserve"> на языке ассемблера:</w:t>
      </w:r>
      <w:r w:rsidRPr="008D02B6">
        <w:br/>
      </w:r>
      <w:r w:rsidRPr="008D02B6">
        <w:rPr>
          <w:lang w:val="en-US"/>
        </w:rPr>
        <w:t>MOV</w:t>
      </w:r>
      <w:r w:rsidRPr="008D02B6">
        <w:t xml:space="preserve"> </w:t>
      </w:r>
      <w:r w:rsidRPr="008D02B6">
        <w:rPr>
          <w:lang w:val="en-US"/>
        </w:rPr>
        <w:t>ECX</w:t>
      </w:r>
      <w:r w:rsidRPr="008D02B6">
        <w:t>, 5</w:t>
      </w:r>
    </w:p>
    <w:p w:rsidR="008D02B6" w:rsidRP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proofErr w:type="spellStart"/>
      <w:proofErr w:type="gramStart"/>
      <w:r w:rsidRPr="008D02B6">
        <w:rPr>
          <w:lang w:val="en-US"/>
        </w:rPr>
        <w:t>mainloop</w:t>
      </w:r>
      <w:proofErr w:type="spellEnd"/>
      <w:proofErr w:type="gramEnd"/>
      <w:r w:rsidRPr="008D02B6">
        <w:rPr>
          <w:lang w:val="en-US"/>
        </w:rPr>
        <w:t>:</w:t>
      </w:r>
    </w:p>
    <w:p w:rsidR="008D02B6" w:rsidRPr="008D02B6" w:rsidRDefault="008D02B6" w:rsidP="008D02B6">
      <w:pPr>
        <w:pStyle w:val="2"/>
        <w:numPr>
          <w:ilvl w:val="0"/>
          <w:numId w:val="0"/>
        </w:numPr>
        <w:ind w:firstLine="708"/>
      </w:pPr>
      <w:r>
        <w:t>действие</w:t>
      </w:r>
    </w:p>
    <w:p w:rsidR="008D02B6" w:rsidRDefault="008D02B6" w:rsidP="008D02B6">
      <w:pPr>
        <w:pStyle w:val="2"/>
        <w:numPr>
          <w:ilvl w:val="0"/>
          <w:numId w:val="0"/>
        </w:numPr>
        <w:rPr>
          <w:lang w:val="en-US"/>
        </w:rPr>
      </w:pPr>
      <w:r w:rsidRPr="008D02B6">
        <w:rPr>
          <w:lang w:val="en-US"/>
        </w:rPr>
        <w:t xml:space="preserve">LOOP </w:t>
      </w:r>
      <w:proofErr w:type="spellStart"/>
      <w:r w:rsidRPr="008D02B6">
        <w:rPr>
          <w:lang w:val="en-US"/>
        </w:rPr>
        <w:t>mainloop</w:t>
      </w:r>
      <w:proofErr w:type="spellEnd"/>
    </w:p>
    <w:p w:rsidR="008D02B6" w:rsidRPr="008D02B6" w:rsidRDefault="008D02B6" w:rsidP="008D02B6">
      <w:pPr>
        <w:pStyle w:val="1"/>
        <w:rPr>
          <w:lang w:val="en-US"/>
        </w:rPr>
      </w:pPr>
      <w:r>
        <w:lastRenderedPageBreak/>
        <w:t>Вывод</w:t>
      </w:r>
    </w:p>
    <w:p w:rsidR="008D02B6" w:rsidRPr="008D02B6" w:rsidRDefault="008D02B6" w:rsidP="008D02B6">
      <w:pPr>
        <w:pStyle w:val="2"/>
        <w:rPr>
          <w:b/>
        </w:rPr>
      </w:pPr>
      <w:r>
        <w:t>Был изучен</w:t>
      </w:r>
      <w:r w:rsidRPr="00DD03C5">
        <w:t xml:space="preserve"> процесс разработки циклов с предусловием</w:t>
      </w:r>
      <w:r>
        <w:t>,</w:t>
      </w:r>
      <w:r w:rsidRPr="00DD03C5">
        <w:t xml:space="preserve"> постусловием</w:t>
      </w:r>
      <w:r>
        <w:t xml:space="preserve"> и счетчиком</w:t>
      </w:r>
      <w:r w:rsidRPr="00DD03C5">
        <w:t xml:space="preserve"> на языке ассемблера</w:t>
      </w:r>
      <w:r>
        <w:t>, а также закреплён</w:t>
      </w:r>
      <w:r w:rsidRPr="00E94ED0">
        <w:t xml:space="preserve"> навык отладки приложений в MS </w:t>
      </w:r>
      <w:proofErr w:type="spellStart"/>
      <w:r w:rsidRPr="00E94ED0">
        <w:t>Visual</w:t>
      </w:r>
      <w:proofErr w:type="spellEnd"/>
      <w:r w:rsidRPr="00E94ED0">
        <w:t xml:space="preserve"> </w:t>
      </w:r>
      <w:proofErr w:type="spellStart"/>
      <w:r w:rsidRPr="00E94ED0">
        <w:t>Studio</w:t>
      </w:r>
      <w:proofErr w:type="spellEnd"/>
      <w:r>
        <w:t>.</w:t>
      </w:r>
    </w:p>
    <w:sectPr w:rsidR="008D02B6" w:rsidRPr="008D0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CC624F20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</w:num>
  <w:num w:numId="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B1B"/>
    <w:rsid w:val="00264B1B"/>
    <w:rsid w:val="00813496"/>
    <w:rsid w:val="008D02B6"/>
    <w:rsid w:val="00E1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366D8"/>
  <w15:chartTrackingRefBased/>
  <w15:docId w15:val="{1A47E625-AD50-4551-9772-C72A5843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E17586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17586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E1758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E1758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E17586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E17586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2026-02-04T04:58:00Z</dcterms:created>
  <dcterms:modified xsi:type="dcterms:W3CDTF">2026-02-04T05:18:00Z</dcterms:modified>
</cp:coreProperties>
</file>