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DD4" w:rsidRDefault="00284F80" w:rsidP="00284F80">
      <w:pPr>
        <w:pStyle w:val="a3"/>
        <w:ind w:left="-1701" w:right="-850"/>
        <w:jc w:val="center"/>
      </w:pPr>
      <w:r>
        <w:t>Цепочечные команды</w:t>
      </w:r>
    </w:p>
    <w:p w:rsidR="00284F80" w:rsidRDefault="00284F80" w:rsidP="00284F80">
      <w:r w:rsidRPr="00284F80">
        <w:rPr>
          <w:b/>
        </w:rPr>
        <w:t>Цепочка</w:t>
      </w:r>
      <w:r>
        <w:t xml:space="preserve"> – непрерывная последовательность байт, слов, двойных слов, четверных слов, обрабатываемых как единое целое</w:t>
      </w:r>
    </w:p>
    <w:p w:rsidR="00284F80" w:rsidRDefault="00284F80" w:rsidP="00284F80">
      <w:r>
        <w:t>Отличия цепочки от массива:</w:t>
      </w:r>
    </w:p>
    <w:p w:rsidR="00C309C2" w:rsidRPr="00C309C2" w:rsidRDefault="00284F80" w:rsidP="00C309C2">
      <w:pPr>
        <w:pStyle w:val="a5"/>
        <w:numPr>
          <w:ilvl w:val="0"/>
          <w:numId w:val="1"/>
        </w:numPr>
      </w:pPr>
      <w:r>
        <w:t>у массива доступ к элементам произвольные, у цепочек – только последовательный</w:t>
      </w:r>
    </w:p>
    <w:p w:rsidR="00284F80" w:rsidRDefault="00284F80" w:rsidP="00C309C2">
      <w:pPr>
        <w:pStyle w:val="2"/>
      </w:pPr>
      <w:r>
        <w:t>Синтаксис массива</w:t>
      </w:r>
    </w:p>
    <w:p w:rsidR="00284F80" w:rsidRPr="005E3F72" w:rsidRDefault="00284F80" w:rsidP="00284F80">
      <w:proofErr w:type="gramStart"/>
      <w:r>
        <w:rPr>
          <w:lang w:val="en-US"/>
        </w:rPr>
        <w:t>section</w:t>
      </w:r>
      <w:proofErr w:type="gramEnd"/>
      <w:r w:rsidRPr="005E3F72">
        <w:t xml:space="preserve"> .</w:t>
      </w:r>
      <w:r>
        <w:rPr>
          <w:lang w:val="en-US"/>
        </w:rPr>
        <w:t>data</w:t>
      </w:r>
    </w:p>
    <w:p w:rsidR="00284F80" w:rsidRPr="00284F80" w:rsidRDefault="00284F80" w:rsidP="00284F80">
      <w:r w:rsidRPr="005E3F72">
        <w:tab/>
      </w:r>
      <w:proofErr w:type="spellStart"/>
      <w:proofErr w:type="gramStart"/>
      <w:r>
        <w:rPr>
          <w:lang w:val="en-US"/>
        </w:rPr>
        <w:t>nums</w:t>
      </w:r>
      <w:proofErr w:type="spellEnd"/>
      <w:proofErr w:type="gramEnd"/>
      <w:r w:rsidRPr="00284F80">
        <w:t xml:space="preserve"> </w:t>
      </w:r>
      <w:proofErr w:type="spellStart"/>
      <w:r>
        <w:rPr>
          <w:lang w:val="en-US"/>
        </w:rPr>
        <w:t>dd</w:t>
      </w:r>
      <w:proofErr w:type="spellEnd"/>
      <w:r w:rsidRPr="00284F80">
        <w:t xml:space="preserve"> 1, 2, 3, 4, 5 </w:t>
      </w:r>
      <w:r>
        <w:t>; массив из 5 элементов</w:t>
      </w:r>
    </w:p>
    <w:p w:rsidR="00284F80" w:rsidRDefault="00284F80" w:rsidP="00284F80">
      <w:r w:rsidRPr="00284F80">
        <w:tab/>
      </w:r>
      <w:proofErr w:type="gramStart"/>
      <w:r>
        <w:rPr>
          <w:lang w:val="en-US"/>
        </w:rPr>
        <w:t>numbers</w:t>
      </w:r>
      <w:proofErr w:type="gramEnd"/>
      <w:r w:rsidRPr="00284F80">
        <w:t xml:space="preserve"> </w:t>
      </w:r>
      <w:r>
        <w:rPr>
          <w:lang w:val="en-US"/>
        </w:rPr>
        <w:t>times</w:t>
      </w:r>
      <w:r w:rsidRPr="00284F80">
        <w:t xml:space="preserve"> 10 </w:t>
      </w:r>
      <w:proofErr w:type="spellStart"/>
      <w:r>
        <w:rPr>
          <w:lang w:val="en-US"/>
        </w:rPr>
        <w:t>dd</w:t>
      </w:r>
      <w:proofErr w:type="spellEnd"/>
      <w:r w:rsidRPr="00284F80">
        <w:t xml:space="preserve"> 2</w:t>
      </w:r>
      <w:r>
        <w:t xml:space="preserve"> ; массив из 10 элементов 2</w:t>
      </w:r>
    </w:p>
    <w:p w:rsidR="00284F80" w:rsidRPr="00C309C2" w:rsidRDefault="00284F80" w:rsidP="00284F80">
      <w:r w:rsidRPr="005E3F72">
        <w:tab/>
      </w:r>
      <w:proofErr w:type="gramStart"/>
      <w:r>
        <w:rPr>
          <w:lang w:val="en-US"/>
        </w:rPr>
        <w:t>buffer</w:t>
      </w:r>
      <w:proofErr w:type="gramEnd"/>
      <w:r w:rsidRPr="00284F80">
        <w:t xml:space="preserve"> </w:t>
      </w:r>
      <w:proofErr w:type="spellStart"/>
      <w:r>
        <w:rPr>
          <w:lang w:val="en-US"/>
        </w:rPr>
        <w:t>resd</w:t>
      </w:r>
      <w:proofErr w:type="spellEnd"/>
      <w:r w:rsidRPr="00284F80">
        <w:t xml:space="preserve"> 5 ; </w:t>
      </w:r>
      <w:r>
        <w:t xml:space="preserve">пустой массив из 5 элементов, желательно указывать в секции </w:t>
      </w:r>
      <w:r w:rsidRPr="00C309C2">
        <w:t>.</w:t>
      </w:r>
      <w:proofErr w:type="spellStart"/>
      <w:r>
        <w:rPr>
          <w:lang w:val="en-US"/>
        </w:rPr>
        <w:t>bss</w:t>
      </w:r>
      <w:proofErr w:type="spellEnd"/>
    </w:p>
    <w:p w:rsidR="00284F80" w:rsidRDefault="00C309C2" w:rsidP="00C309C2">
      <w:pPr>
        <w:pStyle w:val="1"/>
      </w:pPr>
      <w:r>
        <w:t>Цепочечные команды</w:t>
      </w:r>
    </w:p>
    <w:p w:rsidR="00C309C2" w:rsidRDefault="00C309C2" w:rsidP="00C309C2">
      <w:r>
        <w:t>Цепочечные команды – команды для обработки цепочек</w:t>
      </w:r>
    </w:p>
    <w:p w:rsidR="00C309C2" w:rsidRDefault="00C309C2" w:rsidP="00C309C2">
      <w:r>
        <w:t>Особенность – автоматическое передвижение к следующему элементу цепочки</w:t>
      </w:r>
    </w:p>
    <w:p w:rsidR="00C309C2" w:rsidRDefault="00C309C2" w:rsidP="00C309C2">
      <w:proofErr w:type="gramStart"/>
      <w:r>
        <w:rPr>
          <w:lang w:val="en-US"/>
        </w:rPr>
        <w:t>S</w:t>
      </w:r>
      <w:r>
        <w:t>(</w:t>
      </w:r>
      <w:proofErr w:type="gramEnd"/>
      <w:r>
        <w:rPr>
          <w:lang w:val="en-US"/>
        </w:rPr>
        <w:t>B</w:t>
      </w:r>
      <w:r w:rsidRPr="00C309C2">
        <w:t>/</w:t>
      </w:r>
      <w:r>
        <w:rPr>
          <w:lang w:val="en-US"/>
        </w:rPr>
        <w:t>W</w:t>
      </w:r>
      <w:r w:rsidRPr="00C309C2">
        <w:t>/</w:t>
      </w:r>
      <w:r>
        <w:rPr>
          <w:lang w:val="en-US"/>
        </w:rPr>
        <w:t>D</w:t>
      </w:r>
      <w:r w:rsidRPr="00C309C2">
        <w:t>/</w:t>
      </w:r>
      <w:r>
        <w:rPr>
          <w:lang w:val="en-US"/>
        </w:rPr>
        <w:t>Q</w:t>
      </w:r>
      <w:r>
        <w:t>)</w:t>
      </w:r>
      <w:r w:rsidRPr="00C309C2">
        <w:t xml:space="preserve"> – </w:t>
      </w:r>
      <w:r>
        <w:t>тип данных определяется на основе операнда</w:t>
      </w:r>
    </w:p>
    <w:p w:rsidR="00C309C2" w:rsidRDefault="00C309C2" w:rsidP="00C309C2">
      <w:r>
        <w:rPr>
          <w:lang w:val="en-US"/>
        </w:rPr>
        <w:t>RSI</w:t>
      </w:r>
      <w:r w:rsidRPr="00C309C2">
        <w:t>/</w:t>
      </w:r>
      <w:r>
        <w:rPr>
          <w:lang w:val="en-US"/>
        </w:rPr>
        <w:t>ESI</w:t>
      </w:r>
      <w:r w:rsidRPr="00C309C2">
        <w:t>/</w:t>
      </w:r>
      <w:r>
        <w:rPr>
          <w:lang w:val="en-US"/>
        </w:rPr>
        <w:t>SI</w:t>
      </w:r>
      <w:r w:rsidRPr="00C309C2">
        <w:t xml:space="preserve"> – </w:t>
      </w:r>
      <w:r>
        <w:t>регистр-источник</w:t>
      </w:r>
    </w:p>
    <w:p w:rsidR="00C309C2" w:rsidRDefault="00C309C2" w:rsidP="00C309C2">
      <w:r>
        <w:rPr>
          <w:lang w:val="en-US"/>
        </w:rPr>
        <w:t>EDI</w:t>
      </w:r>
      <w:r w:rsidRPr="005E3F72">
        <w:t>/</w:t>
      </w:r>
      <w:r>
        <w:rPr>
          <w:lang w:val="en-US"/>
        </w:rPr>
        <w:t>EDI</w:t>
      </w:r>
      <w:r w:rsidRPr="005E3F72">
        <w:t>/</w:t>
      </w:r>
      <w:r>
        <w:rPr>
          <w:lang w:val="en-US"/>
        </w:rPr>
        <w:t>DI</w:t>
      </w:r>
      <w:r w:rsidRPr="00C309C2">
        <w:t xml:space="preserve"> – </w:t>
      </w:r>
      <w:r>
        <w:t>регистр-приёмник</w:t>
      </w:r>
    </w:p>
    <w:p w:rsidR="00C309C2" w:rsidRDefault="00C309C2" w:rsidP="00C309C2">
      <w:pPr>
        <w:rPr>
          <w:lang w:val="en-US"/>
        </w:rPr>
      </w:pPr>
      <w:r>
        <w:rPr>
          <w:lang w:val="en-US"/>
        </w:rPr>
        <w:t>DF (Direction Flag)</w:t>
      </w:r>
    </w:p>
    <w:p w:rsidR="00C309C2" w:rsidRPr="005E3F72" w:rsidRDefault="00C309C2" w:rsidP="00C309C2">
      <w:pPr>
        <w:rPr>
          <w:lang w:val="en-US"/>
        </w:rPr>
      </w:pPr>
      <w:r>
        <w:rPr>
          <w:lang w:val="en-US"/>
        </w:rPr>
        <w:t>DF</w:t>
      </w:r>
      <w:r w:rsidRPr="005E3F72">
        <w:rPr>
          <w:lang w:val="en-US"/>
        </w:rPr>
        <w:t>=0 (</w:t>
      </w:r>
      <w:r>
        <w:rPr>
          <w:lang w:val="en-US"/>
        </w:rPr>
        <w:t>CLD</w:t>
      </w:r>
      <w:r w:rsidRPr="005E3F72">
        <w:rPr>
          <w:lang w:val="en-US"/>
        </w:rPr>
        <w:t xml:space="preserve">) – </w:t>
      </w:r>
      <w:r>
        <w:t>движение</w:t>
      </w:r>
      <w:r w:rsidRPr="005E3F72">
        <w:rPr>
          <w:lang w:val="en-US"/>
        </w:rPr>
        <w:t xml:space="preserve"> </w:t>
      </w:r>
      <w:r>
        <w:t>вперёд</w:t>
      </w:r>
    </w:p>
    <w:p w:rsidR="00C309C2" w:rsidRDefault="00C309C2" w:rsidP="00C309C2">
      <w:r>
        <w:rPr>
          <w:lang w:val="en-US"/>
        </w:rPr>
        <w:t>DF</w:t>
      </w:r>
      <w:r w:rsidRPr="00C309C2">
        <w:t>=1 (</w:t>
      </w:r>
      <w:r>
        <w:rPr>
          <w:lang w:val="en-US"/>
        </w:rPr>
        <w:t>STD</w:t>
      </w:r>
      <w:r w:rsidRPr="00C309C2">
        <w:t xml:space="preserve">) – </w:t>
      </w:r>
      <w:r>
        <w:t>движение назад</w:t>
      </w:r>
    </w:p>
    <w:p w:rsidR="00C309C2" w:rsidRDefault="00C309C2" w:rsidP="00C309C2">
      <w:r>
        <w:rPr>
          <w:lang w:val="en-US"/>
        </w:rPr>
        <w:t>RCX</w:t>
      </w:r>
      <w:r w:rsidRPr="00C309C2">
        <w:t>/</w:t>
      </w:r>
      <w:r>
        <w:rPr>
          <w:lang w:val="en-US"/>
        </w:rPr>
        <w:t>ECX</w:t>
      </w:r>
      <w:r w:rsidRPr="00C309C2">
        <w:t>/</w:t>
      </w:r>
      <w:r>
        <w:rPr>
          <w:lang w:val="en-US"/>
        </w:rPr>
        <w:t>CX</w:t>
      </w:r>
      <w:r w:rsidRPr="00C309C2">
        <w:t xml:space="preserve"> (</w:t>
      </w:r>
      <w:r>
        <w:t>количество повторений)</w:t>
      </w:r>
    </w:p>
    <w:p w:rsidR="00C309C2" w:rsidRDefault="00C309C2" w:rsidP="00C309C2">
      <w:pPr>
        <w:pStyle w:val="1"/>
      </w:pPr>
      <w:r>
        <w:t>Команды</w:t>
      </w:r>
    </w:p>
    <w:p w:rsidR="00C309C2" w:rsidRPr="005E3F72" w:rsidRDefault="00C309C2" w:rsidP="00C309C2">
      <w:pPr>
        <w:pStyle w:val="2"/>
      </w:pPr>
      <w:r>
        <w:rPr>
          <w:lang w:val="en-US"/>
        </w:rPr>
        <w:t>MOVS</w:t>
      </w:r>
    </w:p>
    <w:p w:rsidR="0062216D" w:rsidRPr="0062216D" w:rsidRDefault="0062216D" w:rsidP="0062216D">
      <w:r>
        <w:t>Копирование данных из одной цепочки в другую</w:t>
      </w:r>
    </w:p>
    <w:p w:rsidR="00C309C2" w:rsidRDefault="00C309C2" w:rsidP="00C309C2">
      <w:pPr>
        <w:pStyle w:val="3"/>
      </w:pPr>
      <w:r>
        <w:t>Синтаксис</w:t>
      </w:r>
    </w:p>
    <w:p w:rsidR="00C309C2" w:rsidRDefault="00C309C2" w:rsidP="00C309C2">
      <w:r>
        <w:rPr>
          <w:lang w:val="en-US"/>
        </w:rPr>
        <w:t>MOVS</w:t>
      </w:r>
      <w:r w:rsidRPr="00C309C2">
        <w:t xml:space="preserve"> </w:t>
      </w:r>
      <w:proofErr w:type="spellStart"/>
      <w:r>
        <w:t>адрес_приёмника</w:t>
      </w:r>
      <w:proofErr w:type="spellEnd"/>
      <w:r>
        <w:t xml:space="preserve">, </w:t>
      </w:r>
      <w:proofErr w:type="spellStart"/>
      <w:r>
        <w:t>адрес_источника</w:t>
      </w:r>
      <w:proofErr w:type="spellEnd"/>
    </w:p>
    <w:p w:rsidR="0062216D" w:rsidRDefault="0062216D" w:rsidP="0062216D">
      <w:pPr>
        <w:pStyle w:val="2"/>
        <w:rPr>
          <w:lang w:val="en-US"/>
        </w:rPr>
      </w:pPr>
      <w:r>
        <w:rPr>
          <w:lang w:val="en-US"/>
        </w:rPr>
        <w:lastRenderedPageBreak/>
        <w:t>LEA (Load Effective Address)</w:t>
      </w:r>
    </w:p>
    <w:p w:rsidR="0062216D" w:rsidRPr="005E3F72" w:rsidRDefault="0062216D" w:rsidP="0062216D">
      <w:pPr>
        <w:rPr>
          <w:lang w:val="en-US"/>
        </w:rPr>
      </w:pPr>
      <w:r>
        <w:t>Загрузка</w:t>
      </w:r>
      <w:r w:rsidRPr="005E3F72">
        <w:rPr>
          <w:lang w:val="en-US"/>
        </w:rPr>
        <w:t xml:space="preserve"> </w:t>
      </w:r>
      <w:r>
        <w:t>адреса</w:t>
      </w:r>
    </w:p>
    <w:p w:rsidR="0062216D" w:rsidRPr="005E3F72" w:rsidRDefault="0062216D" w:rsidP="0062216D">
      <w:pPr>
        <w:pStyle w:val="3"/>
        <w:rPr>
          <w:lang w:val="en-US"/>
        </w:rPr>
      </w:pPr>
      <w:r>
        <w:t>Синтаксис</w:t>
      </w:r>
    </w:p>
    <w:p w:rsidR="0062216D" w:rsidRPr="005E3F72" w:rsidRDefault="0062216D" w:rsidP="0062216D">
      <w:pPr>
        <w:rPr>
          <w:lang w:val="en-US"/>
        </w:rPr>
      </w:pPr>
      <w:r>
        <w:rPr>
          <w:lang w:val="en-US"/>
        </w:rPr>
        <w:t>LEA</w:t>
      </w:r>
      <w:r w:rsidRPr="005E3F72">
        <w:rPr>
          <w:lang w:val="en-US"/>
        </w:rPr>
        <w:t xml:space="preserve"> </w:t>
      </w:r>
      <w:r>
        <w:t>приёмник</w:t>
      </w:r>
      <w:r w:rsidRPr="005E3F72">
        <w:rPr>
          <w:lang w:val="en-US"/>
        </w:rPr>
        <w:t xml:space="preserve">, </w:t>
      </w:r>
      <w:r>
        <w:t>источник</w:t>
      </w:r>
    </w:p>
    <w:p w:rsidR="0062216D" w:rsidRDefault="0062216D" w:rsidP="0062216D">
      <w:pPr>
        <w:pStyle w:val="2"/>
        <w:rPr>
          <w:lang w:val="en-US"/>
        </w:rPr>
      </w:pPr>
      <w:r>
        <w:rPr>
          <w:lang w:val="en-US"/>
        </w:rPr>
        <w:t>REP/REPE/REPNE</w:t>
      </w:r>
    </w:p>
    <w:p w:rsidR="0062216D" w:rsidRDefault="0062216D" w:rsidP="0062216D">
      <w:r>
        <w:t>Повторение действия в цепочке</w:t>
      </w:r>
    </w:p>
    <w:p w:rsidR="0062216D" w:rsidRPr="005E3F72" w:rsidRDefault="0062216D" w:rsidP="0062216D">
      <w:pPr>
        <w:pStyle w:val="2"/>
      </w:pPr>
      <w:r>
        <w:rPr>
          <w:lang w:val="en-US"/>
        </w:rPr>
        <w:t>CMPS</w:t>
      </w:r>
    </w:p>
    <w:p w:rsidR="0062216D" w:rsidRDefault="0062216D" w:rsidP="0062216D">
      <w:r>
        <w:t>Сравнение данных в цепочках</w:t>
      </w:r>
    </w:p>
    <w:p w:rsidR="0062216D" w:rsidRDefault="0062216D" w:rsidP="0062216D">
      <w:pPr>
        <w:pStyle w:val="3"/>
      </w:pPr>
      <w:r>
        <w:t>Синтаксис</w:t>
      </w:r>
    </w:p>
    <w:p w:rsidR="0062216D" w:rsidRDefault="0062216D" w:rsidP="0062216D">
      <w:r>
        <w:rPr>
          <w:lang w:val="en-US"/>
        </w:rPr>
        <w:t>CMPS</w:t>
      </w:r>
      <w:r w:rsidRPr="005E3F72">
        <w:t xml:space="preserve"> </w:t>
      </w:r>
      <w:proofErr w:type="spellStart"/>
      <w:r>
        <w:t>адрес_приёмника</w:t>
      </w:r>
      <w:proofErr w:type="spellEnd"/>
      <w:r>
        <w:t xml:space="preserve">, </w:t>
      </w:r>
      <w:proofErr w:type="spellStart"/>
      <w:r>
        <w:t>адрес_источника</w:t>
      </w:r>
      <w:proofErr w:type="spellEnd"/>
    </w:p>
    <w:p w:rsidR="00215A74" w:rsidRPr="005E3F72" w:rsidRDefault="00215A74" w:rsidP="00215A74">
      <w:pPr>
        <w:pStyle w:val="2"/>
      </w:pPr>
      <w:r>
        <w:rPr>
          <w:lang w:val="en-US"/>
        </w:rPr>
        <w:t>REP</w:t>
      </w:r>
    </w:p>
    <w:p w:rsidR="00215A74" w:rsidRDefault="00215A74" w:rsidP="00215A74">
      <w:r>
        <w:t>Повтор пока регистр-счётчик не равен 0, автоматически его уменьшает (Команды пересылки и сохранения)</w:t>
      </w:r>
    </w:p>
    <w:p w:rsidR="00215A74" w:rsidRDefault="00215A74" w:rsidP="00215A74">
      <w:r>
        <w:t xml:space="preserve">Если вы </w:t>
      </w:r>
      <w:r w:rsidR="001E37B9">
        <w:t>работаете со строчками необходимо в регистр-счётчик записывать значение на 1 больше, чем длина строки</w:t>
      </w:r>
    </w:p>
    <w:p w:rsidR="001E37B9" w:rsidRPr="005E3F72" w:rsidRDefault="001E37B9" w:rsidP="001E37B9">
      <w:pPr>
        <w:pStyle w:val="2"/>
      </w:pPr>
      <w:r>
        <w:rPr>
          <w:lang w:val="en-US"/>
        </w:rPr>
        <w:t>REPE</w:t>
      </w:r>
      <w:r w:rsidRPr="005E3F72">
        <w:t>/</w:t>
      </w:r>
      <w:r>
        <w:rPr>
          <w:lang w:val="en-US"/>
        </w:rPr>
        <w:t>REPZ</w:t>
      </w:r>
    </w:p>
    <w:p w:rsidR="001E37B9" w:rsidRDefault="001E37B9" w:rsidP="001E37B9">
      <w:r>
        <w:t xml:space="preserve">Повтор пока регистр-счётчик не равен 0 и </w:t>
      </w:r>
      <w:r>
        <w:rPr>
          <w:lang w:val="en-US"/>
        </w:rPr>
        <w:t>ZF</w:t>
      </w:r>
      <w:r w:rsidRPr="001E37B9">
        <w:t xml:space="preserve"> = 1</w:t>
      </w:r>
    </w:p>
    <w:p w:rsidR="001E37B9" w:rsidRDefault="001E37B9" w:rsidP="001E37B9">
      <w:r>
        <w:t>Используется для поиска различающихся элементов</w:t>
      </w:r>
    </w:p>
    <w:p w:rsidR="001E37B9" w:rsidRPr="001E37B9" w:rsidRDefault="001E37B9" w:rsidP="001E37B9">
      <w:pPr>
        <w:pStyle w:val="2"/>
      </w:pPr>
      <w:r>
        <w:rPr>
          <w:lang w:val="en-US"/>
        </w:rPr>
        <w:t>REPNE</w:t>
      </w:r>
      <w:r w:rsidRPr="001E37B9">
        <w:t>/</w:t>
      </w:r>
      <w:r>
        <w:rPr>
          <w:lang w:val="en-US"/>
        </w:rPr>
        <w:t>REPNZ</w:t>
      </w:r>
    </w:p>
    <w:p w:rsidR="001E37B9" w:rsidRDefault="001E37B9" w:rsidP="001E37B9">
      <w:r>
        <w:t xml:space="preserve">Повтор пока регистр-счётчик не равен 0 и </w:t>
      </w:r>
      <w:r>
        <w:rPr>
          <w:lang w:val="en-US"/>
        </w:rPr>
        <w:t>ZF</w:t>
      </w:r>
      <w:r>
        <w:t xml:space="preserve"> = 0</w:t>
      </w:r>
    </w:p>
    <w:p w:rsidR="001E37B9" w:rsidRDefault="001E37B9" w:rsidP="001E37B9">
      <w:r>
        <w:t>Используется для поиска одинаковых элементов</w:t>
      </w:r>
    </w:p>
    <w:p w:rsidR="001E37B9" w:rsidRPr="005E3F72" w:rsidRDefault="001E37B9" w:rsidP="001E37B9">
      <w:pPr>
        <w:pStyle w:val="2"/>
      </w:pPr>
      <w:r>
        <w:rPr>
          <w:lang w:val="en-US"/>
        </w:rPr>
        <w:t>LODS</w:t>
      </w:r>
    </w:p>
    <w:p w:rsidR="001E37B9" w:rsidRPr="005E3F72" w:rsidRDefault="005E3F72" w:rsidP="001E37B9">
      <w:r>
        <w:t>Загрузка значения</w:t>
      </w:r>
      <w:r w:rsidR="001E37B9">
        <w:t xml:space="preserve"> из </w:t>
      </w:r>
      <w:r w:rsidR="001E37B9">
        <w:rPr>
          <w:lang w:val="en-US"/>
        </w:rPr>
        <w:t>ESI</w:t>
      </w:r>
      <w:r w:rsidR="001E37B9" w:rsidRPr="005E3F72">
        <w:t xml:space="preserve"> </w:t>
      </w:r>
      <w:r w:rsidR="001E37B9">
        <w:t xml:space="preserve">в </w:t>
      </w:r>
      <w:r w:rsidR="001E37B9">
        <w:rPr>
          <w:lang w:val="en-US"/>
        </w:rPr>
        <w:t>EAX</w:t>
      </w:r>
    </w:p>
    <w:p w:rsidR="001E37B9" w:rsidRDefault="001E37B9" w:rsidP="001E37B9">
      <w:pPr>
        <w:pStyle w:val="3"/>
      </w:pPr>
      <w:r>
        <w:t>Синтаксис</w:t>
      </w:r>
    </w:p>
    <w:p w:rsidR="001E37B9" w:rsidRDefault="001E37B9" w:rsidP="001E37B9">
      <w:r>
        <w:rPr>
          <w:lang w:val="en-US"/>
        </w:rPr>
        <w:t>LODS</w:t>
      </w:r>
    </w:p>
    <w:p w:rsidR="005E3F72" w:rsidRPr="005E3F72" w:rsidRDefault="005E3F72" w:rsidP="005E3F72">
      <w:pPr>
        <w:pStyle w:val="2"/>
      </w:pPr>
      <w:r>
        <w:rPr>
          <w:lang w:val="en-US"/>
        </w:rPr>
        <w:t>STOS</w:t>
      </w:r>
    </w:p>
    <w:p w:rsidR="005E3F72" w:rsidRPr="005E3F72" w:rsidRDefault="005E3F72" w:rsidP="005E3F72">
      <w:r>
        <w:t>Сохранение значения</w:t>
      </w:r>
      <w:r>
        <w:t xml:space="preserve"> из </w:t>
      </w:r>
      <w:r>
        <w:rPr>
          <w:lang w:val="en-US"/>
        </w:rPr>
        <w:t>EAX</w:t>
      </w:r>
      <w:r w:rsidRPr="005E3F72">
        <w:t xml:space="preserve"> </w:t>
      </w:r>
      <w:r>
        <w:t xml:space="preserve">в </w:t>
      </w:r>
      <w:r>
        <w:rPr>
          <w:lang w:val="en-US"/>
        </w:rPr>
        <w:t>EDI</w:t>
      </w:r>
    </w:p>
    <w:p w:rsidR="005E3F72" w:rsidRDefault="005E3F72" w:rsidP="005E3F72">
      <w:pPr>
        <w:pStyle w:val="3"/>
      </w:pPr>
      <w:r>
        <w:t>Синтаксис</w:t>
      </w:r>
    </w:p>
    <w:p w:rsidR="005E3F72" w:rsidRPr="001E37B9" w:rsidRDefault="005E3F72" w:rsidP="005E3F72">
      <w:r>
        <w:rPr>
          <w:lang w:val="en-US"/>
        </w:rPr>
        <w:t xml:space="preserve">STOS </w:t>
      </w:r>
    </w:p>
    <w:p w:rsidR="005E3F72" w:rsidRDefault="005E3F72" w:rsidP="005E3F72">
      <w:pPr>
        <w:pStyle w:val="2"/>
        <w:rPr>
          <w:lang w:val="en-US"/>
        </w:rPr>
      </w:pPr>
      <w:r>
        <w:rPr>
          <w:lang w:val="en-US"/>
        </w:rPr>
        <w:t>SCAS</w:t>
      </w:r>
    </w:p>
    <w:p w:rsidR="005E3F72" w:rsidRPr="005E3F72" w:rsidRDefault="005E3F72" w:rsidP="005E3F72">
      <w:r>
        <w:t xml:space="preserve">Поиск элемента из </w:t>
      </w:r>
      <w:r>
        <w:rPr>
          <w:lang w:val="en-US"/>
        </w:rPr>
        <w:t>EAX</w:t>
      </w:r>
      <w:r>
        <w:t xml:space="preserve"> в </w:t>
      </w:r>
      <w:r>
        <w:rPr>
          <w:lang w:val="en-US"/>
        </w:rPr>
        <w:t>EDI</w:t>
      </w:r>
      <w:bookmarkStart w:id="0" w:name="_GoBack"/>
      <w:bookmarkEnd w:id="0"/>
    </w:p>
    <w:p w:rsidR="005E3F72" w:rsidRPr="005E3F72" w:rsidRDefault="005E3F72" w:rsidP="005E3F72">
      <w:pPr>
        <w:pStyle w:val="3"/>
      </w:pPr>
      <w:r>
        <w:lastRenderedPageBreak/>
        <w:t>Синтаксис</w:t>
      </w:r>
    </w:p>
    <w:sectPr w:rsidR="005E3F72" w:rsidRPr="005E3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C41B1"/>
    <w:multiLevelType w:val="hybridMultilevel"/>
    <w:tmpl w:val="C58C2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74E"/>
    <w:rsid w:val="0019074E"/>
    <w:rsid w:val="001E37B9"/>
    <w:rsid w:val="00215A74"/>
    <w:rsid w:val="00284F80"/>
    <w:rsid w:val="005E3F72"/>
    <w:rsid w:val="0062216D"/>
    <w:rsid w:val="00AD2DD4"/>
    <w:rsid w:val="00C3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742D"/>
  <w15:chartTrackingRefBased/>
  <w15:docId w15:val="{24A4FB87-B569-4870-BA4D-E34AB94E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7B9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84F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09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09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84F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84F8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84F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9C2"/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character" w:customStyle="1" w:styleId="30">
    <w:name w:val="Заголовок 3 Знак"/>
    <w:basedOn w:val="a0"/>
    <w:link w:val="3"/>
    <w:uiPriority w:val="9"/>
    <w:rsid w:val="00C309C2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3</cp:revision>
  <dcterms:created xsi:type="dcterms:W3CDTF">2026-01-27T11:38:00Z</dcterms:created>
  <dcterms:modified xsi:type="dcterms:W3CDTF">2026-01-27T13:00:00Z</dcterms:modified>
</cp:coreProperties>
</file>