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3D0" w:rsidRDefault="00CB287A" w:rsidP="00CB287A">
      <w:pPr>
        <w:pStyle w:val="a3"/>
        <w:jc w:val="center"/>
      </w:pPr>
      <w:r>
        <w:t>Функции</w:t>
      </w:r>
    </w:p>
    <w:p w:rsidR="00CB287A" w:rsidRDefault="00CB287A" w:rsidP="00CB287A">
      <w:r>
        <w:t xml:space="preserve">Функция – набор инструкций, которые проектируются на некоторую метку, которая и выступает именем функции. Набор инструкций функции должен завершаться инструкцией </w:t>
      </w:r>
      <w:r w:rsidRPr="00CB287A">
        <w:rPr>
          <w:b/>
          <w:lang w:val="en-US"/>
        </w:rPr>
        <w:t>ret</w:t>
      </w:r>
      <w:r w:rsidRPr="00CB287A">
        <w:t xml:space="preserve">, </w:t>
      </w:r>
      <w:r>
        <w:t>которая передаёт управление вызывающему коду.</w:t>
      </w:r>
    </w:p>
    <w:p w:rsidR="00CB287A" w:rsidRDefault="00CB287A" w:rsidP="00CB287A">
      <w:pPr>
        <w:pStyle w:val="2"/>
      </w:pPr>
      <w:r>
        <w:t>Синтаксис</w:t>
      </w:r>
    </w:p>
    <w:p w:rsidR="00CB287A" w:rsidRDefault="00CB287A" w:rsidP="00CB287A">
      <w:r>
        <w:t>метка</w:t>
      </w:r>
      <w:proofErr w:type="gramStart"/>
      <w:r>
        <w:t>: ;</w:t>
      </w:r>
      <w:proofErr w:type="gramEnd"/>
      <w:r>
        <w:t xml:space="preserve"> определение функции</w:t>
      </w:r>
    </w:p>
    <w:p w:rsidR="00CB287A" w:rsidRDefault="00CB287A" w:rsidP="00CB287A">
      <w:r>
        <w:tab/>
        <w:t>; инструкции</w:t>
      </w:r>
    </w:p>
    <w:p w:rsidR="00CB287A" w:rsidRPr="00D97A3B" w:rsidRDefault="00CB287A" w:rsidP="00CB287A">
      <w:r w:rsidRPr="00D97A3B">
        <w:tab/>
      </w:r>
      <w:proofErr w:type="gramStart"/>
      <w:r>
        <w:rPr>
          <w:lang w:val="en-US"/>
        </w:rPr>
        <w:t>ret</w:t>
      </w:r>
      <w:proofErr w:type="gramEnd"/>
    </w:p>
    <w:p w:rsidR="00CB287A" w:rsidRPr="00D97A3B" w:rsidRDefault="00CB287A" w:rsidP="00CB287A"/>
    <w:p w:rsidR="00CB287A" w:rsidRDefault="00CB287A" w:rsidP="00CB287A">
      <w:proofErr w:type="gramStart"/>
      <w:r>
        <w:rPr>
          <w:lang w:val="en-US"/>
        </w:rPr>
        <w:t>call</w:t>
      </w:r>
      <w:proofErr w:type="gramEnd"/>
      <w:r w:rsidRPr="00CB287A">
        <w:t xml:space="preserve"> </w:t>
      </w:r>
      <w:r>
        <w:t>метка ;вызов функции</w:t>
      </w:r>
    </w:p>
    <w:p w:rsidR="00CB287A" w:rsidRDefault="00CB287A" w:rsidP="00CB287A">
      <w:pPr>
        <w:pStyle w:val="2"/>
      </w:pPr>
      <w:r>
        <w:t>Особенности</w:t>
      </w:r>
    </w:p>
    <w:p w:rsidR="00CB287A" w:rsidRDefault="00CB287A" w:rsidP="00CB287A">
      <w:proofErr w:type="gramStart"/>
      <w:r>
        <w:rPr>
          <w:lang w:val="en-US"/>
        </w:rPr>
        <w:t>call</w:t>
      </w:r>
      <w:proofErr w:type="gramEnd"/>
      <w:r w:rsidRPr="00CB287A">
        <w:t xml:space="preserve"> </w:t>
      </w:r>
      <w:r>
        <w:t>помещает в стек адрес возврата функции</w:t>
      </w:r>
    </w:p>
    <w:p w:rsidR="00CB287A" w:rsidRDefault="001018B4" w:rsidP="00CB287A">
      <w:proofErr w:type="gramStart"/>
      <w:r>
        <w:rPr>
          <w:lang w:val="en-US"/>
        </w:rPr>
        <w:t>re</w:t>
      </w:r>
      <w:r w:rsidR="00CB287A">
        <w:rPr>
          <w:lang w:val="en-US"/>
        </w:rPr>
        <w:t>t</w:t>
      </w:r>
      <w:proofErr w:type="gramEnd"/>
      <w:r w:rsidR="00CB287A" w:rsidRPr="001018B4">
        <w:t xml:space="preserve"> </w:t>
      </w:r>
      <w:r w:rsidR="00CB287A">
        <w:t>извлекает адрес из стека</w:t>
      </w:r>
    </w:p>
    <w:p w:rsidR="001018B4" w:rsidRDefault="001018B4" w:rsidP="00CB287A">
      <w:r>
        <w:rPr>
          <w:lang w:val="en-US"/>
        </w:rPr>
        <w:t>RAX</w:t>
      </w:r>
      <w:r w:rsidRPr="001018B4">
        <w:t xml:space="preserve"> – </w:t>
      </w:r>
      <w:r>
        <w:t>регистр для сохранения результата функции</w:t>
      </w:r>
    </w:p>
    <w:p w:rsidR="001018B4" w:rsidRDefault="001018B4" w:rsidP="001018B4">
      <w:pPr>
        <w:pStyle w:val="1"/>
      </w:pPr>
      <w:r>
        <w:t>Регистры для передачи параметров</w:t>
      </w:r>
    </w:p>
    <w:p w:rsidR="001018B4" w:rsidRPr="00D97A3B" w:rsidRDefault="001018B4" w:rsidP="001018B4">
      <w:pPr>
        <w:pStyle w:val="2"/>
      </w:pPr>
      <w:r>
        <w:rPr>
          <w:lang w:val="en-US"/>
        </w:rPr>
        <w:t>Linux</w:t>
      </w:r>
    </w:p>
    <w:p w:rsidR="001018B4" w:rsidRPr="00D97A3B" w:rsidRDefault="001018B4" w:rsidP="001018B4">
      <w:r>
        <w:rPr>
          <w:lang w:val="en-US"/>
        </w:rPr>
        <w:t>RDI</w:t>
      </w:r>
      <w:r w:rsidRPr="00D97A3B">
        <w:t xml:space="preserve">, </w:t>
      </w:r>
      <w:r>
        <w:rPr>
          <w:lang w:val="en-US"/>
        </w:rPr>
        <w:t>RSI</w:t>
      </w:r>
      <w:r w:rsidRPr="00D97A3B">
        <w:t xml:space="preserve">, </w:t>
      </w:r>
      <w:r>
        <w:rPr>
          <w:lang w:val="en-US"/>
        </w:rPr>
        <w:t>RDX</w:t>
      </w:r>
      <w:r w:rsidRPr="00D97A3B">
        <w:t xml:space="preserve">, </w:t>
      </w:r>
      <w:r>
        <w:rPr>
          <w:lang w:val="en-US"/>
        </w:rPr>
        <w:t>RCX</w:t>
      </w:r>
      <w:r w:rsidRPr="00D97A3B">
        <w:t xml:space="preserve">, </w:t>
      </w:r>
      <w:r>
        <w:rPr>
          <w:lang w:val="en-US"/>
        </w:rPr>
        <w:t>R</w:t>
      </w:r>
      <w:r w:rsidRPr="00D97A3B">
        <w:t xml:space="preserve">8, </w:t>
      </w:r>
      <w:r>
        <w:rPr>
          <w:lang w:val="en-US"/>
        </w:rPr>
        <w:t>R</w:t>
      </w:r>
      <w:r w:rsidRPr="00D97A3B">
        <w:t>9</w:t>
      </w:r>
    </w:p>
    <w:p w:rsidR="001018B4" w:rsidRPr="00D97A3B" w:rsidRDefault="001018B4" w:rsidP="001018B4">
      <w:pPr>
        <w:pStyle w:val="2"/>
      </w:pPr>
      <w:r>
        <w:rPr>
          <w:lang w:val="en-US"/>
        </w:rPr>
        <w:t>Windows</w:t>
      </w:r>
    </w:p>
    <w:p w:rsidR="001018B4" w:rsidRDefault="001018B4" w:rsidP="001018B4">
      <w:r>
        <w:rPr>
          <w:lang w:val="en-US"/>
        </w:rPr>
        <w:t>RCX</w:t>
      </w:r>
      <w:r w:rsidRPr="001018B4">
        <w:t xml:space="preserve">, </w:t>
      </w:r>
      <w:r>
        <w:rPr>
          <w:lang w:val="en-US"/>
        </w:rPr>
        <w:t>RDX</w:t>
      </w:r>
      <w:r w:rsidRPr="001018B4">
        <w:t xml:space="preserve">, </w:t>
      </w:r>
      <w:r>
        <w:rPr>
          <w:lang w:val="en-US"/>
        </w:rPr>
        <w:t>R</w:t>
      </w:r>
      <w:r w:rsidRPr="001018B4">
        <w:t xml:space="preserve">8, </w:t>
      </w:r>
      <w:r>
        <w:rPr>
          <w:lang w:val="en-US"/>
        </w:rPr>
        <w:t>R</w:t>
      </w:r>
      <w:r w:rsidRPr="001018B4">
        <w:t>9 (</w:t>
      </w:r>
      <w:r>
        <w:t>остальные передаётся через стек)</w:t>
      </w:r>
    </w:p>
    <w:p w:rsidR="00D97A3B" w:rsidRDefault="00D97A3B" w:rsidP="00D97A3B">
      <w:pPr>
        <w:pStyle w:val="2"/>
      </w:pPr>
      <w:r>
        <w:t>Передача вещественных чисел</w:t>
      </w:r>
    </w:p>
    <w:p w:rsidR="00D97A3B" w:rsidRPr="001B42CA" w:rsidRDefault="00D97A3B" w:rsidP="00D97A3B">
      <w:r>
        <w:rPr>
          <w:lang w:val="en-US"/>
        </w:rPr>
        <w:t>XMM</w:t>
      </w:r>
      <w:r w:rsidRPr="00D97A3B">
        <w:t xml:space="preserve">0, </w:t>
      </w:r>
      <w:r>
        <w:rPr>
          <w:lang w:val="en-US"/>
        </w:rPr>
        <w:t>XMM</w:t>
      </w:r>
      <w:r w:rsidRPr="00D97A3B">
        <w:t xml:space="preserve">1, </w:t>
      </w:r>
      <w:r>
        <w:rPr>
          <w:lang w:val="en-US"/>
        </w:rPr>
        <w:t>XMM</w:t>
      </w:r>
      <w:r w:rsidRPr="00D97A3B">
        <w:t xml:space="preserve">2, </w:t>
      </w:r>
      <w:r>
        <w:rPr>
          <w:lang w:val="en-US"/>
        </w:rPr>
        <w:t>XMM</w:t>
      </w:r>
      <w:r w:rsidRPr="00D97A3B">
        <w:t xml:space="preserve">3, </w:t>
      </w:r>
      <w:r>
        <w:t>[</w:t>
      </w:r>
      <w:r>
        <w:rPr>
          <w:lang w:val="en-US"/>
        </w:rPr>
        <w:t>RSP</w:t>
      </w:r>
      <w:r w:rsidRPr="00D97A3B">
        <w:t>+32], [</w:t>
      </w:r>
      <w:r>
        <w:rPr>
          <w:lang w:val="en-US"/>
        </w:rPr>
        <w:t>RSP</w:t>
      </w:r>
      <w:r w:rsidRPr="00D97A3B">
        <w:t>+</w:t>
      </w:r>
      <w:r w:rsidRPr="001B42CA">
        <w:t>40]</w:t>
      </w:r>
      <w:bookmarkStart w:id="0" w:name="_GoBack"/>
      <w:bookmarkEnd w:id="0"/>
    </w:p>
    <w:p w:rsidR="00D97A3B" w:rsidRPr="00D97A3B" w:rsidRDefault="00D97A3B" w:rsidP="00D97A3B">
      <w:pPr>
        <w:pStyle w:val="1"/>
      </w:pPr>
      <w:r>
        <w:t xml:space="preserve">Взаимодействие кода ассемблера с </w:t>
      </w:r>
      <w:r>
        <w:rPr>
          <w:lang w:val="en-US"/>
        </w:rPr>
        <w:t>C</w:t>
      </w:r>
      <w:r w:rsidRPr="00D97A3B">
        <w:t>/</w:t>
      </w:r>
      <w:r>
        <w:rPr>
          <w:lang w:val="en-US"/>
        </w:rPr>
        <w:t>C</w:t>
      </w:r>
      <w:r w:rsidRPr="00D97A3B">
        <w:t>++</w:t>
      </w:r>
    </w:p>
    <w:sectPr w:rsidR="00D97A3B" w:rsidRPr="00D97A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B17"/>
    <w:rsid w:val="000163D0"/>
    <w:rsid w:val="001018B4"/>
    <w:rsid w:val="001B42CA"/>
    <w:rsid w:val="009C67C7"/>
    <w:rsid w:val="00CB287A"/>
    <w:rsid w:val="00D97A3B"/>
    <w:rsid w:val="00EA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45006"/>
  <w15:chartTrackingRefBased/>
  <w15:docId w15:val="{A442165D-07A2-4794-9735-012C0FB6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287A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CB28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B28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B28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2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CB287A"/>
    <w:rPr>
      <w:rFonts w:asciiTheme="majorHAnsi" w:eastAsiaTheme="majorEastAsia" w:hAnsiTheme="majorHAnsi" w:cstheme="majorBidi"/>
      <w:color w:val="2E74B5" w:themeColor="accent1" w:themeShade="BF"/>
      <w:sz w:val="30"/>
      <w:szCs w:val="26"/>
    </w:rPr>
  </w:style>
  <w:style w:type="character" w:customStyle="1" w:styleId="10">
    <w:name w:val="Заголовок 1 Знак"/>
    <w:basedOn w:val="a0"/>
    <w:link w:val="1"/>
    <w:uiPriority w:val="9"/>
    <w:rsid w:val="00CB28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4</cp:revision>
  <dcterms:created xsi:type="dcterms:W3CDTF">2026-01-31T10:42:00Z</dcterms:created>
  <dcterms:modified xsi:type="dcterms:W3CDTF">2026-02-02T10:51:00Z</dcterms:modified>
</cp:coreProperties>
</file>