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eastAsia"/>
          <w:sz w:val="36"/>
          <w:szCs w:val="44"/>
        </w:rPr>
      </w:pPr>
      <w:r>
        <w:rPr>
          <w:rFonts w:hint="eastAsia"/>
          <w:sz w:val="36"/>
          <w:szCs w:val="44"/>
        </w:rPr>
        <w:t>10KW电源测试仿真文档</w:t>
      </w:r>
    </w:p>
    <w:p>
      <w:pPr>
        <w:numPr>
          <w:ilvl w:val="0"/>
          <w:numId w:val="1"/>
        </w:numPr>
        <w:ind w:left="0" w:leftChars="0" w:firstLine="0" w:firstLineChars="0"/>
        <w:jc w:val="both"/>
        <w:rPr>
          <w:rFonts w:hint="eastAsia" w:asciiTheme="minorEastAsia" w:hAnsiTheme="minorEastAsia" w:cstheme="minorEastAsia"/>
          <w:spacing w:val="-3"/>
          <w:sz w:val="28"/>
          <w:szCs w:val="36"/>
          <w:lang w:val="en-US" w:eastAsia="zh-CN"/>
        </w:rPr>
      </w:pPr>
      <w:r>
        <w:rPr>
          <w:rFonts w:hint="eastAsia" w:asciiTheme="minorEastAsia" w:hAnsiTheme="minorEastAsia" w:cstheme="minorEastAsia"/>
          <w:spacing w:val="-3"/>
          <w:sz w:val="28"/>
          <w:szCs w:val="36"/>
          <w:lang w:val="en-US" w:eastAsia="zh-CN"/>
        </w:rPr>
        <w:t>简介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color w:val="auto"/>
          <w:spacing w:val="-8"/>
          <w:sz w:val="24"/>
          <w:szCs w:val="24"/>
          <w:lang w:val="en-US" w:eastAsia="zh-CN"/>
        </w:rPr>
      </w:pPr>
      <w:r>
        <w:rPr>
          <w:rFonts w:hint="eastAsia" w:asciiTheme="minorEastAsia" w:hAnsiTheme="minorEastAsia" w:eastAsiaTheme="minorEastAsia" w:cstheme="minorEastAsia"/>
          <w:spacing w:val="-3"/>
          <w:sz w:val="24"/>
          <w:szCs w:val="24"/>
          <w:lang w:eastAsia="zh-CN"/>
        </w:rPr>
        <w:t>本整流电源模块是</w:t>
      </w:r>
      <w:r>
        <w:rPr>
          <w:rFonts w:hint="eastAsia" w:asciiTheme="minorEastAsia" w:hAnsiTheme="minorEastAsia" w:eastAsiaTheme="minorEastAsia" w:cstheme="minorEastAsia"/>
          <w:color w:val="auto"/>
          <w:spacing w:val="-3"/>
          <w:sz w:val="24"/>
          <w:szCs w:val="24"/>
          <w:lang w:eastAsia="zh-CN"/>
        </w:rPr>
        <w:t>三相三线交流输入、单路直流输出的</w:t>
      </w:r>
      <w:r>
        <w:rPr>
          <w:rFonts w:hint="eastAsia" w:asciiTheme="minorEastAsia" w:hAnsiTheme="minorEastAsia" w:eastAsiaTheme="minorEastAsia" w:cstheme="minorEastAsia"/>
          <w:color w:val="auto"/>
          <w:sz w:val="24"/>
          <w:szCs w:val="24"/>
          <w:lang w:eastAsia="zh-CN"/>
        </w:rPr>
        <w:t>AC/DC</w:t>
      </w:r>
      <w:r>
        <w:rPr>
          <w:rFonts w:hint="eastAsia" w:asciiTheme="minorEastAsia" w:hAnsiTheme="minorEastAsia" w:eastAsiaTheme="minorEastAsia" w:cstheme="minorEastAsia"/>
          <w:color w:val="auto"/>
          <w:spacing w:val="-8"/>
          <w:sz w:val="24"/>
          <w:szCs w:val="24"/>
          <w:lang w:eastAsia="zh-CN"/>
        </w:rPr>
        <w:t>大功率电源</w:t>
      </w:r>
      <w:r>
        <w:rPr>
          <w:rFonts w:hint="eastAsia" w:asciiTheme="minorEastAsia" w:hAnsiTheme="minorEastAsia" w:cstheme="minorEastAsia"/>
          <w:color w:val="auto"/>
          <w:spacing w:val="-8"/>
          <w:sz w:val="24"/>
          <w:szCs w:val="24"/>
          <w:lang w:eastAsia="zh-CN"/>
        </w:rPr>
        <w:t>，</w:t>
      </w:r>
      <w:r>
        <w:rPr>
          <w:rFonts w:hint="eastAsia" w:asciiTheme="minorEastAsia" w:hAnsiTheme="minorEastAsia" w:cstheme="minorEastAsia"/>
          <w:color w:val="auto"/>
          <w:spacing w:val="-8"/>
          <w:sz w:val="24"/>
          <w:szCs w:val="24"/>
          <w:lang w:val="en-US" w:eastAsia="zh-CN"/>
        </w:rPr>
        <w:t>由</w:t>
      </w:r>
      <w:r>
        <w:rPr>
          <w:rFonts w:hint="eastAsia" w:asciiTheme="minorEastAsia" w:hAnsiTheme="minorEastAsia" w:cstheme="minorEastAsia"/>
          <w:color w:val="100AE6"/>
          <w:spacing w:val="-8"/>
          <w:sz w:val="24"/>
          <w:szCs w:val="24"/>
          <w:lang w:eastAsia="zh-CN"/>
        </w:rPr>
        <w:t>单个整流器</w:t>
      </w:r>
      <w:r>
        <w:rPr>
          <w:rFonts w:hint="eastAsia" w:asciiTheme="minorEastAsia" w:hAnsiTheme="minorEastAsia" w:cstheme="minorEastAsia"/>
          <w:color w:val="100AE6"/>
          <w:spacing w:val="-8"/>
          <w:sz w:val="24"/>
          <w:szCs w:val="24"/>
          <w:lang w:val="en-US" w:eastAsia="zh-CN"/>
        </w:rPr>
        <w:t>和</w:t>
      </w:r>
      <w:r>
        <w:rPr>
          <w:rFonts w:hint="eastAsia" w:asciiTheme="minorEastAsia" w:hAnsiTheme="minorEastAsia" w:cstheme="minorEastAsia"/>
          <w:color w:val="100AE6"/>
          <w:spacing w:val="-8"/>
          <w:sz w:val="24"/>
          <w:szCs w:val="24"/>
          <w:lang w:eastAsia="zh-CN"/>
        </w:rPr>
        <w:t>并联</w:t>
      </w:r>
      <w:r>
        <w:rPr>
          <w:rFonts w:hint="eastAsia" w:asciiTheme="minorEastAsia" w:hAnsiTheme="minorEastAsia" w:cstheme="minorEastAsia"/>
          <w:color w:val="100AE6"/>
          <w:spacing w:val="-8"/>
          <w:sz w:val="24"/>
          <w:szCs w:val="24"/>
          <w:lang w:val="en-US" w:eastAsia="zh-CN"/>
        </w:rPr>
        <w:t>的</w:t>
      </w:r>
      <w:r>
        <w:rPr>
          <w:rFonts w:hint="eastAsia" w:asciiTheme="minorEastAsia" w:hAnsiTheme="minorEastAsia" w:cstheme="minorEastAsia"/>
          <w:color w:val="100AE6"/>
          <w:spacing w:val="-8"/>
          <w:sz w:val="24"/>
          <w:szCs w:val="24"/>
          <w:lang w:eastAsia="zh-CN"/>
        </w:rPr>
        <w:t>两个LLC变换器</w:t>
      </w:r>
      <w:r>
        <w:rPr>
          <w:rFonts w:hint="eastAsia" w:asciiTheme="minorEastAsia" w:hAnsiTheme="minorEastAsia" w:cstheme="minorEastAsia"/>
          <w:color w:val="auto"/>
          <w:spacing w:val="-8"/>
          <w:sz w:val="24"/>
          <w:szCs w:val="24"/>
          <w:lang w:val="en-US" w:eastAsia="zh-CN"/>
        </w:rPr>
        <w:t>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color w:val="auto"/>
          <w:spacing w:val="-8"/>
          <w:sz w:val="24"/>
          <w:szCs w:val="24"/>
          <w:lang w:eastAsia="zh-CN"/>
        </w:rPr>
      </w:pPr>
      <w:r>
        <w:rPr>
          <w:rFonts w:hint="eastAsia" w:asciiTheme="minorEastAsia" w:hAnsiTheme="minorEastAsia" w:cstheme="minorEastAsia"/>
          <w:color w:val="auto"/>
          <w:spacing w:val="-8"/>
          <w:sz w:val="24"/>
          <w:szCs w:val="24"/>
          <w:lang w:val="en-US" w:eastAsia="zh-CN"/>
        </w:rPr>
        <w:t>其中，</w:t>
      </w:r>
      <w:r>
        <w:rPr>
          <w:rFonts w:hint="eastAsia" w:asciiTheme="minorEastAsia" w:hAnsiTheme="minorEastAsia" w:cstheme="minorEastAsia"/>
          <w:color w:val="100AE6"/>
          <w:spacing w:val="-8"/>
          <w:sz w:val="24"/>
          <w:szCs w:val="24"/>
          <w:lang w:eastAsia="zh-CN"/>
        </w:rPr>
        <w:t>整流器</w:t>
      </w:r>
      <w:r>
        <w:rPr>
          <w:rFonts w:hint="eastAsia" w:asciiTheme="minorEastAsia" w:hAnsiTheme="minorEastAsia" w:cstheme="minorEastAsia"/>
          <w:color w:val="auto"/>
          <w:spacing w:val="-8"/>
          <w:sz w:val="24"/>
          <w:szCs w:val="24"/>
          <w:lang w:eastAsia="zh-CN"/>
        </w:rPr>
        <w:t>电路拓扑结构采用三相三电平</w:t>
      </w:r>
      <w:r>
        <w:rPr>
          <w:rFonts w:hint="eastAsia" w:asciiTheme="minorEastAsia" w:hAnsiTheme="minorEastAsia" w:cstheme="minorEastAsia"/>
          <w:color w:val="auto"/>
          <w:spacing w:val="-8"/>
          <w:sz w:val="24"/>
          <w:szCs w:val="24"/>
          <w:u w:val="single"/>
          <w:lang w:eastAsia="zh-CN"/>
        </w:rPr>
        <w:t>VIENNA整流器</w:t>
      </w:r>
      <w:r>
        <w:rPr>
          <w:rFonts w:hint="eastAsia" w:asciiTheme="minorEastAsia" w:hAnsiTheme="minorEastAsia" w:cstheme="minorEastAsia"/>
          <w:color w:val="auto"/>
          <w:spacing w:val="-8"/>
          <w:sz w:val="24"/>
          <w:szCs w:val="24"/>
          <w:lang w:eastAsia="zh-CN"/>
        </w:rPr>
        <w:t>；控制策略采用目前应用广泛的基于前馈解耦控制的双闭环控制和注入零序分量的SPWM调制方式。</w:t>
      </w:r>
      <w:r>
        <w:rPr>
          <w:rFonts w:hint="eastAsia" w:asciiTheme="minorEastAsia" w:hAnsiTheme="minorEastAsia" w:cstheme="minorEastAsia"/>
          <w:color w:val="auto"/>
          <w:spacing w:val="-8"/>
          <w:sz w:val="24"/>
          <w:szCs w:val="24"/>
          <w:lang w:val="en-US" w:eastAsia="zh-CN"/>
        </w:rPr>
        <w:t xml:space="preserve"> </w:t>
      </w:r>
      <w:r>
        <w:rPr>
          <w:rFonts w:hint="eastAsia" w:asciiTheme="minorEastAsia" w:hAnsiTheme="minorEastAsia" w:cstheme="minorEastAsia"/>
          <w:color w:val="100AE6"/>
          <w:spacing w:val="-8"/>
          <w:sz w:val="24"/>
          <w:szCs w:val="24"/>
          <w:lang w:val="en-US" w:eastAsia="zh-CN"/>
        </w:rPr>
        <w:t>DC/DC</w:t>
      </w:r>
      <w:r>
        <w:rPr>
          <w:rFonts w:hint="eastAsia" w:asciiTheme="minorEastAsia" w:hAnsiTheme="minorEastAsia" w:cstheme="minorEastAsia"/>
          <w:color w:val="100AE6"/>
          <w:spacing w:val="-8"/>
          <w:sz w:val="24"/>
          <w:szCs w:val="24"/>
          <w:lang w:eastAsia="zh-CN"/>
        </w:rPr>
        <w:t>变换器</w:t>
      </w:r>
      <w:r>
        <w:rPr>
          <w:rFonts w:hint="eastAsia" w:asciiTheme="minorEastAsia" w:hAnsiTheme="minorEastAsia" w:cstheme="minorEastAsia"/>
          <w:color w:val="auto"/>
          <w:spacing w:val="-8"/>
          <w:sz w:val="24"/>
          <w:szCs w:val="24"/>
          <w:lang w:eastAsia="zh-CN"/>
        </w:rPr>
        <w:t>电路拓扑结构采用带有电气隔离的</w:t>
      </w:r>
      <w:r>
        <w:rPr>
          <w:rFonts w:hint="eastAsia" w:asciiTheme="minorEastAsia" w:hAnsiTheme="minorEastAsia" w:cstheme="minorEastAsia"/>
          <w:color w:val="auto"/>
          <w:spacing w:val="-8"/>
          <w:sz w:val="24"/>
          <w:szCs w:val="24"/>
          <w:u w:val="single"/>
          <w:lang w:eastAsia="zh-CN"/>
        </w:rPr>
        <w:t>全桥LLC谐振变换器</w:t>
      </w:r>
      <w:r>
        <w:rPr>
          <w:rFonts w:hint="eastAsia" w:asciiTheme="minorEastAsia" w:hAnsiTheme="minorEastAsia" w:cstheme="minorEastAsia"/>
          <w:color w:val="auto"/>
          <w:spacing w:val="-8"/>
          <w:sz w:val="24"/>
          <w:szCs w:val="24"/>
          <w:lang w:eastAsia="zh-CN"/>
        </w:rPr>
        <w:t>；控制策略采用电压闭环的变频控制。</w:t>
      </w:r>
    </w:p>
    <w:p>
      <w:pPr>
        <w:numPr>
          <w:ilvl w:val="0"/>
          <w:numId w:val="0"/>
        </w:numPr>
        <w:ind w:firstLine="420" w:firstLineChars="0"/>
        <w:jc w:val="both"/>
        <w:rPr>
          <w:rFonts w:hint="eastAsia" w:asciiTheme="minorEastAsia" w:hAnsiTheme="minorEastAsia" w:cstheme="minorEastAsia"/>
          <w:color w:val="auto"/>
          <w:spacing w:val="-8"/>
          <w:sz w:val="24"/>
          <w:szCs w:val="24"/>
          <w:lang w:eastAsia="zh-CN"/>
        </w:rPr>
      </w:pPr>
    </w:p>
    <w:p>
      <w:pPr>
        <w:numPr>
          <w:ilvl w:val="0"/>
          <w:numId w:val="1"/>
        </w:numPr>
        <w:ind w:left="0" w:leftChars="0" w:firstLine="0" w:firstLineChars="0"/>
        <w:jc w:val="both"/>
        <w:rPr>
          <w:rFonts w:hint="eastAsia" w:asciiTheme="minorEastAsia" w:hAnsiTheme="minorEastAsia" w:cstheme="minorEastAsia"/>
          <w:spacing w:val="-3"/>
          <w:sz w:val="28"/>
          <w:szCs w:val="28"/>
          <w:lang w:val="en-US" w:eastAsia="zh-CN"/>
        </w:rPr>
      </w:pPr>
      <w:r>
        <w:rPr>
          <w:rFonts w:hint="eastAsia" w:asciiTheme="minorEastAsia" w:hAnsiTheme="minorEastAsia" w:cstheme="minorEastAsia"/>
          <w:spacing w:val="-3"/>
          <w:sz w:val="28"/>
          <w:szCs w:val="28"/>
          <w:lang w:val="en-US" w:eastAsia="zh-CN"/>
        </w:rPr>
        <w:t>LLC参数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heme="minorEastAsia" w:hAnsiTheme="minorEastAsia" w:cstheme="minorEastAsia"/>
          <w:spacing w:val="-3"/>
          <w:sz w:val="24"/>
          <w:szCs w:val="24"/>
          <w:lang w:val="en-US" w:eastAsia="zh-CN"/>
        </w:rPr>
      </w:pPr>
      <w:r>
        <w:rPr>
          <w:rFonts w:hint="eastAsia" w:asciiTheme="minorEastAsia" w:hAnsiTheme="minorEastAsia" w:cstheme="minorEastAsia"/>
          <w:spacing w:val="-3"/>
          <w:sz w:val="24"/>
          <w:szCs w:val="24"/>
          <w:lang w:val="en-US" w:eastAsia="zh-CN"/>
        </w:rPr>
        <w:t>工作频率：100k；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cstheme="minorEastAsia"/>
          <w:spacing w:val="-3"/>
          <w:sz w:val="24"/>
          <w:szCs w:val="24"/>
          <w:lang w:val="en-US" w:eastAsia="zh-CN"/>
        </w:rPr>
      </w:pPr>
      <w:r>
        <w:rPr>
          <w:rFonts w:hint="eastAsia" w:asciiTheme="minorEastAsia" w:hAnsiTheme="minorEastAsia" w:cstheme="minorEastAsia"/>
          <w:spacing w:val="-3"/>
          <w:sz w:val="24"/>
          <w:szCs w:val="24"/>
          <w:lang w:val="en-US" w:eastAsia="zh-CN"/>
        </w:rPr>
        <w:t>谐振电容：</w:t>
      </w:r>
      <w:bookmarkStart w:id="0" w:name="_GoBack"/>
      <w:r>
        <w:rPr>
          <w:rFonts w:hint="eastAsia" w:asciiTheme="minorEastAsia" w:hAnsiTheme="minorEastAsia" w:cstheme="minorEastAsia"/>
          <w:spacing w:val="-3"/>
          <w:sz w:val="24"/>
          <w:szCs w:val="24"/>
          <w:lang w:val="en-US" w:eastAsia="zh-CN"/>
        </w:rPr>
        <w:t>160e</w:t>
      </w:r>
      <w:bookmarkEnd w:id="0"/>
      <w:r>
        <w:rPr>
          <w:rFonts w:hint="eastAsia" w:asciiTheme="minorEastAsia" w:hAnsiTheme="minorEastAsia" w:cstheme="minorEastAsia"/>
          <w:spacing w:val="-3"/>
          <w:sz w:val="24"/>
          <w:szCs w:val="24"/>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cstheme="minorEastAsia"/>
          <w:spacing w:val="-3"/>
          <w:sz w:val="24"/>
          <w:szCs w:val="24"/>
          <w:lang w:val="en-US" w:eastAsia="zh-CN"/>
        </w:rPr>
      </w:pPr>
      <w:r>
        <w:rPr>
          <w:rFonts w:hint="eastAsia" w:asciiTheme="minorEastAsia" w:hAnsiTheme="minorEastAsia" w:cstheme="minorEastAsia"/>
          <w:spacing w:val="-3"/>
          <w:sz w:val="24"/>
          <w:szCs w:val="24"/>
          <w:lang w:val="en-US" w:eastAsia="zh-CN"/>
        </w:rPr>
        <w:t>谐振电感：12e-6；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cstheme="minorEastAsia"/>
          <w:spacing w:val="-3"/>
          <w:sz w:val="24"/>
          <w:szCs w:val="24"/>
          <w:lang w:val="en-US" w:eastAsia="zh-CN"/>
        </w:rPr>
      </w:pPr>
      <w:r>
        <w:rPr>
          <w:rFonts w:hint="eastAsia" w:asciiTheme="minorEastAsia" w:hAnsiTheme="minorEastAsia" w:cstheme="minorEastAsia"/>
          <w:spacing w:val="-3"/>
          <w:sz w:val="24"/>
          <w:szCs w:val="24"/>
          <w:lang w:val="en-US" w:eastAsia="zh-CN"/>
        </w:rPr>
        <w:t>励磁电感：70e-6；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heme="minorEastAsia" w:hAnsiTheme="minorEastAsia" w:cstheme="minorEastAsia"/>
          <w:spacing w:val="-3"/>
          <w:sz w:val="24"/>
          <w:szCs w:val="24"/>
          <w:lang w:val="en-US" w:eastAsia="zh-CN"/>
        </w:rPr>
      </w:pPr>
      <w:r>
        <w:rPr>
          <w:rFonts w:hint="eastAsia" w:asciiTheme="minorEastAsia" w:hAnsiTheme="minorEastAsia" w:cstheme="minorEastAsia"/>
          <w:spacing w:val="-3"/>
          <w:sz w:val="24"/>
          <w:szCs w:val="24"/>
          <w:lang w:val="en-US" w:eastAsia="zh-CN"/>
        </w:rPr>
        <w:t>变压器比：50/8；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color w:val="auto"/>
          <w:spacing w:val="-8"/>
          <w:sz w:val="24"/>
          <w:szCs w:val="24"/>
          <w:lang w:val="en-US" w:eastAsia="zh-CN"/>
        </w:rPr>
      </w:pPr>
      <w:r>
        <w:rPr>
          <w:rFonts w:hint="eastAsia" w:asciiTheme="minorEastAsia" w:hAnsiTheme="minorEastAsia" w:cstheme="minorEastAsia"/>
          <w:color w:val="auto"/>
          <w:spacing w:val="-8"/>
          <w:sz w:val="24"/>
          <w:szCs w:val="24"/>
          <w:lang w:val="en-US" w:eastAsia="zh-CN"/>
        </w:rPr>
        <w:t>输出侧电容：8.5e-3；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cstheme="minorEastAsia"/>
          <w:spacing w:val="-3"/>
          <w:sz w:val="24"/>
          <w:szCs w:val="24"/>
          <w:lang w:val="en-US" w:eastAsia="zh-CN"/>
        </w:rPr>
      </w:pPr>
      <w:r>
        <w:rPr>
          <w:rFonts w:hint="eastAsia" w:asciiTheme="minorEastAsia" w:hAnsiTheme="minorEastAsia" w:cstheme="minorEastAsia"/>
          <w:spacing w:val="-3"/>
          <w:sz w:val="24"/>
          <w:szCs w:val="24"/>
          <w:lang w:val="en-US" w:eastAsia="zh-CN"/>
        </w:rPr>
        <w:t>IGBT及二级管的寄生电容：250e-9；</w:t>
      </w:r>
    </w:p>
    <w:p>
      <w:pPr>
        <w:numPr>
          <w:ilvl w:val="0"/>
          <w:numId w:val="0"/>
        </w:numPr>
        <w:jc w:val="both"/>
        <w:rPr>
          <w:rFonts w:hint="eastAsia" w:asciiTheme="minorEastAsia" w:hAnsiTheme="minorEastAsia" w:cstheme="minorEastAsia"/>
          <w:color w:val="auto"/>
          <w:spacing w:val="-8"/>
          <w:lang w:val="en-US" w:eastAsia="zh-CN"/>
        </w:rPr>
      </w:pPr>
    </w:p>
    <w:p>
      <w:pPr>
        <w:numPr>
          <w:ilvl w:val="0"/>
          <w:numId w:val="0"/>
        </w:numPr>
        <w:jc w:val="both"/>
        <w:rPr>
          <w:rFonts w:hint="eastAsia" w:asciiTheme="minorEastAsia" w:hAnsiTheme="minorEastAsia" w:cstheme="minorEastAsia"/>
          <w:color w:val="auto"/>
          <w:spacing w:val="-8"/>
          <w:lang w:val="en-US" w:eastAsia="zh-CN"/>
        </w:rPr>
      </w:pPr>
    </w:p>
    <w:p>
      <w:pPr>
        <w:numPr>
          <w:ilvl w:val="0"/>
          <w:numId w:val="0"/>
        </w:numPr>
        <w:jc w:val="both"/>
        <w:rPr>
          <w:rFonts w:hint="eastAsia" w:asciiTheme="minorEastAsia" w:hAnsiTheme="minorEastAsia" w:cstheme="minorEastAsia"/>
          <w:color w:val="auto"/>
          <w:spacing w:val="-8"/>
          <w:lang w:val="en-US" w:eastAsia="zh-CN"/>
        </w:rPr>
      </w:pPr>
    </w:p>
    <w:p>
      <w:pPr>
        <w:numPr>
          <w:ilvl w:val="0"/>
          <w:numId w:val="0"/>
        </w:numPr>
        <w:jc w:val="both"/>
        <w:rPr>
          <w:rFonts w:hint="eastAsia" w:asciiTheme="minorEastAsia" w:hAnsiTheme="minorEastAsia" w:cstheme="minorEastAsia"/>
          <w:b/>
          <w:bCs/>
          <w:color w:val="auto"/>
          <w:spacing w:val="-8"/>
          <w:sz w:val="22"/>
          <w:szCs w:val="28"/>
          <w:lang w:val="en-US" w:eastAsia="zh-CN"/>
        </w:rPr>
      </w:pPr>
      <w:r>
        <w:rPr>
          <w:rFonts w:hint="eastAsia" w:asciiTheme="minorEastAsia" w:hAnsiTheme="minorEastAsia" w:cstheme="minorEastAsia"/>
          <w:b w:val="0"/>
          <w:bCs w:val="0"/>
          <w:i w:val="0"/>
          <w:iCs w:val="0"/>
          <w:color w:val="auto"/>
          <w:spacing w:val="-8"/>
          <w:sz w:val="24"/>
          <w:szCs w:val="32"/>
          <w:lang w:val="en-US" w:eastAsia="zh-CN"/>
        </w:rPr>
        <w:t>空载输出电压曲线：</w:t>
      </w:r>
    </w:p>
    <w:p>
      <w:pPr>
        <w:numPr>
          <w:ilvl w:val="0"/>
          <w:numId w:val="0"/>
        </w:numPr>
        <w:jc w:val="both"/>
        <w:rPr>
          <w:rFonts w:hint="eastAsia" w:asciiTheme="minorEastAsia" w:hAnsiTheme="minorEastAsia" w:cstheme="minorEastAsia"/>
          <w:color w:val="auto"/>
          <w:spacing w:val="-8"/>
          <w:lang w:val="en-US" w:eastAsia="zh-CN"/>
        </w:rPr>
      </w:pPr>
      <w:r>
        <w:drawing>
          <wp:inline distT="0" distB="0" distL="114300" distR="114300">
            <wp:extent cx="5273040" cy="2490470"/>
            <wp:effectExtent l="0" t="0" r="0" b="889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4"/>
                    <a:stretch>
                      <a:fillRect/>
                    </a:stretch>
                  </pic:blipFill>
                  <pic:spPr>
                    <a:xfrm>
                      <a:off x="0" y="0"/>
                      <a:ext cx="5273040" cy="2490470"/>
                    </a:xfrm>
                    <a:prstGeom prst="rect">
                      <a:avLst/>
                    </a:prstGeom>
                    <a:noFill/>
                    <a:ln>
                      <a:noFill/>
                    </a:ln>
                  </pic:spPr>
                </pic:pic>
              </a:graphicData>
            </a:graphic>
          </wp:inline>
        </w:drawing>
      </w:r>
    </w:p>
    <w:p>
      <w:pPr>
        <w:numPr>
          <w:ilvl w:val="0"/>
          <w:numId w:val="0"/>
        </w:numPr>
        <w:jc w:val="both"/>
        <w:rPr>
          <w:rFonts w:hint="eastAsia" w:asciiTheme="minorEastAsia" w:hAnsiTheme="minorEastAsia" w:cstheme="minorEastAsia"/>
          <w:color w:val="auto"/>
          <w:spacing w:val="-8"/>
          <w:lang w:val="en-US" w:eastAsia="zh-CN"/>
        </w:rPr>
      </w:pPr>
    </w:p>
    <w:p>
      <w:pPr>
        <w:numPr>
          <w:ilvl w:val="0"/>
          <w:numId w:val="0"/>
        </w:numPr>
        <w:jc w:val="both"/>
        <w:rPr>
          <w:rFonts w:hint="eastAsia" w:asciiTheme="minorEastAsia" w:hAnsiTheme="minorEastAsia" w:cstheme="minorEastAsia"/>
          <w:color w:val="auto"/>
          <w:spacing w:val="-8"/>
          <w:lang w:val="en-US" w:eastAsia="zh-CN"/>
        </w:rPr>
      </w:pPr>
    </w:p>
    <w:p>
      <w:pPr>
        <w:numPr>
          <w:ilvl w:val="0"/>
          <w:numId w:val="1"/>
        </w:numPr>
        <w:ind w:left="0" w:leftChars="0" w:firstLine="0" w:firstLineChars="0"/>
        <w:jc w:val="both"/>
        <w:rPr>
          <w:rFonts w:hint="eastAsia" w:asciiTheme="minorEastAsia" w:hAnsiTheme="minorEastAsia" w:cstheme="minorEastAsia"/>
          <w:spacing w:val="-3"/>
          <w:sz w:val="28"/>
          <w:szCs w:val="28"/>
          <w:lang w:val="en-US" w:eastAsia="zh-CN"/>
        </w:rPr>
      </w:pPr>
      <w:r>
        <w:rPr>
          <w:sz w:val="28"/>
          <w:szCs w:val="28"/>
        </w:rPr>
        <w:t>电气特性</w:t>
      </w:r>
      <w:r>
        <w:rPr>
          <w:rFonts w:hint="eastAsia"/>
          <w:sz w:val="28"/>
          <w:szCs w:val="28"/>
          <w:lang w:val="en-US" w:eastAsia="zh-CN"/>
        </w:rPr>
        <w:t>测试仿真</w:t>
      </w:r>
    </w:p>
    <w:p>
      <w:pPr>
        <w:numPr>
          <w:ilvl w:val="0"/>
          <w:numId w:val="2"/>
        </w:numPr>
        <w:ind w:leftChars="0"/>
        <w:jc w:val="both"/>
        <w:rPr>
          <w:rFonts w:hint="eastAsia"/>
          <w:sz w:val="21"/>
          <w:lang w:val="en-US" w:eastAsia="zh-CN"/>
        </w:rPr>
      </w:pPr>
      <w:r>
        <w:rPr>
          <w:rFonts w:hint="eastAsia"/>
          <w:color w:val="100AE6"/>
          <w:sz w:val="21"/>
          <w:lang w:val="en-US" w:eastAsia="zh-CN"/>
        </w:rPr>
        <w:t>非理想输入电源情况仿真测试：</w:t>
      </w:r>
      <w:r>
        <w:rPr>
          <w:rFonts w:hint="eastAsia"/>
          <w:sz w:val="21"/>
          <w:lang w:val="en-US" w:eastAsia="zh-CN"/>
        </w:rPr>
        <w:t xml:space="preserve"> </w:t>
      </w:r>
    </w:p>
    <w:p>
      <w:pPr>
        <w:numPr>
          <w:ilvl w:val="0"/>
          <w:numId w:val="0"/>
        </w:numPr>
        <w:ind w:firstLine="210" w:firstLineChars="100"/>
        <w:jc w:val="both"/>
        <w:rPr>
          <w:rFonts w:hint="eastAsia"/>
          <w:sz w:val="21"/>
          <w:lang w:val="en-US" w:eastAsia="zh-CN"/>
        </w:rPr>
      </w:pPr>
      <w:r>
        <w:rPr>
          <w:rFonts w:hint="eastAsia"/>
          <w:sz w:val="21"/>
          <w:lang w:val="en-US" w:eastAsia="zh-CN"/>
        </w:rPr>
        <w:t xml:space="preserve">1.1 </w:t>
      </w:r>
      <w:r>
        <w:rPr>
          <w:color w:val="auto"/>
          <w:sz w:val="21"/>
        </w:rPr>
        <w:t>额定输入电压范围</w:t>
      </w:r>
      <w:r>
        <w:rPr>
          <w:rFonts w:hint="eastAsia"/>
          <w:color w:val="auto"/>
          <w:sz w:val="21"/>
          <w:lang w:val="en-US" w:eastAsia="zh-CN"/>
        </w:rPr>
        <w:t>要求</w:t>
      </w:r>
      <w:r>
        <w:rPr>
          <w:rFonts w:hint="eastAsia"/>
          <w:color w:val="auto"/>
          <w:sz w:val="21"/>
          <w:lang w:eastAsia="zh-CN"/>
        </w:rPr>
        <w:t>：</w:t>
      </w:r>
      <w:r>
        <w:rPr>
          <w:rFonts w:hint="eastAsia"/>
          <w:sz w:val="21"/>
          <w:lang w:val="en-US" w:eastAsia="zh-CN"/>
        </w:rPr>
        <w:t>323V(min) ~ 380V ~ 480V(max)</w:t>
      </w:r>
    </w:p>
    <w:p>
      <w:pPr>
        <w:widowControl w:val="0"/>
        <w:numPr>
          <w:ilvl w:val="0"/>
          <w:numId w:val="0"/>
        </w:numPr>
        <w:ind w:firstLine="210" w:firstLineChars="100"/>
        <w:jc w:val="both"/>
        <w:rPr>
          <w:rFonts w:hint="default"/>
          <w:sz w:val="21"/>
          <w:lang w:val="en-US" w:eastAsia="zh-CN"/>
        </w:rPr>
      </w:pPr>
      <w:r>
        <w:rPr>
          <w:rFonts w:hint="eastAsia"/>
          <w:sz w:val="21"/>
          <w:lang w:val="en-US" w:eastAsia="zh-CN"/>
        </w:rPr>
        <w:t>(1) 测试条件：满载10kw，三相输入电压峰值分别为264V，311V，392V，其它条件不变。</w:t>
      </w:r>
    </w:p>
    <w:p>
      <w:pPr>
        <w:widowControl w:val="0"/>
        <w:numPr>
          <w:ilvl w:val="0"/>
          <w:numId w:val="0"/>
        </w:numPr>
        <w:ind w:firstLine="420" w:firstLineChars="200"/>
        <w:jc w:val="both"/>
      </w:pPr>
      <w:r>
        <w:drawing>
          <wp:inline distT="0" distB="0" distL="114300" distR="114300">
            <wp:extent cx="5264785" cy="2478405"/>
            <wp:effectExtent l="0" t="0" r="825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tretch>
                      <a:fillRect/>
                    </a:stretch>
                  </pic:blipFill>
                  <pic:spPr>
                    <a:xfrm>
                      <a:off x="0" y="0"/>
                      <a:ext cx="5264785" cy="2478405"/>
                    </a:xfrm>
                    <a:prstGeom prst="rect">
                      <a:avLst/>
                    </a:prstGeom>
                    <a:noFill/>
                    <a:ln>
                      <a:noFill/>
                    </a:ln>
                  </pic:spPr>
                </pic:pic>
              </a:graphicData>
            </a:graphic>
          </wp:inline>
        </w:drawing>
      </w:r>
    </w:p>
    <w:p>
      <w:pPr>
        <w:widowControl w:val="0"/>
        <w:numPr>
          <w:ilvl w:val="0"/>
          <w:numId w:val="0"/>
        </w:numPr>
        <w:ind w:firstLine="420" w:firstLineChars="200"/>
        <w:jc w:val="both"/>
        <w:rPr>
          <w:rFonts w:hint="eastAsia"/>
          <w:color w:val="auto"/>
          <w:sz w:val="18"/>
          <w:szCs w:val="21"/>
          <w:lang w:val="en-US" w:eastAsia="zh-CN"/>
        </w:rPr>
      </w:pPr>
      <w:r>
        <w:rPr>
          <w:rFonts w:hint="eastAsia"/>
          <w:lang w:val="en-US" w:eastAsia="zh-CN"/>
        </w:rPr>
        <w:t xml:space="preserve">                         </w:t>
      </w:r>
      <w:r>
        <w:rPr>
          <w:rFonts w:hint="eastAsia"/>
          <w:sz w:val="18"/>
          <w:szCs w:val="21"/>
          <w:lang w:val="en-US" w:eastAsia="zh-CN"/>
        </w:rPr>
        <w:t xml:space="preserve">图1 </w:t>
      </w:r>
      <w:r>
        <w:rPr>
          <w:rFonts w:hint="eastAsia"/>
          <w:color w:val="auto"/>
          <w:sz w:val="18"/>
          <w:szCs w:val="21"/>
          <w:lang w:val="en-US" w:eastAsia="zh-CN"/>
        </w:rPr>
        <w:t>非理想输入电压仿真测试</w:t>
      </w:r>
    </w:p>
    <w:p>
      <w:pPr>
        <w:widowControl w:val="0"/>
        <w:numPr>
          <w:ilvl w:val="0"/>
          <w:numId w:val="0"/>
        </w:numPr>
        <w:ind w:firstLine="360" w:firstLineChars="200"/>
        <w:jc w:val="both"/>
        <w:rPr>
          <w:rFonts w:hint="default"/>
          <w:color w:val="auto"/>
          <w:sz w:val="18"/>
          <w:szCs w:val="21"/>
          <w:lang w:val="en-US" w:eastAsia="zh-CN"/>
        </w:rPr>
      </w:pPr>
    </w:p>
    <w:p>
      <w:pPr>
        <w:widowControl w:val="0"/>
        <w:numPr>
          <w:ilvl w:val="0"/>
          <w:numId w:val="3"/>
        </w:numPr>
        <w:ind w:firstLine="210" w:firstLineChars="100"/>
        <w:jc w:val="both"/>
        <w:rPr>
          <w:rFonts w:hint="eastAsia"/>
          <w:sz w:val="21"/>
          <w:lang w:val="en-US" w:eastAsia="zh-CN"/>
        </w:rPr>
      </w:pPr>
      <w:r>
        <w:rPr>
          <w:rFonts w:hint="eastAsia"/>
          <w:sz w:val="21"/>
          <w:lang w:val="en-US" w:eastAsia="zh-CN"/>
        </w:rPr>
        <w:t>测试条件：满载10kw，三相输入电压峰值分别各都为264V和392V(</w:t>
      </w:r>
      <w:r>
        <w:rPr>
          <w:rFonts w:hint="eastAsia"/>
          <w:sz w:val="18"/>
          <w:szCs w:val="21"/>
          <w:lang w:val="en-US" w:eastAsia="zh-CN"/>
        </w:rPr>
        <w:t>与理想311V相差15%</w:t>
      </w:r>
      <w:r>
        <w:rPr>
          <w:rFonts w:hint="eastAsia"/>
          <w:sz w:val="20"/>
          <w:szCs w:val="22"/>
          <w:lang w:val="en-US" w:eastAsia="zh-CN"/>
        </w:rPr>
        <w:t>)</w:t>
      </w:r>
    </w:p>
    <w:p>
      <w:pPr>
        <w:widowControl w:val="0"/>
        <w:numPr>
          <w:ilvl w:val="0"/>
          <w:numId w:val="0"/>
        </w:numPr>
        <w:ind w:left="1680" w:leftChars="100" w:hanging="1470" w:hangingChars="700"/>
        <w:jc w:val="both"/>
      </w:pPr>
      <w:r>
        <w:drawing>
          <wp:inline distT="0" distB="0" distL="114300" distR="114300">
            <wp:extent cx="5271135" cy="2573655"/>
            <wp:effectExtent l="0" t="0" r="1905"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6"/>
                    <a:stretch>
                      <a:fillRect/>
                    </a:stretch>
                  </pic:blipFill>
                  <pic:spPr>
                    <a:xfrm>
                      <a:off x="0" y="0"/>
                      <a:ext cx="5271135" cy="2573655"/>
                    </a:xfrm>
                    <a:prstGeom prst="rect">
                      <a:avLst/>
                    </a:prstGeom>
                    <a:noFill/>
                    <a:ln>
                      <a:noFill/>
                    </a:ln>
                  </pic:spPr>
                </pic:pic>
              </a:graphicData>
            </a:graphic>
          </wp:inline>
        </w:drawing>
      </w:r>
    </w:p>
    <w:p>
      <w:pPr>
        <w:widowControl w:val="0"/>
        <w:numPr>
          <w:ilvl w:val="0"/>
          <w:numId w:val="0"/>
        </w:numPr>
        <w:ind w:firstLine="2880" w:firstLineChars="1600"/>
        <w:jc w:val="both"/>
        <w:rPr>
          <w:rFonts w:hint="default"/>
          <w:sz w:val="18"/>
          <w:szCs w:val="18"/>
          <w:lang w:val="en-US" w:eastAsia="zh-CN"/>
        </w:rPr>
      </w:pPr>
      <w:r>
        <w:rPr>
          <w:rFonts w:hint="eastAsia"/>
          <w:sz w:val="18"/>
          <w:szCs w:val="21"/>
          <w:lang w:val="en-US" w:eastAsia="zh-CN"/>
        </w:rPr>
        <w:t xml:space="preserve">图2 </w:t>
      </w:r>
      <w:r>
        <w:rPr>
          <w:rFonts w:hint="eastAsia"/>
          <w:color w:val="auto"/>
          <w:sz w:val="18"/>
          <w:szCs w:val="21"/>
          <w:lang w:val="en-US" w:eastAsia="zh-CN"/>
        </w:rPr>
        <w:t>非理想输入电压仿真测试</w:t>
      </w:r>
      <w:r>
        <w:rPr>
          <w:rFonts w:hint="eastAsia"/>
          <w:color w:val="auto"/>
          <w:sz w:val="18"/>
          <w:szCs w:val="18"/>
          <w:lang w:val="en-US" w:eastAsia="zh-CN"/>
        </w:rPr>
        <w:t>(</w:t>
      </w:r>
      <w:r>
        <w:rPr>
          <w:rFonts w:hint="eastAsia"/>
          <w:sz w:val="18"/>
          <w:szCs w:val="18"/>
          <w:lang w:val="en-US" w:eastAsia="zh-CN"/>
        </w:rPr>
        <w:t>264V)</w:t>
      </w:r>
    </w:p>
    <w:p>
      <w:pPr>
        <w:widowControl w:val="0"/>
        <w:numPr>
          <w:ilvl w:val="0"/>
          <w:numId w:val="0"/>
        </w:numPr>
        <w:ind w:left="1680" w:leftChars="100" w:hanging="1470" w:hangingChars="700"/>
        <w:jc w:val="both"/>
      </w:pPr>
      <w:r>
        <w:drawing>
          <wp:inline distT="0" distB="0" distL="114300" distR="114300">
            <wp:extent cx="5274310" cy="2477135"/>
            <wp:effectExtent l="0" t="0" r="13970" b="698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7"/>
                    <a:stretch>
                      <a:fillRect/>
                    </a:stretch>
                  </pic:blipFill>
                  <pic:spPr>
                    <a:xfrm>
                      <a:off x="0" y="0"/>
                      <a:ext cx="5274310" cy="2477135"/>
                    </a:xfrm>
                    <a:prstGeom prst="rect">
                      <a:avLst/>
                    </a:prstGeom>
                    <a:noFill/>
                    <a:ln>
                      <a:noFill/>
                    </a:ln>
                  </pic:spPr>
                </pic:pic>
              </a:graphicData>
            </a:graphic>
          </wp:inline>
        </w:drawing>
      </w:r>
    </w:p>
    <w:p>
      <w:pPr>
        <w:widowControl w:val="0"/>
        <w:numPr>
          <w:ilvl w:val="0"/>
          <w:numId w:val="0"/>
        </w:numPr>
        <w:ind w:firstLine="2880" w:firstLineChars="1600"/>
        <w:jc w:val="both"/>
        <w:rPr>
          <w:rFonts w:hint="default"/>
          <w:lang w:val="en-US" w:eastAsia="zh-CN"/>
        </w:rPr>
      </w:pPr>
      <w:r>
        <w:rPr>
          <w:rFonts w:hint="eastAsia"/>
          <w:sz w:val="18"/>
          <w:szCs w:val="21"/>
          <w:lang w:val="en-US" w:eastAsia="zh-CN"/>
        </w:rPr>
        <w:t xml:space="preserve">图3 </w:t>
      </w:r>
      <w:r>
        <w:rPr>
          <w:rFonts w:hint="eastAsia"/>
          <w:color w:val="auto"/>
          <w:sz w:val="18"/>
          <w:szCs w:val="21"/>
          <w:lang w:val="en-US" w:eastAsia="zh-CN"/>
        </w:rPr>
        <w:t>非理想输入电压仿真测试</w:t>
      </w:r>
      <w:r>
        <w:rPr>
          <w:rFonts w:hint="eastAsia"/>
          <w:color w:val="auto"/>
          <w:sz w:val="18"/>
          <w:szCs w:val="18"/>
          <w:lang w:val="en-US" w:eastAsia="zh-CN"/>
        </w:rPr>
        <w:t>(</w:t>
      </w:r>
      <w:r>
        <w:rPr>
          <w:rFonts w:hint="eastAsia"/>
          <w:sz w:val="18"/>
          <w:szCs w:val="18"/>
          <w:lang w:val="en-US" w:eastAsia="zh-CN"/>
        </w:rPr>
        <w:t>392V)</w:t>
      </w:r>
    </w:p>
    <w:p>
      <w:pPr>
        <w:numPr>
          <w:ilvl w:val="0"/>
          <w:numId w:val="0"/>
        </w:numPr>
        <w:ind w:firstLine="210" w:firstLineChars="100"/>
        <w:jc w:val="both"/>
        <w:rPr>
          <w:rFonts w:hint="default"/>
          <w:sz w:val="21"/>
          <w:lang w:val="en-US" w:eastAsia="zh-CN"/>
        </w:rPr>
      </w:pPr>
      <w:r>
        <w:rPr>
          <w:rFonts w:hint="eastAsia"/>
          <w:sz w:val="21"/>
          <w:lang w:val="en-US" w:eastAsia="zh-CN"/>
        </w:rPr>
        <w:t xml:space="preserve">1.2 </w:t>
      </w:r>
      <w:r>
        <w:rPr>
          <w:sz w:val="21"/>
        </w:rPr>
        <w:t>交流输入电压频率</w:t>
      </w:r>
      <w:r>
        <w:rPr>
          <w:rFonts w:hint="eastAsia"/>
          <w:sz w:val="21"/>
          <w:lang w:eastAsia="zh-CN"/>
        </w:rPr>
        <w:t>：</w:t>
      </w:r>
      <w:r>
        <w:rPr>
          <w:rFonts w:hint="eastAsia"/>
          <w:sz w:val="21"/>
          <w:lang w:val="en-US" w:eastAsia="zh-CN"/>
        </w:rPr>
        <w:t>47Hz(min) ~ 50Hz ~ 63Hz(max)</w:t>
      </w:r>
    </w:p>
    <w:p>
      <w:pPr>
        <w:widowControl w:val="0"/>
        <w:numPr>
          <w:ilvl w:val="0"/>
          <w:numId w:val="0"/>
        </w:numPr>
        <w:ind w:firstLine="630" w:firstLineChars="300"/>
        <w:jc w:val="both"/>
        <w:rPr>
          <w:rFonts w:hint="default"/>
          <w:sz w:val="21"/>
          <w:lang w:val="en-US" w:eastAsia="zh-CN"/>
        </w:rPr>
      </w:pPr>
      <w:r>
        <w:rPr>
          <w:rFonts w:hint="eastAsia"/>
          <w:sz w:val="21"/>
          <w:lang w:val="en-US" w:eastAsia="zh-CN"/>
        </w:rPr>
        <w:t>测试条件：满载10kw，三相输入</w:t>
      </w:r>
      <w:r>
        <w:rPr>
          <w:sz w:val="21"/>
        </w:rPr>
        <w:t>电压频率</w:t>
      </w:r>
      <w:r>
        <w:rPr>
          <w:rFonts w:hint="eastAsia"/>
          <w:sz w:val="21"/>
          <w:lang w:val="en-US" w:eastAsia="zh-CN"/>
        </w:rPr>
        <w:t>分别各都为47Hz和63Hz，其它条件不变。</w:t>
      </w:r>
    </w:p>
    <w:p>
      <w:pPr>
        <w:numPr>
          <w:ilvl w:val="0"/>
          <w:numId w:val="0"/>
        </w:numPr>
        <w:ind w:firstLine="420" w:firstLineChars="0"/>
        <w:jc w:val="both"/>
        <w:rPr>
          <w:rFonts w:hint="eastAsia" w:asciiTheme="minorEastAsia" w:hAnsiTheme="minorEastAsia" w:cstheme="minorEastAsia"/>
          <w:color w:val="auto"/>
          <w:spacing w:val="-8"/>
          <w:lang w:eastAsia="zh-CN"/>
        </w:rPr>
      </w:pPr>
      <w:r>
        <w:drawing>
          <wp:inline distT="0" distB="0" distL="114300" distR="114300">
            <wp:extent cx="5260975" cy="2492375"/>
            <wp:effectExtent l="0" t="0" r="12065" b="698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8"/>
                    <a:stretch>
                      <a:fillRect/>
                    </a:stretch>
                  </pic:blipFill>
                  <pic:spPr>
                    <a:xfrm>
                      <a:off x="0" y="0"/>
                      <a:ext cx="5260975" cy="2492375"/>
                    </a:xfrm>
                    <a:prstGeom prst="rect">
                      <a:avLst/>
                    </a:prstGeom>
                    <a:noFill/>
                    <a:ln>
                      <a:noFill/>
                    </a:ln>
                  </pic:spPr>
                </pic:pic>
              </a:graphicData>
            </a:graphic>
          </wp:inline>
        </w:drawing>
      </w:r>
    </w:p>
    <w:p>
      <w:pPr>
        <w:numPr>
          <w:ilvl w:val="0"/>
          <w:numId w:val="0"/>
        </w:numPr>
        <w:ind w:firstLine="420" w:firstLineChars="0"/>
        <w:jc w:val="center"/>
        <w:rPr>
          <w:rFonts w:hint="eastAsia"/>
          <w:color w:val="auto"/>
          <w:sz w:val="18"/>
          <w:szCs w:val="21"/>
          <w:lang w:val="en-US" w:eastAsia="zh-CN"/>
        </w:rPr>
      </w:pPr>
      <w:r>
        <w:rPr>
          <w:rFonts w:hint="eastAsia"/>
          <w:sz w:val="18"/>
          <w:szCs w:val="21"/>
          <w:lang w:val="en-US" w:eastAsia="zh-CN"/>
        </w:rPr>
        <w:t xml:space="preserve">图4 </w:t>
      </w:r>
      <w:r>
        <w:rPr>
          <w:rFonts w:hint="eastAsia"/>
          <w:color w:val="auto"/>
          <w:sz w:val="18"/>
          <w:szCs w:val="21"/>
          <w:lang w:val="en-US" w:eastAsia="zh-CN"/>
        </w:rPr>
        <w:t>非理想输入电压频率仿真测试(47Hz)</w:t>
      </w:r>
    </w:p>
    <w:p>
      <w:pPr>
        <w:numPr>
          <w:ilvl w:val="0"/>
          <w:numId w:val="0"/>
        </w:numPr>
        <w:ind w:firstLine="420" w:firstLineChars="0"/>
        <w:jc w:val="center"/>
        <w:rPr>
          <w:rFonts w:hint="eastAsia"/>
          <w:color w:val="auto"/>
          <w:sz w:val="18"/>
          <w:szCs w:val="21"/>
          <w:lang w:val="en-US" w:eastAsia="zh-CN"/>
        </w:rPr>
      </w:pPr>
      <w:r>
        <w:drawing>
          <wp:inline distT="0" distB="0" distL="114300" distR="114300">
            <wp:extent cx="5264785" cy="2489200"/>
            <wp:effectExtent l="0" t="0" r="8255" b="1016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9"/>
                    <a:stretch>
                      <a:fillRect/>
                    </a:stretch>
                  </pic:blipFill>
                  <pic:spPr>
                    <a:xfrm>
                      <a:off x="0" y="0"/>
                      <a:ext cx="5264785" cy="2489200"/>
                    </a:xfrm>
                    <a:prstGeom prst="rect">
                      <a:avLst/>
                    </a:prstGeom>
                    <a:noFill/>
                    <a:ln>
                      <a:noFill/>
                    </a:ln>
                  </pic:spPr>
                </pic:pic>
              </a:graphicData>
            </a:graphic>
          </wp:inline>
        </w:drawing>
      </w:r>
    </w:p>
    <w:p>
      <w:pPr>
        <w:numPr>
          <w:ilvl w:val="0"/>
          <w:numId w:val="0"/>
        </w:numPr>
        <w:ind w:firstLine="420" w:firstLineChars="0"/>
        <w:jc w:val="center"/>
        <w:rPr>
          <w:rFonts w:hint="default"/>
          <w:color w:val="auto"/>
          <w:sz w:val="18"/>
          <w:szCs w:val="21"/>
          <w:lang w:val="en-US" w:eastAsia="zh-CN"/>
        </w:rPr>
      </w:pPr>
      <w:r>
        <w:rPr>
          <w:rFonts w:hint="eastAsia"/>
          <w:sz w:val="18"/>
          <w:szCs w:val="21"/>
          <w:lang w:val="en-US" w:eastAsia="zh-CN"/>
        </w:rPr>
        <w:t xml:space="preserve">图5 </w:t>
      </w:r>
      <w:r>
        <w:rPr>
          <w:rFonts w:hint="eastAsia"/>
          <w:color w:val="auto"/>
          <w:sz w:val="18"/>
          <w:szCs w:val="21"/>
          <w:lang w:val="en-US" w:eastAsia="zh-CN"/>
        </w:rPr>
        <w:t>非理想输入电压频率仿真测试(63Hz)</w:t>
      </w:r>
    </w:p>
    <w:p>
      <w:pPr>
        <w:numPr>
          <w:ilvl w:val="0"/>
          <w:numId w:val="2"/>
        </w:numPr>
        <w:ind w:leftChars="0"/>
        <w:jc w:val="both"/>
        <w:rPr>
          <w:rFonts w:hint="eastAsia"/>
          <w:sz w:val="21"/>
          <w:lang w:val="en-US" w:eastAsia="zh-CN"/>
        </w:rPr>
      </w:pPr>
      <w:r>
        <w:rPr>
          <w:color w:val="100AE6"/>
          <w:sz w:val="21"/>
          <w:lang w:eastAsia="zh-CN"/>
        </w:rPr>
        <w:t>动态</w:t>
      </w:r>
      <w:r>
        <w:rPr>
          <w:rFonts w:hint="eastAsia"/>
          <w:color w:val="100AE6"/>
          <w:sz w:val="21"/>
          <w:lang w:eastAsia="zh-CN"/>
        </w:rPr>
        <w:t>负载</w:t>
      </w:r>
      <w:r>
        <w:rPr>
          <w:color w:val="100AE6"/>
          <w:sz w:val="21"/>
          <w:lang w:eastAsia="zh-CN"/>
        </w:rPr>
        <w:t>响应恢复时间</w:t>
      </w:r>
      <w:r>
        <w:rPr>
          <w:rFonts w:hint="eastAsia"/>
          <w:color w:val="100AE6"/>
          <w:sz w:val="21"/>
          <w:lang w:val="en-US" w:eastAsia="zh-CN"/>
        </w:rPr>
        <w:t>仿真测试：</w:t>
      </w:r>
      <w:r>
        <w:rPr>
          <w:rFonts w:hint="eastAsia"/>
          <w:sz w:val="21"/>
          <w:lang w:val="en-US" w:eastAsia="zh-CN"/>
        </w:rPr>
        <w:t xml:space="preserve"> </w:t>
      </w:r>
    </w:p>
    <w:p>
      <w:pPr>
        <w:pStyle w:val="4"/>
        <w:numPr>
          <w:ilvl w:val="1"/>
          <w:numId w:val="2"/>
        </w:numPr>
        <w:spacing w:before="42"/>
        <w:ind w:left="56"/>
        <w:rPr>
          <w:rFonts w:hint="eastAsia"/>
          <w:color w:val="auto"/>
          <w:sz w:val="21"/>
          <w:lang w:val="en-US" w:eastAsia="zh-CN"/>
        </w:rPr>
      </w:pPr>
      <w:r>
        <w:rPr>
          <w:rFonts w:hint="eastAsia"/>
          <w:sz w:val="21"/>
          <w:lang w:val="en-US" w:eastAsia="zh-CN"/>
        </w:rPr>
        <w:t>测试条件：负载在</w:t>
      </w:r>
      <w:r>
        <w:rPr>
          <w:color w:val="auto"/>
          <w:sz w:val="21"/>
        </w:rPr>
        <w:t>25%~50%~25%</w:t>
      </w:r>
      <w:r>
        <w:rPr>
          <w:rFonts w:hint="eastAsia"/>
          <w:color w:val="auto"/>
          <w:sz w:val="21"/>
          <w:lang w:val="en-US" w:eastAsia="zh-CN"/>
        </w:rPr>
        <w:t>之间变化，时间间隔为0.5s，其他条件不变。</w:t>
      </w:r>
    </w:p>
    <w:p>
      <w:pPr>
        <w:pStyle w:val="4"/>
        <w:numPr>
          <w:ilvl w:val="0"/>
          <w:numId w:val="0"/>
        </w:numPr>
        <w:spacing w:before="42"/>
        <w:ind w:left="56" w:leftChars="0"/>
      </w:pPr>
      <w:r>
        <w:drawing>
          <wp:inline distT="0" distB="0" distL="114300" distR="114300">
            <wp:extent cx="5274310" cy="2555875"/>
            <wp:effectExtent l="0" t="0" r="13970" b="4445"/>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10"/>
                    <a:stretch>
                      <a:fillRect/>
                    </a:stretch>
                  </pic:blipFill>
                  <pic:spPr>
                    <a:xfrm>
                      <a:off x="0" y="0"/>
                      <a:ext cx="5274310" cy="2555875"/>
                    </a:xfrm>
                    <a:prstGeom prst="rect">
                      <a:avLst/>
                    </a:prstGeom>
                    <a:noFill/>
                    <a:ln>
                      <a:noFill/>
                    </a:ln>
                  </pic:spPr>
                </pic:pic>
              </a:graphicData>
            </a:graphic>
          </wp:inline>
        </w:drawing>
      </w:r>
    </w:p>
    <w:p>
      <w:pPr>
        <w:numPr>
          <w:ilvl w:val="0"/>
          <w:numId w:val="0"/>
        </w:numPr>
        <w:ind w:firstLine="420" w:firstLineChars="0"/>
        <w:jc w:val="center"/>
        <w:rPr>
          <w:rFonts w:hint="eastAsia"/>
          <w:color w:val="auto"/>
          <w:sz w:val="18"/>
          <w:szCs w:val="18"/>
          <w:lang w:val="en-US" w:eastAsia="zh-CN"/>
        </w:rPr>
      </w:pPr>
      <w:r>
        <w:rPr>
          <w:rFonts w:hint="eastAsia"/>
          <w:sz w:val="18"/>
          <w:szCs w:val="21"/>
          <w:lang w:val="en-US" w:eastAsia="zh-CN"/>
        </w:rPr>
        <w:t xml:space="preserve">图5 </w:t>
      </w:r>
      <w:r>
        <w:rPr>
          <w:color w:val="auto"/>
          <w:sz w:val="18"/>
          <w:szCs w:val="18"/>
          <w:lang w:eastAsia="zh-CN"/>
        </w:rPr>
        <w:t>动态</w:t>
      </w:r>
      <w:r>
        <w:rPr>
          <w:rFonts w:hint="eastAsia"/>
          <w:color w:val="auto"/>
          <w:sz w:val="18"/>
          <w:szCs w:val="18"/>
          <w:lang w:eastAsia="zh-CN"/>
        </w:rPr>
        <w:t>负载</w:t>
      </w:r>
      <w:r>
        <w:rPr>
          <w:color w:val="auto"/>
          <w:sz w:val="18"/>
          <w:szCs w:val="18"/>
          <w:lang w:eastAsia="zh-CN"/>
        </w:rPr>
        <w:t>响应</w:t>
      </w:r>
      <w:r>
        <w:rPr>
          <w:rFonts w:hint="eastAsia"/>
          <w:color w:val="auto"/>
          <w:sz w:val="18"/>
          <w:szCs w:val="18"/>
          <w:lang w:val="en-US" w:eastAsia="zh-CN"/>
        </w:rPr>
        <w:t>仿真测试(</w:t>
      </w:r>
      <w:r>
        <w:rPr>
          <w:color w:val="auto"/>
          <w:sz w:val="18"/>
          <w:szCs w:val="18"/>
        </w:rPr>
        <w:t>25%~50%~25%</w:t>
      </w:r>
      <w:r>
        <w:rPr>
          <w:rFonts w:hint="eastAsia"/>
          <w:color w:val="auto"/>
          <w:sz w:val="18"/>
          <w:szCs w:val="18"/>
          <w:lang w:val="en-US" w:eastAsia="zh-CN"/>
        </w:rPr>
        <w:t>)</w:t>
      </w:r>
    </w:p>
    <w:p>
      <w:pPr>
        <w:numPr>
          <w:ilvl w:val="0"/>
          <w:numId w:val="0"/>
        </w:numPr>
        <w:ind w:firstLine="420" w:firstLineChars="0"/>
        <w:jc w:val="center"/>
        <w:rPr>
          <w:rFonts w:hint="eastAsia"/>
          <w:color w:val="auto"/>
          <w:sz w:val="18"/>
          <w:szCs w:val="18"/>
          <w:lang w:val="en-US" w:eastAsia="zh-CN"/>
        </w:rPr>
      </w:pPr>
    </w:p>
    <w:p>
      <w:pPr>
        <w:pStyle w:val="4"/>
        <w:numPr>
          <w:ilvl w:val="1"/>
          <w:numId w:val="2"/>
        </w:numPr>
        <w:spacing w:before="42"/>
        <w:ind w:left="56"/>
        <w:rPr>
          <w:rFonts w:hint="eastAsia"/>
          <w:color w:val="auto"/>
          <w:sz w:val="21"/>
          <w:lang w:val="en-US" w:eastAsia="zh-CN"/>
        </w:rPr>
      </w:pPr>
      <w:r>
        <w:rPr>
          <w:rFonts w:hint="eastAsia"/>
          <w:sz w:val="21"/>
          <w:lang w:val="en-US" w:eastAsia="zh-CN"/>
        </w:rPr>
        <w:t>测试条件：负载在</w:t>
      </w:r>
      <w:r>
        <w:rPr>
          <w:color w:val="auto"/>
          <w:sz w:val="21"/>
        </w:rPr>
        <w:t>50%~75%~50%</w:t>
      </w:r>
      <w:r>
        <w:rPr>
          <w:rFonts w:hint="eastAsia"/>
          <w:color w:val="auto"/>
          <w:sz w:val="21"/>
          <w:lang w:val="en-US" w:eastAsia="zh-CN"/>
        </w:rPr>
        <w:t>之间变化，时间间隔为0.5s，其他条件不变。</w:t>
      </w:r>
    </w:p>
    <w:p>
      <w:pPr>
        <w:pStyle w:val="4"/>
        <w:numPr>
          <w:ilvl w:val="0"/>
          <w:numId w:val="0"/>
        </w:numPr>
        <w:spacing w:before="42"/>
        <w:rPr>
          <w:rFonts w:hint="default"/>
          <w:color w:val="auto"/>
          <w:sz w:val="21"/>
          <w:lang w:val="en-US" w:eastAsia="zh-CN"/>
        </w:rPr>
      </w:pPr>
      <w:r>
        <w:drawing>
          <wp:inline distT="0" distB="0" distL="114300" distR="114300">
            <wp:extent cx="5267960" cy="2615565"/>
            <wp:effectExtent l="0" t="0" r="5080" b="571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1"/>
                    <a:stretch>
                      <a:fillRect/>
                    </a:stretch>
                  </pic:blipFill>
                  <pic:spPr>
                    <a:xfrm>
                      <a:off x="0" y="0"/>
                      <a:ext cx="5267960" cy="2615565"/>
                    </a:xfrm>
                    <a:prstGeom prst="rect">
                      <a:avLst/>
                    </a:prstGeom>
                    <a:noFill/>
                    <a:ln>
                      <a:noFill/>
                    </a:ln>
                  </pic:spPr>
                </pic:pic>
              </a:graphicData>
            </a:graphic>
          </wp:inline>
        </w:drawing>
      </w:r>
    </w:p>
    <w:p>
      <w:pPr>
        <w:numPr>
          <w:ilvl w:val="0"/>
          <w:numId w:val="0"/>
        </w:numPr>
        <w:ind w:firstLine="420" w:firstLineChars="0"/>
        <w:jc w:val="center"/>
        <w:rPr>
          <w:rFonts w:hint="eastAsia"/>
          <w:color w:val="auto"/>
          <w:sz w:val="18"/>
          <w:szCs w:val="18"/>
          <w:lang w:val="en-US" w:eastAsia="zh-CN"/>
        </w:rPr>
      </w:pPr>
      <w:r>
        <w:rPr>
          <w:rFonts w:hint="eastAsia"/>
          <w:sz w:val="18"/>
          <w:szCs w:val="21"/>
          <w:lang w:val="en-US" w:eastAsia="zh-CN"/>
        </w:rPr>
        <w:t xml:space="preserve">图6 </w:t>
      </w:r>
      <w:r>
        <w:rPr>
          <w:color w:val="auto"/>
          <w:sz w:val="18"/>
          <w:szCs w:val="18"/>
          <w:lang w:eastAsia="zh-CN"/>
        </w:rPr>
        <w:t>动态</w:t>
      </w:r>
      <w:r>
        <w:rPr>
          <w:rFonts w:hint="eastAsia"/>
          <w:color w:val="auto"/>
          <w:sz w:val="18"/>
          <w:szCs w:val="18"/>
          <w:lang w:eastAsia="zh-CN"/>
        </w:rPr>
        <w:t>负载</w:t>
      </w:r>
      <w:r>
        <w:rPr>
          <w:color w:val="auto"/>
          <w:sz w:val="18"/>
          <w:szCs w:val="18"/>
          <w:lang w:eastAsia="zh-CN"/>
        </w:rPr>
        <w:t>响应</w:t>
      </w:r>
      <w:r>
        <w:rPr>
          <w:rFonts w:hint="eastAsia"/>
          <w:color w:val="auto"/>
          <w:sz w:val="18"/>
          <w:szCs w:val="18"/>
          <w:lang w:val="en-US" w:eastAsia="zh-CN"/>
        </w:rPr>
        <w:t>仿真测试(</w:t>
      </w:r>
      <w:r>
        <w:rPr>
          <w:color w:val="auto"/>
          <w:sz w:val="18"/>
          <w:szCs w:val="18"/>
        </w:rPr>
        <w:t>5</w:t>
      </w:r>
      <w:r>
        <w:rPr>
          <w:rFonts w:hint="eastAsia"/>
          <w:color w:val="auto"/>
          <w:sz w:val="18"/>
          <w:szCs w:val="18"/>
          <w:lang w:val="en-US" w:eastAsia="zh-CN"/>
        </w:rPr>
        <w:t>0</w:t>
      </w:r>
      <w:r>
        <w:rPr>
          <w:color w:val="auto"/>
          <w:sz w:val="18"/>
          <w:szCs w:val="18"/>
        </w:rPr>
        <w:t>%~</w:t>
      </w:r>
      <w:r>
        <w:rPr>
          <w:rFonts w:hint="eastAsia"/>
          <w:color w:val="auto"/>
          <w:sz w:val="18"/>
          <w:szCs w:val="18"/>
          <w:lang w:val="en-US" w:eastAsia="zh-CN"/>
        </w:rPr>
        <w:t>75</w:t>
      </w:r>
      <w:r>
        <w:rPr>
          <w:color w:val="auto"/>
          <w:sz w:val="18"/>
          <w:szCs w:val="18"/>
        </w:rPr>
        <w:t>%~5</w:t>
      </w:r>
      <w:r>
        <w:rPr>
          <w:rFonts w:hint="eastAsia"/>
          <w:color w:val="auto"/>
          <w:sz w:val="18"/>
          <w:szCs w:val="18"/>
          <w:lang w:val="en-US" w:eastAsia="zh-CN"/>
        </w:rPr>
        <w:t>0</w:t>
      </w:r>
      <w:r>
        <w:rPr>
          <w:color w:val="auto"/>
          <w:sz w:val="18"/>
          <w:szCs w:val="18"/>
        </w:rPr>
        <w:t>%</w:t>
      </w:r>
      <w:r>
        <w:rPr>
          <w:rFonts w:hint="eastAsia"/>
          <w:color w:val="auto"/>
          <w:sz w:val="18"/>
          <w:szCs w:val="18"/>
          <w:lang w:val="en-US" w:eastAsia="zh-CN"/>
        </w:rPr>
        <w:t>)</w:t>
      </w: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eastAsia"/>
          <w:color w:val="auto"/>
          <w:sz w:val="18"/>
          <w:szCs w:val="18"/>
          <w:lang w:val="en-US" w:eastAsia="zh-CN"/>
        </w:rPr>
      </w:pPr>
    </w:p>
    <w:p>
      <w:pPr>
        <w:numPr>
          <w:ilvl w:val="0"/>
          <w:numId w:val="0"/>
        </w:numPr>
        <w:ind w:firstLine="420" w:firstLineChars="0"/>
        <w:jc w:val="center"/>
        <w:rPr>
          <w:rFonts w:hint="default"/>
          <w:color w:val="auto"/>
          <w:sz w:val="18"/>
          <w:szCs w:val="18"/>
          <w:lang w:val="en-US" w:eastAsia="zh-CN"/>
        </w:rPr>
      </w:pPr>
    </w:p>
    <w:p>
      <w:pPr>
        <w:numPr>
          <w:ilvl w:val="0"/>
          <w:numId w:val="2"/>
        </w:numPr>
        <w:ind w:left="0" w:leftChars="0" w:firstLine="0" w:firstLineChars="0"/>
        <w:jc w:val="both"/>
        <w:rPr>
          <w:rFonts w:hint="default"/>
          <w:color w:val="1D41D5"/>
          <w:sz w:val="18"/>
          <w:szCs w:val="21"/>
          <w:lang w:val="en-US" w:eastAsia="zh-CN"/>
        </w:rPr>
      </w:pPr>
      <w:r>
        <w:rPr>
          <w:rFonts w:hint="eastAsia"/>
          <w:color w:val="1D41D5"/>
          <w:sz w:val="21"/>
          <w:lang w:val="en-US" w:eastAsia="zh-CN"/>
        </w:rPr>
        <w:t>负载极端工况变化</w:t>
      </w:r>
      <w:r>
        <w:rPr>
          <w:color w:val="1D41D5"/>
          <w:sz w:val="21"/>
          <w:lang w:eastAsia="zh-CN"/>
        </w:rPr>
        <w:t>动态</w:t>
      </w:r>
      <w:r>
        <w:rPr>
          <w:rFonts w:hint="eastAsia"/>
          <w:color w:val="1D41D5"/>
          <w:sz w:val="21"/>
          <w:lang w:val="en-US" w:eastAsia="zh-CN"/>
        </w:rPr>
        <w:t>特性仿真测试：</w:t>
      </w:r>
    </w:p>
    <w:p>
      <w:pPr>
        <w:numPr>
          <w:ilvl w:val="0"/>
          <w:numId w:val="0"/>
        </w:numPr>
        <w:ind w:firstLine="210" w:firstLineChars="100"/>
        <w:jc w:val="both"/>
        <w:rPr>
          <w:rFonts w:hint="eastAsia"/>
          <w:sz w:val="21"/>
          <w:lang w:eastAsia="zh-CN"/>
        </w:rPr>
      </w:pPr>
      <w:r>
        <w:rPr>
          <w:rFonts w:hint="eastAsia"/>
          <w:color w:val="auto"/>
          <w:sz w:val="21"/>
          <w:lang w:val="en-US" w:eastAsia="zh-CN"/>
        </w:rPr>
        <w:t>要求</w:t>
      </w:r>
      <w:r>
        <w:rPr>
          <w:sz w:val="21"/>
          <w:highlight w:val="none"/>
          <w:lang w:eastAsia="zh-CN"/>
        </w:rPr>
        <w:t>输出电压瞬间跌落或过冲</w:t>
      </w:r>
      <w:r>
        <w:rPr>
          <w:color w:val="auto"/>
          <w:spacing w:val="-10"/>
          <w:sz w:val="21"/>
          <w:highlight w:val="none"/>
          <w:lang w:eastAsia="zh-CN"/>
        </w:rPr>
        <w:t>最多不超过</w:t>
      </w:r>
      <w:r>
        <w:rPr>
          <w:color w:val="auto"/>
          <w:sz w:val="21"/>
          <w:highlight w:val="none"/>
          <w:lang w:eastAsia="zh-CN"/>
        </w:rPr>
        <w:t>5</w:t>
      </w:r>
      <w:r>
        <w:rPr>
          <w:color w:val="auto"/>
          <w:spacing w:val="-2"/>
          <w:sz w:val="21"/>
          <w:highlight w:val="none"/>
          <w:lang w:eastAsia="zh-CN"/>
        </w:rPr>
        <w:t>%</w:t>
      </w:r>
      <w:r>
        <w:rPr>
          <w:spacing w:val="-2"/>
          <w:sz w:val="21"/>
          <w:lang w:eastAsia="zh-CN"/>
        </w:rPr>
        <w:t>，且不造成</w:t>
      </w:r>
      <w:r>
        <w:rPr>
          <w:sz w:val="21"/>
          <w:lang w:eastAsia="zh-CN"/>
        </w:rPr>
        <w:t>电源异常工作及保护</w:t>
      </w:r>
      <w:r>
        <w:rPr>
          <w:rFonts w:hint="eastAsia"/>
          <w:sz w:val="21"/>
          <w:lang w:eastAsia="zh-CN"/>
        </w:rPr>
        <w:t>。</w:t>
      </w:r>
    </w:p>
    <w:p>
      <w:pPr>
        <w:pStyle w:val="4"/>
        <w:numPr>
          <w:ilvl w:val="1"/>
          <w:numId w:val="2"/>
        </w:numPr>
        <w:spacing w:line="321" w:lineRule="auto"/>
        <w:ind w:left="0" w:leftChars="0" w:right="558" w:firstLine="0" w:firstLineChars="0"/>
        <w:rPr>
          <w:rFonts w:hint="eastAsia"/>
          <w:color w:val="auto"/>
          <w:sz w:val="21"/>
          <w:lang w:val="en-US" w:eastAsia="zh-CN"/>
        </w:rPr>
      </w:pPr>
      <w:r>
        <w:rPr>
          <w:rFonts w:hint="eastAsia"/>
          <w:sz w:val="21"/>
          <w:lang w:val="en-US" w:eastAsia="zh-CN"/>
        </w:rPr>
        <w:t>测试条件：(</w:t>
      </w:r>
      <w:r>
        <w:rPr>
          <w:color w:val="auto"/>
          <w:sz w:val="21"/>
          <w:highlight w:val="none"/>
          <w:lang w:eastAsia="zh-CN"/>
        </w:rPr>
        <w:t>加载</w:t>
      </w:r>
      <w:r>
        <w:rPr>
          <w:rFonts w:hint="eastAsia"/>
          <w:color w:val="auto"/>
          <w:sz w:val="21"/>
          <w:highlight w:val="none"/>
          <w:lang w:val="en-US" w:eastAsia="zh-CN"/>
        </w:rPr>
        <w:t xml:space="preserve">) </w:t>
      </w:r>
      <w:r>
        <w:rPr>
          <w:color w:val="auto"/>
          <w:spacing w:val="-19"/>
          <w:sz w:val="21"/>
          <w:highlight w:val="none"/>
          <w:lang w:eastAsia="zh-CN"/>
        </w:rPr>
        <w:t>输出由</w:t>
      </w:r>
      <w:r>
        <w:rPr>
          <w:color w:val="auto"/>
          <w:sz w:val="21"/>
          <w:highlight w:val="none"/>
          <w:lang w:eastAsia="zh-CN"/>
        </w:rPr>
        <w:t>0</w:t>
      </w:r>
      <w:r>
        <w:rPr>
          <w:color w:val="auto"/>
          <w:spacing w:val="-15"/>
          <w:sz w:val="21"/>
          <w:highlight w:val="none"/>
          <w:lang w:eastAsia="zh-CN"/>
        </w:rPr>
        <w:t>加至满载</w:t>
      </w:r>
      <w:r>
        <w:rPr>
          <w:rFonts w:hint="eastAsia"/>
          <w:color w:val="auto"/>
          <w:spacing w:val="-15"/>
          <w:sz w:val="21"/>
          <w:highlight w:val="none"/>
          <w:lang w:eastAsia="zh-CN"/>
        </w:rPr>
        <w:t>，</w:t>
      </w:r>
      <w:r>
        <w:rPr>
          <w:rFonts w:hint="eastAsia"/>
          <w:color w:val="auto"/>
          <w:sz w:val="21"/>
          <w:lang w:val="en-US" w:eastAsia="zh-CN"/>
        </w:rPr>
        <w:t>时间间隔为0.5s，其他条件不变。</w:t>
      </w:r>
    </w:p>
    <w:p>
      <w:pPr>
        <w:pStyle w:val="4"/>
        <w:numPr>
          <w:ilvl w:val="0"/>
          <w:numId w:val="0"/>
        </w:numPr>
        <w:spacing w:line="321" w:lineRule="auto"/>
        <w:ind w:leftChars="0" w:right="558" w:rightChars="0"/>
      </w:pPr>
      <w:r>
        <w:drawing>
          <wp:inline distT="0" distB="0" distL="114300" distR="114300">
            <wp:extent cx="5269230" cy="2103755"/>
            <wp:effectExtent l="0" t="0" r="3810" b="14605"/>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2"/>
                    <a:stretch>
                      <a:fillRect/>
                    </a:stretch>
                  </pic:blipFill>
                  <pic:spPr>
                    <a:xfrm>
                      <a:off x="0" y="0"/>
                      <a:ext cx="5269230" cy="2103755"/>
                    </a:xfrm>
                    <a:prstGeom prst="rect">
                      <a:avLst/>
                    </a:prstGeom>
                    <a:noFill/>
                    <a:ln>
                      <a:noFill/>
                    </a:ln>
                  </pic:spPr>
                </pic:pic>
              </a:graphicData>
            </a:graphic>
          </wp:inline>
        </w:drawing>
      </w:r>
    </w:p>
    <w:p>
      <w:pPr>
        <w:numPr>
          <w:ilvl w:val="0"/>
          <w:numId w:val="0"/>
        </w:numPr>
        <w:ind w:firstLine="420" w:firstLineChars="0"/>
        <w:jc w:val="center"/>
        <w:rPr>
          <w:rFonts w:hint="default"/>
          <w:sz w:val="22"/>
          <w:szCs w:val="28"/>
          <w:lang w:val="en-US" w:eastAsia="zh-CN"/>
        </w:rPr>
      </w:pPr>
      <w:r>
        <w:rPr>
          <w:rFonts w:hint="eastAsia"/>
          <w:sz w:val="18"/>
          <w:szCs w:val="21"/>
          <w:lang w:val="en-US" w:eastAsia="zh-CN"/>
        </w:rPr>
        <w:t xml:space="preserve">图7 </w:t>
      </w:r>
      <w:r>
        <w:rPr>
          <w:rFonts w:hint="eastAsia"/>
          <w:color w:val="auto"/>
          <w:sz w:val="20"/>
          <w:szCs w:val="20"/>
          <w:lang w:eastAsia="zh-CN"/>
        </w:rPr>
        <w:t>负载</w:t>
      </w:r>
      <w:r>
        <w:rPr>
          <w:color w:val="auto"/>
          <w:spacing w:val="-19"/>
          <w:sz w:val="20"/>
          <w:szCs w:val="20"/>
          <w:highlight w:val="none"/>
          <w:lang w:eastAsia="zh-CN"/>
        </w:rPr>
        <w:t>输出由</w:t>
      </w:r>
      <w:r>
        <w:rPr>
          <w:color w:val="auto"/>
          <w:sz w:val="20"/>
          <w:szCs w:val="20"/>
          <w:highlight w:val="none"/>
          <w:lang w:eastAsia="zh-CN"/>
        </w:rPr>
        <w:t>0</w:t>
      </w:r>
      <w:r>
        <w:rPr>
          <w:color w:val="auto"/>
          <w:spacing w:val="-15"/>
          <w:sz w:val="20"/>
          <w:szCs w:val="20"/>
          <w:highlight w:val="none"/>
          <w:lang w:eastAsia="zh-CN"/>
        </w:rPr>
        <w:t>加至满载</w:t>
      </w:r>
      <w:r>
        <w:rPr>
          <w:rFonts w:hint="eastAsia"/>
          <w:color w:val="auto"/>
          <w:sz w:val="20"/>
          <w:szCs w:val="20"/>
          <w:lang w:val="en-US" w:eastAsia="zh-CN"/>
        </w:rPr>
        <w:t>仿真测试</w:t>
      </w:r>
    </w:p>
    <w:p>
      <w:pPr>
        <w:pStyle w:val="4"/>
        <w:numPr>
          <w:ilvl w:val="1"/>
          <w:numId w:val="2"/>
        </w:numPr>
        <w:spacing w:line="321" w:lineRule="auto"/>
        <w:ind w:left="0" w:leftChars="0" w:right="558" w:firstLine="0" w:firstLineChars="0"/>
        <w:rPr>
          <w:rFonts w:hint="eastAsia"/>
          <w:lang w:val="en-US" w:eastAsia="zh-CN"/>
        </w:rPr>
      </w:pPr>
      <w:r>
        <w:rPr>
          <w:rFonts w:hint="eastAsia"/>
          <w:sz w:val="21"/>
          <w:lang w:val="en-US" w:eastAsia="zh-CN"/>
        </w:rPr>
        <w:t>测试条件：(</w:t>
      </w:r>
      <w:r>
        <w:rPr>
          <w:color w:val="auto"/>
          <w:sz w:val="21"/>
          <w:highlight w:val="none"/>
          <w:lang w:eastAsia="zh-CN"/>
        </w:rPr>
        <w:t>去载</w:t>
      </w:r>
      <w:r>
        <w:rPr>
          <w:rFonts w:hint="eastAsia"/>
          <w:color w:val="auto"/>
          <w:sz w:val="21"/>
          <w:highlight w:val="none"/>
          <w:lang w:val="en-US" w:eastAsia="zh-CN"/>
        </w:rPr>
        <w:t xml:space="preserve">) </w:t>
      </w:r>
      <w:r>
        <w:rPr>
          <w:color w:val="auto"/>
          <w:spacing w:val="-19"/>
          <w:sz w:val="21"/>
          <w:highlight w:val="none"/>
          <w:lang w:eastAsia="zh-CN"/>
        </w:rPr>
        <w:t>输出由</w:t>
      </w:r>
      <w:r>
        <w:rPr>
          <w:color w:val="auto"/>
          <w:spacing w:val="-15"/>
          <w:sz w:val="21"/>
          <w:highlight w:val="none"/>
          <w:lang w:eastAsia="zh-CN"/>
        </w:rPr>
        <w:t>满载</w:t>
      </w:r>
      <w:r>
        <w:rPr>
          <w:rFonts w:hint="eastAsia"/>
          <w:color w:val="auto"/>
          <w:sz w:val="21"/>
          <w:highlight w:val="none"/>
          <w:lang w:val="en-US" w:eastAsia="zh-CN"/>
        </w:rPr>
        <w:t>降</w:t>
      </w:r>
      <w:r>
        <w:rPr>
          <w:color w:val="auto"/>
          <w:spacing w:val="-15"/>
          <w:sz w:val="21"/>
          <w:highlight w:val="none"/>
          <w:lang w:eastAsia="zh-CN"/>
        </w:rPr>
        <w:t>至</w:t>
      </w:r>
      <w:r>
        <w:rPr>
          <w:rFonts w:hint="eastAsia"/>
          <w:color w:val="auto"/>
          <w:spacing w:val="-15"/>
          <w:sz w:val="21"/>
          <w:highlight w:val="none"/>
          <w:lang w:val="en-US" w:eastAsia="zh-CN"/>
        </w:rPr>
        <w:t>0</w:t>
      </w:r>
      <w:r>
        <w:rPr>
          <w:rFonts w:hint="eastAsia"/>
          <w:color w:val="auto"/>
          <w:spacing w:val="-15"/>
          <w:sz w:val="21"/>
          <w:highlight w:val="none"/>
          <w:lang w:eastAsia="zh-CN"/>
        </w:rPr>
        <w:t>，</w:t>
      </w:r>
      <w:r>
        <w:rPr>
          <w:rFonts w:hint="eastAsia"/>
          <w:color w:val="auto"/>
          <w:sz w:val="21"/>
          <w:lang w:val="en-US" w:eastAsia="zh-CN"/>
        </w:rPr>
        <w:t>时间间隔为0.5s，其他条件不变。</w:t>
      </w:r>
    </w:p>
    <w:p>
      <w:pPr>
        <w:pStyle w:val="4"/>
        <w:numPr>
          <w:ilvl w:val="0"/>
          <w:numId w:val="0"/>
        </w:numPr>
        <w:spacing w:line="321" w:lineRule="auto"/>
        <w:ind w:leftChars="0" w:right="558" w:rightChars="0"/>
      </w:pPr>
      <w:r>
        <w:drawing>
          <wp:inline distT="0" distB="0" distL="114300" distR="114300">
            <wp:extent cx="5262880" cy="2153285"/>
            <wp:effectExtent l="0" t="0" r="10160" b="1079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3"/>
                    <a:stretch>
                      <a:fillRect/>
                    </a:stretch>
                  </pic:blipFill>
                  <pic:spPr>
                    <a:xfrm>
                      <a:off x="0" y="0"/>
                      <a:ext cx="5262880" cy="2153285"/>
                    </a:xfrm>
                    <a:prstGeom prst="rect">
                      <a:avLst/>
                    </a:prstGeom>
                    <a:noFill/>
                    <a:ln>
                      <a:noFill/>
                    </a:ln>
                  </pic:spPr>
                </pic:pic>
              </a:graphicData>
            </a:graphic>
          </wp:inline>
        </w:drawing>
      </w:r>
    </w:p>
    <w:p>
      <w:pPr>
        <w:pStyle w:val="4"/>
        <w:numPr>
          <w:ilvl w:val="0"/>
          <w:numId w:val="0"/>
        </w:numPr>
        <w:spacing w:line="321" w:lineRule="auto"/>
        <w:ind w:leftChars="0" w:right="558" w:rightChars="0"/>
        <w:jc w:val="center"/>
        <w:rPr>
          <w:rFonts w:hint="eastAsia"/>
          <w:lang w:val="en-US" w:eastAsia="zh-CN"/>
        </w:rPr>
      </w:pPr>
      <w:r>
        <w:rPr>
          <w:rFonts w:hint="eastAsia"/>
          <w:sz w:val="18"/>
          <w:szCs w:val="21"/>
          <w:lang w:val="en-US" w:eastAsia="zh-CN"/>
        </w:rPr>
        <w:t xml:space="preserve">图8 </w:t>
      </w:r>
      <w:r>
        <w:rPr>
          <w:rFonts w:hint="eastAsia"/>
          <w:color w:val="auto"/>
          <w:sz w:val="18"/>
          <w:szCs w:val="18"/>
          <w:lang w:eastAsia="zh-CN"/>
        </w:rPr>
        <w:t>负载</w:t>
      </w:r>
      <w:r>
        <w:rPr>
          <w:color w:val="auto"/>
          <w:spacing w:val="-19"/>
          <w:sz w:val="18"/>
          <w:szCs w:val="18"/>
          <w:highlight w:val="none"/>
          <w:lang w:eastAsia="zh-CN"/>
        </w:rPr>
        <w:t>输出</w:t>
      </w:r>
      <w:r>
        <w:rPr>
          <w:rFonts w:hint="eastAsia"/>
          <w:color w:val="auto"/>
          <w:spacing w:val="-19"/>
          <w:sz w:val="18"/>
          <w:szCs w:val="18"/>
          <w:highlight w:val="none"/>
          <w:lang w:val="en-US" w:eastAsia="zh-CN"/>
        </w:rPr>
        <w:t>由</w:t>
      </w:r>
      <w:r>
        <w:rPr>
          <w:color w:val="auto"/>
          <w:spacing w:val="-15"/>
          <w:sz w:val="18"/>
          <w:szCs w:val="18"/>
          <w:highlight w:val="none"/>
          <w:lang w:eastAsia="zh-CN"/>
        </w:rPr>
        <w:t>满载</w:t>
      </w:r>
      <w:r>
        <w:rPr>
          <w:rFonts w:hint="eastAsia"/>
          <w:color w:val="auto"/>
          <w:sz w:val="18"/>
          <w:szCs w:val="18"/>
          <w:highlight w:val="none"/>
          <w:lang w:val="en-US" w:eastAsia="zh-CN"/>
        </w:rPr>
        <w:t>降</w:t>
      </w:r>
      <w:r>
        <w:rPr>
          <w:color w:val="auto"/>
          <w:spacing w:val="-15"/>
          <w:sz w:val="18"/>
          <w:szCs w:val="18"/>
          <w:highlight w:val="none"/>
          <w:lang w:eastAsia="zh-CN"/>
        </w:rPr>
        <w:t>至</w:t>
      </w:r>
      <w:r>
        <w:rPr>
          <w:rFonts w:hint="eastAsia"/>
          <w:color w:val="auto"/>
          <w:spacing w:val="-15"/>
          <w:sz w:val="18"/>
          <w:szCs w:val="18"/>
          <w:highlight w:val="none"/>
          <w:lang w:val="en-US" w:eastAsia="zh-CN"/>
        </w:rPr>
        <w:t>0</w:t>
      </w:r>
      <w:r>
        <w:rPr>
          <w:rFonts w:hint="eastAsia"/>
          <w:color w:val="auto"/>
          <w:sz w:val="18"/>
          <w:szCs w:val="18"/>
          <w:lang w:val="en-US" w:eastAsia="zh-CN"/>
        </w:rPr>
        <w:t>仿真测试</w:t>
      </w:r>
    </w:p>
    <w:p>
      <w:pPr>
        <w:pStyle w:val="4"/>
        <w:keepNext w:val="0"/>
        <w:keepLines w:val="0"/>
        <w:pageBreakBefore w:val="0"/>
        <w:widowControl w:val="0"/>
        <w:numPr>
          <w:ilvl w:val="1"/>
          <w:numId w:val="2"/>
        </w:numPr>
        <w:kinsoku/>
        <w:wordWrap/>
        <w:overflowPunct/>
        <w:topLinePunct w:val="0"/>
        <w:autoSpaceDE/>
        <w:autoSpaceDN/>
        <w:bidi w:val="0"/>
        <w:adjustRightInd/>
        <w:snapToGrid/>
        <w:spacing w:line="264" w:lineRule="auto"/>
        <w:ind w:left="0" w:leftChars="0" w:right="556" w:firstLine="0" w:firstLineChars="0"/>
        <w:textAlignment w:val="auto"/>
      </w:pPr>
      <w:r>
        <w:rPr>
          <w:rFonts w:hint="eastAsia"/>
          <w:lang w:val="en-US" w:eastAsia="zh-CN"/>
        </w:rPr>
        <w:t xml:space="preserve">测试条件：负载由满载(0~0.5s) 降至 空载(0.5s~1s) 再加至 满载(1s~1.5s) 最后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降至空载(1.5s~2s)，其他条件不变。</w:t>
      </w:r>
    </w:p>
    <w:p>
      <w:pPr>
        <w:pStyle w:val="4"/>
        <w:numPr>
          <w:ilvl w:val="0"/>
          <w:numId w:val="0"/>
        </w:numPr>
        <w:spacing w:line="321" w:lineRule="auto"/>
        <w:ind w:leftChars="0" w:right="558" w:rightChars="0"/>
      </w:pPr>
      <w:r>
        <w:drawing>
          <wp:inline distT="0" distB="0" distL="114300" distR="114300">
            <wp:extent cx="5260340" cy="2226945"/>
            <wp:effectExtent l="0" t="0" r="12700" b="13335"/>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14"/>
                    <a:stretch>
                      <a:fillRect/>
                    </a:stretch>
                  </pic:blipFill>
                  <pic:spPr>
                    <a:xfrm>
                      <a:off x="0" y="0"/>
                      <a:ext cx="5260340" cy="2226945"/>
                    </a:xfrm>
                    <a:prstGeom prst="rect">
                      <a:avLst/>
                    </a:prstGeom>
                    <a:noFill/>
                    <a:ln>
                      <a:noFill/>
                    </a:ln>
                  </pic:spPr>
                </pic:pic>
              </a:graphicData>
            </a:graphic>
          </wp:inline>
        </w:drawing>
      </w:r>
    </w:p>
    <w:p>
      <w:pPr>
        <w:pStyle w:val="4"/>
        <w:numPr>
          <w:ilvl w:val="0"/>
          <w:numId w:val="0"/>
        </w:numPr>
        <w:spacing w:line="321" w:lineRule="auto"/>
        <w:ind w:leftChars="0" w:right="558" w:rightChars="0"/>
        <w:jc w:val="center"/>
        <w:rPr>
          <w:rFonts w:hint="eastAsia"/>
          <w:lang w:val="en-US" w:eastAsia="zh-CN"/>
        </w:rPr>
      </w:pPr>
      <w:r>
        <w:rPr>
          <w:rFonts w:hint="eastAsia"/>
          <w:sz w:val="18"/>
          <w:szCs w:val="21"/>
          <w:lang w:val="en-US" w:eastAsia="zh-CN"/>
        </w:rPr>
        <w:t xml:space="preserve">图9 </w:t>
      </w:r>
      <w:r>
        <w:rPr>
          <w:rFonts w:hint="eastAsia"/>
          <w:color w:val="auto"/>
          <w:sz w:val="18"/>
          <w:szCs w:val="18"/>
          <w:lang w:eastAsia="zh-CN"/>
        </w:rPr>
        <w:t>负载</w:t>
      </w:r>
      <w:r>
        <w:rPr>
          <w:rFonts w:hint="eastAsia"/>
          <w:color w:val="auto"/>
          <w:sz w:val="18"/>
          <w:szCs w:val="18"/>
          <w:lang w:val="en-US" w:eastAsia="zh-CN"/>
        </w:rPr>
        <w:t>极端工况变化</w:t>
      </w:r>
      <w:r>
        <w:rPr>
          <w:color w:val="auto"/>
          <w:sz w:val="18"/>
          <w:szCs w:val="18"/>
          <w:lang w:eastAsia="zh-CN"/>
        </w:rPr>
        <w:t>动态</w:t>
      </w:r>
      <w:r>
        <w:rPr>
          <w:rFonts w:hint="eastAsia"/>
          <w:color w:val="auto"/>
          <w:sz w:val="18"/>
          <w:szCs w:val="18"/>
          <w:lang w:val="en-US" w:eastAsia="zh-CN"/>
        </w:rPr>
        <w:t>特性仿真测试</w:t>
      </w:r>
    </w:p>
    <w:p>
      <w:pPr>
        <w:numPr>
          <w:ilvl w:val="0"/>
          <w:numId w:val="2"/>
        </w:numPr>
        <w:ind w:left="0" w:leftChars="0" w:firstLine="0" w:firstLineChars="0"/>
        <w:jc w:val="both"/>
        <w:rPr>
          <w:rFonts w:hint="default"/>
          <w:color w:val="1D41D5"/>
          <w:sz w:val="18"/>
          <w:szCs w:val="21"/>
          <w:lang w:val="en-US" w:eastAsia="zh-CN"/>
        </w:rPr>
      </w:pPr>
      <w:r>
        <w:rPr>
          <w:color w:val="1D41D5"/>
          <w:sz w:val="21"/>
        </w:rPr>
        <w:t>容性负载</w:t>
      </w:r>
      <w:r>
        <w:rPr>
          <w:rFonts w:hint="eastAsia"/>
          <w:color w:val="1D41D5"/>
          <w:sz w:val="21"/>
          <w:lang w:val="en-US" w:eastAsia="zh-CN"/>
        </w:rPr>
        <w:t>仿真测试：</w:t>
      </w:r>
      <w:r>
        <w:rPr>
          <w:sz w:val="21"/>
        </w:rPr>
        <w:t>全电压全负载范围</w:t>
      </w:r>
      <w:r>
        <w:rPr>
          <w:rFonts w:hint="eastAsia"/>
          <w:sz w:val="21"/>
          <w:lang w:val="en-US" w:eastAsia="zh-CN"/>
        </w:rPr>
        <w:t>3000</w:t>
      </w:r>
      <w:r>
        <w:rPr>
          <w:rFonts w:ascii="Times New Roman"/>
          <w:sz w:val="21"/>
        </w:rPr>
        <w:t>uF</w:t>
      </w:r>
    </w:p>
    <w:p>
      <w:pPr>
        <w:pStyle w:val="4"/>
        <w:numPr>
          <w:ilvl w:val="1"/>
          <w:numId w:val="2"/>
        </w:numPr>
        <w:spacing w:line="321" w:lineRule="auto"/>
        <w:ind w:left="0" w:leftChars="0" w:right="558" w:firstLine="0" w:firstLineChars="0"/>
        <w:rPr>
          <w:rFonts w:hint="default"/>
          <w:color w:val="auto"/>
          <w:sz w:val="21"/>
          <w:lang w:val="en-US" w:eastAsia="zh-CN"/>
        </w:rPr>
      </w:pPr>
      <w:r>
        <w:rPr>
          <w:rFonts w:hint="eastAsia"/>
          <w:color w:val="auto"/>
          <w:sz w:val="21"/>
          <w:lang w:val="en-US" w:eastAsia="zh-CN"/>
        </w:rPr>
        <w:t>RC并联情况下：</w:t>
      </w:r>
    </w:p>
    <w:p>
      <w:pPr>
        <w:pStyle w:val="4"/>
        <w:numPr>
          <w:ilvl w:val="0"/>
          <w:numId w:val="0"/>
        </w:numPr>
        <w:spacing w:line="321" w:lineRule="auto"/>
        <w:ind w:right="558" w:rightChars="0" w:firstLine="420" w:firstLineChars="200"/>
        <w:rPr>
          <w:rFonts w:hint="default"/>
          <w:color w:val="auto"/>
          <w:sz w:val="21"/>
          <w:lang w:val="en-US" w:eastAsia="zh-CN"/>
        </w:rPr>
      </w:pPr>
      <w:r>
        <w:rPr>
          <w:rFonts w:hint="eastAsia"/>
          <w:sz w:val="21"/>
          <w:lang w:val="en-US" w:eastAsia="zh-CN"/>
        </w:rPr>
        <w:t>测试条件：(</w:t>
      </w:r>
      <w:r>
        <w:rPr>
          <w:color w:val="auto"/>
          <w:sz w:val="21"/>
          <w:highlight w:val="none"/>
          <w:lang w:eastAsia="zh-CN"/>
        </w:rPr>
        <w:t>加载</w:t>
      </w:r>
      <w:r>
        <w:rPr>
          <w:rFonts w:hint="eastAsia"/>
          <w:color w:val="auto"/>
          <w:sz w:val="21"/>
          <w:highlight w:val="none"/>
          <w:lang w:val="en-US" w:eastAsia="zh-CN"/>
        </w:rPr>
        <w:t xml:space="preserve">) </w:t>
      </w:r>
      <w:r>
        <w:rPr>
          <w:color w:val="auto"/>
          <w:spacing w:val="-19"/>
          <w:sz w:val="21"/>
          <w:highlight w:val="none"/>
          <w:lang w:eastAsia="zh-CN"/>
        </w:rPr>
        <w:t>输出由</w:t>
      </w:r>
      <w:r>
        <w:rPr>
          <w:color w:val="auto"/>
          <w:sz w:val="21"/>
          <w:highlight w:val="none"/>
          <w:lang w:eastAsia="zh-CN"/>
        </w:rPr>
        <w:t>0</w:t>
      </w:r>
      <w:r>
        <w:rPr>
          <w:color w:val="auto"/>
          <w:spacing w:val="-15"/>
          <w:sz w:val="21"/>
          <w:highlight w:val="none"/>
          <w:lang w:eastAsia="zh-CN"/>
        </w:rPr>
        <w:t>加至满载</w:t>
      </w:r>
      <w:r>
        <w:rPr>
          <w:rFonts w:hint="eastAsia"/>
          <w:color w:val="auto"/>
          <w:spacing w:val="-15"/>
          <w:sz w:val="21"/>
          <w:highlight w:val="none"/>
          <w:lang w:eastAsia="zh-CN"/>
        </w:rPr>
        <w:t>，</w:t>
      </w:r>
      <w:r>
        <w:rPr>
          <w:rFonts w:hint="eastAsia"/>
          <w:color w:val="auto"/>
          <w:sz w:val="21"/>
          <w:lang w:val="en-US" w:eastAsia="zh-CN"/>
        </w:rPr>
        <w:t>时间间隔为0.5s，其他条件不变。</w:t>
      </w:r>
    </w:p>
    <w:p>
      <w:pPr>
        <w:pStyle w:val="4"/>
        <w:numPr>
          <w:ilvl w:val="0"/>
          <w:numId w:val="0"/>
        </w:numPr>
        <w:spacing w:line="321" w:lineRule="auto"/>
        <w:ind w:leftChars="0" w:right="558" w:rightChars="0"/>
      </w:pPr>
      <w:r>
        <w:drawing>
          <wp:inline distT="0" distB="0" distL="114300" distR="114300">
            <wp:extent cx="5268595" cy="2482850"/>
            <wp:effectExtent l="0" t="0" r="4445" b="127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15"/>
                    <a:stretch>
                      <a:fillRect/>
                    </a:stretch>
                  </pic:blipFill>
                  <pic:spPr>
                    <a:xfrm>
                      <a:off x="0" y="0"/>
                      <a:ext cx="5268595" cy="2482850"/>
                    </a:xfrm>
                    <a:prstGeom prst="rect">
                      <a:avLst/>
                    </a:prstGeom>
                    <a:noFill/>
                    <a:ln>
                      <a:noFill/>
                    </a:ln>
                  </pic:spPr>
                </pic:pic>
              </a:graphicData>
            </a:graphic>
          </wp:inline>
        </w:drawing>
      </w: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r>
        <w:rPr>
          <w:rFonts w:hint="eastAsia"/>
          <w:sz w:val="18"/>
          <w:szCs w:val="21"/>
          <w:lang w:val="en-US" w:eastAsia="zh-CN"/>
        </w:rPr>
        <w:t xml:space="preserve">图10 </w:t>
      </w:r>
      <w:r>
        <w:rPr>
          <w:color w:val="000000" w:themeColor="text1"/>
          <w:sz w:val="18"/>
          <w:szCs w:val="18"/>
          <w14:textFill>
            <w14:solidFill>
              <w14:schemeClr w14:val="tx1"/>
            </w14:solidFill>
          </w14:textFill>
        </w:rPr>
        <w:t>容性负载</w:t>
      </w:r>
      <w:r>
        <w:rPr>
          <w:rFonts w:hint="eastAsia"/>
          <w:color w:val="000000" w:themeColor="text1"/>
          <w:sz w:val="18"/>
          <w:szCs w:val="18"/>
          <w:lang w:val="en-US" w:eastAsia="zh-CN"/>
          <w14:textFill>
            <w14:solidFill>
              <w14:schemeClr w14:val="tx1"/>
            </w14:solidFill>
          </w14:textFill>
        </w:rPr>
        <w:t>RC并联加载仿真测试</w:t>
      </w:r>
    </w:p>
    <w:p>
      <w:pPr>
        <w:pStyle w:val="4"/>
        <w:numPr>
          <w:ilvl w:val="0"/>
          <w:numId w:val="0"/>
        </w:numPr>
        <w:spacing w:line="321" w:lineRule="auto"/>
        <w:ind w:leftChars="0" w:right="558" w:rightChars="0" w:firstLine="420" w:firstLineChars="200"/>
        <w:jc w:val="both"/>
        <w:rPr>
          <w:rFonts w:hint="eastAsia"/>
          <w:color w:val="auto"/>
          <w:sz w:val="21"/>
          <w:lang w:val="en-US" w:eastAsia="zh-CN"/>
        </w:rPr>
      </w:pPr>
      <w:r>
        <w:rPr>
          <w:rFonts w:hint="eastAsia"/>
          <w:sz w:val="21"/>
          <w:lang w:val="en-US" w:eastAsia="zh-CN"/>
        </w:rPr>
        <w:t>测试条件：(</w:t>
      </w:r>
      <w:r>
        <w:rPr>
          <w:color w:val="auto"/>
          <w:sz w:val="21"/>
          <w:highlight w:val="none"/>
          <w:lang w:eastAsia="zh-CN"/>
        </w:rPr>
        <w:t>去载</w:t>
      </w:r>
      <w:r>
        <w:rPr>
          <w:rFonts w:hint="eastAsia"/>
          <w:color w:val="auto"/>
          <w:sz w:val="21"/>
          <w:highlight w:val="none"/>
          <w:lang w:val="en-US" w:eastAsia="zh-CN"/>
        </w:rPr>
        <w:t xml:space="preserve">) </w:t>
      </w:r>
      <w:r>
        <w:rPr>
          <w:color w:val="auto"/>
          <w:spacing w:val="-19"/>
          <w:sz w:val="21"/>
          <w:highlight w:val="none"/>
          <w:lang w:eastAsia="zh-CN"/>
        </w:rPr>
        <w:t>输出由</w:t>
      </w:r>
      <w:r>
        <w:rPr>
          <w:color w:val="auto"/>
          <w:spacing w:val="-15"/>
          <w:sz w:val="21"/>
          <w:highlight w:val="none"/>
          <w:lang w:eastAsia="zh-CN"/>
        </w:rPr>
        <w:t>满载</w:t>
      </w:r>
      <w:r>
        <w:rPr>
          <w:rFonts w:hint="eastAsia"/>
          <w:color w:val="auto"/>
          <w:sz w:val="21"/>
          <w:highlight w:val="none"/>
          <w:lang w:val="en-US" w:eastAsia="zh-CN"/>
        </w:rPr>
        <w:t>降</w:t>
      </w:r>
      <w:r>
        <w:rPr>
          <w:color w:val="auto"/>
          <w:spacing w:val="-15"/>
          <w:sz w:val="21"/>
          <w:highlight w:val="none"/>
          <w:lang w:eastAsia="zh-CN"/>
        </w:rPr>
        <w:t>至</w:t>
      </w:r>
      <w:r>
        <w:rPr>
          <w:rFonts w:hint="eastAsia"/>
          <w:color w:val="auto"/>
          <w:spacing w:val="-15"/>
          <w:sz w:val="21"/>
          <w:highlight w:val="none"/>
          <w:lang w:val="en-US" w:eastAsia="zh-CN"/>
        </w:rPr>
        <w:t>0</w:t>
      </w:r>
      <w:r>
        <w:rPr>
          <w:rFonts w:hint="eastAsia"/>
          <w:color w:val="auto"/>
          <w:spacing w:val="-15"/>
          <w:sz w:val="21"/>
          <w:highlight w:val="none"/>
          <w:lang w:eastAsia="zh-CN"/>
        </w:rPr>
        <w:t>，</w:t>
      </w:r>
      <w:r>
        <w:rPr>
          <w:rFonts w:hint="eastAsia"/>
          <w:color w:val="auto"/>
          <w:sz w:val="21"/>
          <w:lang w:val="en-US" w:eastAsia="zh-CN"/>
        </w:rPr>
        <w:t>时间间隔为0.5s，其他条件不变。</w:t>
      </w: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r>
        <w:rPr>
          <w:rFonts w:hint="eastAsia"/>
          <w:sz w:val="18"/>
          <w:szCs w:val="21"/>
          <w:lang w:val="en-US" w:eastAsia="zh-CN"/>
        </w:rPr>
        <w:t xml:space="preserve">图11 </w:t>
      </w:r>
      <w:r>
        <w:rPr>
          <w:color w:val="000000" w:themeColor="text1"/>
          <w:sz w:val="18"/>
          <w:szCs w:val="18"/>
          <w14:textFill>
            <w14:solidFill>
              <w14:schemeClr w14:val="tx1"/>
            </w14:solidFill>
          </w14:textFill>
        </w:rPr>
        <w:t>容性负载</w:t>
      </w:r>
      <w:r>
        <w:rPr>
          <w:rFonts w:hint="eastAsia"/>
          <w:color w:val="000000" w:themeColor="text1"/>
          <w:sz w:val="18"/>
          <w:szCs w:val="18"/>
          <w:lang w:val="en-US" w:eastAsia="zh-CN"/>
          <w14:textFill>
            <w14:solidFill>
              <w14:schemeClr w14:val="tx1"/>
            </w14:solidFill>
          </w14:textFill>
        </w:rPr>
        <w:t>RC并联去载仿真测试</w:t>
      </w:r>
    </w:p>
    <w:p>
      <w:pPr>
        <w:pStyle w:val="4"/>
        <w:numPr>
          <w:ilvl w:val="0"/>
          <w:numId w:val="0"/>
        </w:numPr>
        <w:spacing w:line="321" w:lineRule="auto"/>
        <w:ind w:leftChars="0" w:right="558" w:rightChars="0" w:firstLine="420" w:firstLineChars="200"/>
        <w:jc w:val="both"/>
        <w:rPr>
          <w:rFonts w:hint="eastAsia"/>
          <w:color w:val="auto"/>
          <w:sz w:val="21"/>
          <w:lang w:val="en-US" w:eastAsia="zh-CN"/>
        </w:rPr>
      </w:pPr>
      <w:r>
        <w:drawing>
          <wp:anchor distT="0" distB="0" distL="114300" distR="114300" simplePos="0" relativeHeight="251660288" behindDoc="0" locked="0" layoutInCell="1" allowOverlap="1">
            <wp:simplePos x="0" y="0"/>
            <wp:positionH relativeFrom="column">
              <wp:posOffset>-38100</wp:posOffset>
            </wp:positionH>
            <wp:positionV relativeFrom="paragraph">
              <wp:posOffset>45720</wp:posOffset>
            </wp:positionV>
            <wp:extent cx="5427980" cy="2479675"/>
            <wp:effectExtent l="0" t="0" r="12700" b="4445"/>
            <wp:wrapSquare wrapText="bothSides"/>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16"/>
                    <a:stretch>
                      <a:fillRect/>
                    </a:stretch>
                  </pic:blipFill>
                  <pic:spPr>
                    <a:xfrm>
                      <a:off x="0" y="0"/>
                      <a:ext cx="5427980" cy="2479675"/>
                    </a:xfrm>
                    <a:prstGeom prst="rect">
                      <a:avLst/>
                    </a:prstGeom>
                    <a:noFill/>
                    <a:ln>
                      <a:noFill/>
                    </a:ln>
                  </pic:spPr>
                </pic:pic>
              </a:graphicData>
            </a:graphic>
          </wp:anchor>
        </w:drawing>
      </w:r>
    </w:p>
    <w:p>
      <w:pPr>
        <w:pStyle w:val="4"/>
        <w:numPr>
          <w:ilvl w:val="0"/>
          <w:numId w:val="0"/>
        </w:numPr>
        <w:spacing w:line="321" w:lineRule="auto"/>
        <w:ind w:leftChars="0" w:right="558" w:rightChars="0" w:firstLine="420" w:firstLineChars="200"/>
        <w:jc w:val="both"/>
        <w:rPr>
          <w:rFonts w:hint="default"/>
          <w:color w:val="auto"/>
          <w:sz w:val="21"/>
          <w:lang w:val="en-US" w:eastAsia="zh-CN"/>
        </w:rPr>
      </w:pPr>
    </w:p>
    <w:p>
      <w:pPr>
        <w:pStyle w:val="4"/>
        <w:numPr>
          <w:ilvl w:val="0"/>
          <w:numId w:val="0"/>
        </w:numPr>
        <w:spacing w:line="321" w:lineRule="auto"/>
        <w:ind w:leftChars="0" w:right="558" w:rightChars="0" w:firstLine="420" w:firstLineChars="200"/>
        <w:jc w:val="both"/>
        <w:rPr>
          <w:rFonts w:hint="default"/>
          <w:color w:val="auto"/>
          <w:sz w:val="21"/>
          <w:lang w:val="en-US" w:eastAsia="zh-CN"/>
        </w:rPr>
      </w:pPr>
    </w:p>
    <w:p>
      <w:pPr>
        <w:pStyle w:val="4"/>
        <w:numPr>
          <w:ilvl w:val="0"/>
          <w:numId w:val="0"/>
        </w:numPr>
        <w:spacing w:line="321" w:lineRule="auto"/>
        <w:ind w:leftChars="0" w:right="558" w:rightChars="0" w:firstLine="420" w:firstLineChars="200"/>
        <w:jc w:val="both"/>
        <w:rPr>
          <w:rFonts w:hint="default"/>
          <w:color w:val="auto"/>
          <w:sz w:val="21"/>
          <w:lang w:val="en-US" w:eastAsia="zh-CN"/>
        </w:rPr>
      </w:pPr>
    </w:p>
    <w:p>
      <w:pPr>
        <w:pStyle w:val="4"/>
        <w:numPr>
          <w:ilvl w:val="0"/>
          <w:numId w:val="0"/>
        </w:numPr>
        <w:spacing w:line="321" w:lineRule="auto"/>
        <w:ind w:leftChars="0" w:right="558" w:rightChars="0" w:firstLine="420" w:firstLineChars="200"/>
        <w:jc w:val="both"/>
        <w:rPr>
          <w:rFonts w:hint="default"/>
          <w:color w:val="auto"/>
          <w:sz w:val="21"/>
          <w:lang w:val="en-US" w:eastAsia="zh-CN"/>
        </w:rPr>
      </w:pPr>
    </w:p>
    <w:p>
      <w:pPr>
        <w:pStyle w:val="4"/>
        <w:numPr>
          <w:ilvl w:val="0"/>
          <w:numId w:val="0"/>
        </w:numPr>
        <w:spacing w:line="321" w:lineRule="auto"/>
        <w:ind w:leftChars="0" w:right="558" w:rightChars="0" w:firstLine="420" w:firstLineChars="200"/>
        <w:jc w:val="both"/>
        <w:rPr>
          <w:rFonts w:hint="default"/>
          <w:color w:val="auto"/>
          <w:sz w:val="21"/>
          <w:lang w:val="en-US" w:eastAsia="zh-CN"/>
        </w:rPr>
      </w:pPr>
    </w:p>
    <w:p>
      <w:pPr>
        <w:pStyle w:val="4"/>
        <w:numPr>
          <w:ilvl w:val="0"/>
          <w:numId w:val="0"/>
        </w:numPr>
        <w:spacing w:line="321" w:lineRule="auto"/>
        <w:ind w:leftChars="0" w:right="558" w:rightChars="0" w:firstLine="420" w:firstLineChars="200"/>
        <w:jc w:val="both"/>
        <w:rPr>
          <w:rFonts w:hint="default"/>
          <w:color w:val="auto"/>
          <w:sz w:val="21"/>
          <w:lang w:val="en-US" w:eastAsia="zh-CN"/>
        </w:rPr>
      </w:pPr>
    </w:p>
    <w:p>
      <w:pPr>
        <w:pStyle w:val="4"/>
        <w:numPr>
          <w:ilvl w:val="0"/>
          <w:numId w:val="0"/>
        </w:numPr>
        <w:spacing w:line="321" w:lineRule="auto"/>
        <w:ind w:leftChars="0" w:right="558" w:rightChars="0" w:firstLine="420" w:firstLineChars="200"/>
        <w:jc w:val="both"/>
        <w:rPr>
          <w:rFonts w:hint="default"/>
          <w:color w:val="auto"/>
          <w:sz w:val="21"/>
          <w:lang w:val="en-US" w:eastAsia="zh-CN"/>
        </w:rPr>
      </w:pPr>
    </w:p>
    <w:p>
      <w:pPr>
        <w:pStyle w:val="4"/>
        <w:numPr>
          <w:ilvl w:val="1"/>
          <w:numId w:val="2"/>
        </w:numPr>
        <w:spacing w:line="321" w:lineRule="auto"/>
        <w:ind w:left="0" w:leftChars="0" w:right="558" w:firstLine="0" w:firstLineChars="0"/>
        <w:rPr>
          <w:rFonts w:hint="default"/>
          <w:color w:val="auto"/>
          <w:sz w:val="21"/>
          <w:lang w:val="en-US" w:eastAsia="zh-CN"/>
        </w:rPr>
      </w:pPr>
      <w:r>
        <w:rPr>
          <w:rFonts w:hint="eastAsia"/>
          <w:color w:val="auto"/>
          <w:sz w:val="21"/>
          <w:lang w:val="en-US" w:eastAsia="zh-CN"/>
        </w:rPr>
        <w:t>RC串联情况下：</w:t>
      </w:r>
    </w:p>
    <w:p>
      <w:pPr>
        <w:pStyle w:val="4"/>
        <w:numPr>
          <w:ilvl w:val="0"/>
          <w:numId w:val="0"/>
        </w:numPr>
        <w:spacing w:line="321" w:lineRule="auto"/>
        <w:ind w:leftChars="0" w:right="558" w:rightChars="0" w:firstLine="420" w:firstLineChars="200"/>
      </w:pPr>
      <w:r>
        <w:drawing>
          <wp:anchor distT="0" distB="0" distL="114300" distR="114300" simplePos="0" relativeHeight="251659264" behindDoc="0" locked="0" layoutInCell="1" allowOverlap="1">
            <wp:simplePos x="0" y="0"/>
            <wp:positionH relativeFrom="column">
              <wp:posOffset>30480</wp:posOffset>
            </wp:positionH>
            <wp:positionV relativeFrom="paragraph">
              <wp:posOffset>304165</wp:posOffset>
            </wp:positionV>
            <wp:extent cx="5272405" cy="2489200"/>
            <wp:effectExtent l="0" t="0" r="635" b="10160"/>
            <wp:wrapSquare wrapText="bothSides"/>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17"/>
                    <a:stretch>
                      <a:fillRect/>
                    </a:stretch>
                  </pic:blipFill>
                  <pic:spPr>
                    <a:xfrm>
                      <a:off x="0" y="0"/>
                      <a:ext cx="5272405" cy="2489200"/>
                    </a:xfrm>
                    <a:prstGeom prst="rect">
                      <a:avLst/>
                    </a:prstGeom>
                    <a:noFill/>
                    <a:ln>
                      <a:noFill/>
                    </a:ln>
                  </pic:spPr>
                </pic:pic>
              </a:graphicData>
            </a:graphic>
          </wp:anchor>
        </w:drawing>
      </w:r>
      <w:r>
        <w:rPr>
          <w:rFonts w:hint="eastAsia"/>
          <w:sz w:val="21"/>
          <w:lang w:val="en-US" w:eastAsia="zh-CN"/>
        </w:rPr>
        <w:t>测试条件：(</w:t>
      </w:r>
      <w:r>
        <w:rPr>
          <w:color w:val="auto"/>
          <w:sz w:val="21"/>
          <w:highlight w:val="none"/>
          <w:lang w:eastAsia="zh-CN"/>
        </w:rPr>
        <w:t>加载</w:t>
      </w:r>
      <w:r>
        <w:rPr>
          <w:rFonts w:hint="eastAsia"/>
          <w:color w:val="auto"/>
          <w:sz w:val="21"/>
          <w:highlight w:val="none"/>
          <w:lang w:val="en-US" w:eastAsia="zh-CN"/>
        </w:rPr>
        <w:t xml:space="preserve">) </w:t>
      </w:r>
      <w:r>
        <w:rPr>
          <w:color w:val="auto"/>
          <w:spacing w:val="-19"/>
          <w:sz w:val="21"/>
          <w:highlight w:val="none"/>
          <w:lang w:eastAsia="zh-CN"/>
        </w:rPr>
        <w:t>输出由</w:t>
      </w:r>
      <w:r>
        <w:rPr>
          <w:color w:val="auto"/>
          <w:sz w:val="21"/>
          <w:highlight w:val="none"/>
          <w:lang w:eastAsia="zh-CN"/>
        </w:rPr>
        <w:t>0</w:t>
      </w:r>
      <w:r>
        <w:rPr>
          <w:color w:val="auto"/>
          <w:spacing w:val="-15"/>
          <w:sz w:val="21"/>
          <w:highlight w:val="none"/>
          <w:lang w:eastAsia="zh-CN"/>
        </w:rPr>
        <w:t>加至满载</w:t>
      </w:r>
      <w:r>
        <w:rPr>
          <w:rFonts w:hint="eastAsia"/>
          <w:color w:val="auto"/>
          <w:spacing w:val="-15"/>
          <w:sz w:val="21"/>
          <w:highlight w:val="none"/>
          <w:lang w:eastAsia="zh-CN"/>
        </w:rPr>
        <w:t>，</w:t>
      </w:r>
      <w:r>
        <w:rPr>
          <w:rFonts w:hint="eastAsia"/>
          <w:color w:val="auto"/>
          <w:sz w:val="21"/>
          <w:lang w:val="en-US" w:eastAsia="zh-CN"/>
        </w:rPr>
        <w:t>时间间隔为0.5s，其他条件不变。</w:t>
      </w: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r>
        <w:rPr>
          <w:rFonts w:hint="eastAsia"/>
          <w:sz w:val="18"/>
          <w:szCs w:val="21"/>
          <w:lang w:val="en-US" w:eastAsia="zh-CN"/>
        </w:rPr>
        <w:t xml:space="preserve">图12 </w:t>
      </w:r>
      <w:r>
        <w:rPr>
          <w:color w:val="000000" w:themeColor="text1"/>
          <w:sz w:val="18"/>
          <w:szCs w:val="18"/>
          <w14:textFill>
            <w14:solidFill>
              <w14:schemeClr w14:val="tx1"/>
            </w14:solidFill>
          </w14:textFill>
        </w:rPr>
        <w:t>容性负载</w:t>
      </w:r>
      <w:r>
        <w:rPr>
          <w:rFonts w:hint="eastAsia"/>
          <w:color w:val="000000" w:themeColor="text1"/>
          <w:sz w:val="18"/>
          <w:szCs w:val="18"/>
          <w:lang w:val="en-US" w:eastAsia="zh-CN"/>
          <w14:textFill>
            <w14:solidFill>
              <w14:schemeClr w14:val="tx1"/>
            </w14:solidFill>
          </w14:textFill>
        </w:rPr>
        <w:t>RC串联加载仿真测试</w:t>
      </w: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p>
    <w:p>
      <w:pPr>
        <w:pStyle w:val="4"/>
        <w:numPr>
          <w:ilvl w:val="0"/>
          <w:numId w:val="0"/>
        </w:numPr>
        <w:spacing w:line="321" w:lineRule="auto"/>
        <w:ind w:leftChars="0" w:right="558" w:rightChars="0" w:firstLine="420" w:firstLineChars="200"/>
        <w:jc w:val="both"/>
      </w:pPr>
      <w:r>
        <w:rPr>
          <w:rFonts w:hint="eastAsia"/>
          <w:sz w:val="21"/>
          <w:lang w:val="en-US" w:eastAsia="zh-CN"/>
        </w:rPr>
        <w:t>测试条件：(</w:t>
      </w:r>
      <w:r>
        <w:rPr>
          <w:color w:val="auto"/>
          <w:sz w:val="21"/>
          <w:highlight w:val="none"/>
          <w:lang w:eastAsia="zh-CN"/>
        </w:rPr>
        <w:t>去载</w:t>
      </w:r>
      <w:r>
        <w:rPr>
          <w:rFonts w:hint="eastAsia"/>
          <w:color w:val="auto"/>
          <w:sz w:val="21"/>
          <w:highlight w:val="none"/>
          <w:lang w:val="en-US" w:eastAsia="zh-CN"/>
        </w:rPr>
        <w:t xml:space="preserve">) </w:t>
      </w:r>
      <w:r>
        <w:rPr>
          <w:color w:val="auto"/>
          <w:spacing w:val="-19"/>
          <w:sz w:val="21"/>
          <w:highlight w:val="none"/>
          <w:lang w:eastAsia="zh-CN"/>
        </w:rPr>
        <w:t>输出由</w:t>
      </w:r>
      <w:r>
        <w:rPr>
          <w:color w:val="auto"/>
          <w:spacing w:val="-15"/>
          <w:sz w:val="21"/>
          <w:highlight w:val="none"/>
          <w:lang w:eastAsia="zh-CN"/>
        </w:rPr>
        <w:t>满载</w:t>
      </w:r>
      <w:r>
        <w:rPr>
          <w:rFonts w:hint="eastAsia"/>
          <w:color w:val="auto"/>
          <w:sz w:val="21"/>
          <w:highlight w:val="none"/>
          <w:lang w:val="en-US" w:eastAsia="zh-CN"/>
        </w:rPr>
        <w:t>降</w:t>
      </w:r>
      <w:r>
        <w:rPr>
          <w:color w:val="auto"/>
          <w:spacing w:val="-15"/>
          <w:sz w:val="21"/>
          <w:highlight w:val="none"/>
          <w:lang w:eastAsia="zh-CN"/>
        </w:rPr>
        <w:t>至</w:t>
      </w:r>
      <w:r>
        <w:rPr>
          <w:rFonts w:hint="eastAsia"/>
          <w:color w:val="auto"/>
          <w:spacing w:val="-15"/>
          <w:sz w:val="21"/>
          <w:highlight w:val="none"/>
          <w:lang w:val="en-US" w:eastAsia="zh-CN"/>
        </w:rPr>
        <w:t>0</w:t>
      </w:r>
      <w:r>
        <w:rPr>
          <w:rFonts w:hint="eastAsia"/>
          <w:color w:val="auto"/>
          <w:spacing w:val="-15"/>
          <w:sz w:val="21"/>
          <w:highlight w:val="none"/>
          <w:lang w:eastAsia="zh-CN"/>
        </w:rPr>
        <w:t>，</w:t>
      </w:r>
      <w:r>
        <w:rPr>
          <w:rFonts w:hint="eastAsia"/>
          <w:color w:val="auto"/>
          <w:sz w:val="21"/>
          <w:lang w:val="en-US" w:eastAsia="zh-CN"/>
        </w:rPr>
        <w:t>时间间隔为0.5s，其他条件不变。</w:t>
      </w:r>
    </w:p>
    <w:p>
      <w:pPr>
        <w:numPr>
          <w:ilvl w:val="0"/>
          <w:numId w:val="0"/>
        </w:numPr>
        <w:ind w:leftChars="0"/>
        <w:jc w:val="both"/>
      </w:pPr>
      <w:r>
        <w:drawing>
          <wp:inline distT="0" distB="0" distL="114300" distR="114300">
            <wp:extent cx="5262880" cy="2496185"/>
            <wp:effectExtent l="0" t="0" r="10160" b="3175"/>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18"/>
                    <a:stretch>
                      <a:fillRect/>
                    </a:stretch>
                  </pic:blipFill>
                  <pic:spPr>
                    <a:xfrm>
                      <a:off x="0" y="0"/>
                      <a:ext cx="5262880" cy="2496185"/>
                    </a:xfrm>
                    <a:prstGeom prst="rect">
                      <a:avLst/>
                    </a:prstGeom>
                    <a:noFill/>
                    <a:ln>
                      <a:noFill/>
                    </a:ln>
                  </pic:spPr>
                </pic:pic>
              </a:graphicData>
            </a:graphic>
          </wp:inline>
        </w:drawing>
      </w: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r>
        <w:rPr>
          <w:rFonts w:hint="eastAsia"/>
          <w:sz w:val="18"/>
          <w:szCs w:val="21"/>
          <w:lang w:val="en-US" w:eastAsia="zh-CN"/>
        </w:rPr>
        <w:t xml:space="preserve">图13 </w:t>
      </w:r>
      <w:r>
        <w:rPr>
          <w:color w:val="000000" w:themeColor="text1"/>
          <w:sz w:val="18"/>
          <w:szCs w:val="18"/>
          <w14:textFill>
            <w14:solidFill>
              <w14:schemeClr w14:val="tx1"/>
            </w14:solidFill>
          </w14:textFill>
        </w:rPr>
        <w:t>容性负载</w:t>
      </w:r>
      <w:r>
        <w:rPr>
          <w:rFonts w:hint="eastAsia"/>
          <w:color w:val="000000" w:themeColor="text1"/>
          <w:sz w:val="18"/>
          <w:szCs w:val="18"/>
          <w:lang w:val="en-US" w:eastAsia="zh-CN"/>
          <w14:textFill>
            <w14:solidFill>
              <w14:schemeClr w14:val="tx1"/>
            </w14:solidFill>
          </w14:textFill>
        </w:rPr>
        <w:t>RC串联去载仿真测试</w:t>
      </w:r>
    </w:p>
    <w:p>
      <w:pPr>
        <w:numPr>
          <w:ilvl w:val="0"/>
          <w:numId w:val="0"/>
        </w:numPr>
        <w:ind w:leftChars="0"/>
        <w:jc w:val="both"/>
      </w:pPr>
    </w:p>
    <w:p>
      <w:pPr>
        <w:pStyle w:val="4"/>
        <w:numPr>
          <w:ilvl w:val="0"/>
          <w:numId w:val="0"/>
        </w:numPr>
        <w:spacing w:line="321" w:lineRule="auto"/>
        <w:ind w:leftChars="0" w:right="558" w:rightChars="0"/>
        <w:jc w:val="both"/>
        <w:rPr>
          <w:rFonts w:hint="eastAsia"/>
          <w:color w:val="000000" w:themeColor="text1"/>
          <w:sz w:val="18"/>
          <w:szCs w:val="18"/>
          <w:lang w:val="en-US" w:eastAsia="zh-CN"/>
          <w14:textFill>
            <w14:solidFill>
              <w14:schemeClr w14:val="tx1"/>
            </w14:solidFill>
          </w14:textFill>
        </w:rPr>
      </w:pP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p>
    <w:p>
      <w:pPr>
        <w:pStyle w:val="4"/>
        <w:numPr>
          <w:ilvl w:val="0"/>
          <w:numId w:val="0"/>
        </w:numPr>
        <w:spacing w:line="321" w:lineRule="auto"/>
        <w:ind w:leftChars="0" w:right="558" w:rightChars="0" w:firstLine="420" w:firstLineChars="200"/>
        <w:jc w:val="both"/>
        <w:rPr>
          <w:rFonts w:hint="eastAsia"/>
          <w:color w:val="auto"/>
          <w:sz w:val="21"/>
          <w:lang w:val="en-US" w:eastAsia="zh-CN"/>
        </w:rPr>
      </w:pPr>
    </w:p>
    <w:p>
      <w:pPr>
        <w:pStyle w:val="4"/>
        <w:numPr>
          <w:ilvl w:val="0"/>
          <w:numId w:val="0"/>
        </w:numPr>
        <w:spacing w:line="321" w:lineRule="auto"/>
        <w:ind w:leftChars="0" w:right="558" w:rightChars="0"/>
        <w:jc w:val="both"/>
        <w:rPr>
          <w:rFonts w:hint="eastAsia"/>
          <w:color w:val="000000" w:themeColor="text1"/>
          <w:sz w:val="18"/>
          <w:szCs w:val="18"/>
          <w:lang w:val="en-US" w:eastAsia="zh-CN"/>
          <w14:textFill>
            <w14:solidFill>
              <w14:schemeClr w14:val="tx1"/>
            </w14:solidFill>
          </w14:textFill>
        </w:rPr>
      </w:pP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p>
    <w:p>
      <w:pPr>
        <w:pStyle w:val="4"/>
        <w:numPr>
          <w:ilvl w:val="0"/>
          <w:numId w:val="0"/>
        </w:numPr>
        <w:spacing w:line="321" w:lineRule="auto"/>
        <w:ind w:leftChars="0" w:right="558" w:rightChars="0"/>
        <w:jc w:val="both"/>
        <w:rPr>
          <w:rFonts w:hint="eastAsia"/>
          <w:color w:val="000000" w:themeColor="text1"/>
          <w:sz w:val="18"/>
          <w:szCs w:val="18"/>
          <w:lang w:val="en-US" w:eastAsia="zh-CN"/>
          <w14:textFill>
            <w14:solidFill>
              <w14:schemeClr w14:val="tx1"/>
            </w14:solidFill>
          </w14:textFill>
        </w:rPr>
      </w:pPr>
    </w:p>
    <w:p>
      <w:pPr>
        <w:pStyle w:val="4"/>
        <w:numPr>
          <w:ilvl w:val="0"/>
          <w:numId w:val="0"/>
        </w:numPr>
        <w:spacing w:line="321" w:lineRule="auto"/>
        <w:ind w:leftChars="0" w:right="558" w:rightChars="0"/>
        <w:jc w:val="center"/>
        <w:rPr>
          <w:rFonts w:hint="eastAsia"/>
          <w:color w:val="000000" w:themeColor="text1"/>
          <w:sz w:val="18"/>
          <w:szCs w:val="18"/>
          <w:lang w:val="en-US" w:eastAsia="zh-CN"/>
          <w14:textFill>
            <w14:solidFill>
              <w14:schemeClr w14:val="tx1"/>
            </w14:solidFill>
          </w14:textFill>
        </w:rPr>
      </w:pPr>
    </w:p>
    <w:p>
      <w:pPr>
        <w:numPr>
          <w:ilvl w:val="0"/>
          <w:numId w:val="2"/>
        </w:numPr>
        <w:ind w:left="0" w:leftChars="0" w:firstLine="0" w:firstLineChars="0"/>
        <w:jc w:val="both"/>
        <w:rPr>
          <w:rFonts w:hint="default"/>
          <w:color w:val="1D41D5"/>
          <w:sz w:val="18"/>
          <w:szCs w:val="21"/>
          <w:highlight w:val="none"/>
          <w:lang w:val="en-US" w:eastAsia="zh-CN"/>
        </w:rPr>
      </w:pPr>
      <w:r>
        <w:rPr>
          <w:color w:val="1D41D5"/>
          <w:sz w:val="21"/>
        </w:rPr>
        <w:t>输出过流保护</w:t>
      </w:r>
      <w:r>
        <w:rPr>
          <w:rFonts w:hint="eastAsia"/>
          <w:color w:val="1D41D5"/>
          <w:sz w:val="21"/>
          <w:lang w:eastAsia="zh-CN"/>
        </w:rPr>
        <w:t>：</w:t>
      </w:r>
      <w:r>
        <w:rPr>
          <w:rFonts w:hint="eastAsia"/>
          <w:sz w:val="21"/>
          <w:highlight w:val="none"/>
          <w:lang w:eastAsia="zh-CN"/>
        </w:rPr>
        <w:t>1</w:t>
      </w:r>
      <w:r>
        <w:rPr>
          <w:rFonts w:hint="eastAsia"/>
          <w:sz w:val="21"/>
          <w:highlight w:val="none"/>
          <w:lang w:val="en-US" w:eastAsia="zh-CN"/>
        </w:rPr>
        <w:t>3</w:t>
      </w:r>
      <w:r>
        <w:rPr>
          <w:rFonts w:hint="eastAsia"/>
          <w:sz w:val="21"/>
          <w:highlight w:val="none"/>
          <w:lang w:eastAsia="zh-CN"/>
        </w:rPr>
        <w:t>0</w:t>
      </w:r>
      <w:r>
        <w:rPr>
          <w:sz w:val="21"/>
          <w:highlight w:val="none"/>
        </w:rPr>
        <w:t>±</w:t>
      </w:r>
      <w:r>
        <w:rPr>
          <w:rFonts w:hint="eastAsia"/>
          <w:sz w:val="21"/>
          <w:highlight w:val="none"/>
          <w:lang w:eastAsia="zh-CN"/>
        </w:rPr>
        <w:t>3</w:t>
      </w:r>
      <w:r>
        <w:rPr>
          <w:sz w:val="21"/>
          <w:highlight w:val="none"/>
        </w:rPr>
        <w:t>A</w:t>
      </w:r>
      <w:r>
        <w:rPr>
          <w:rFonts w:hint="eastAsia"/>
          <w:sz w:val="21"/>
          <w:highlight w:val="none"/>
          <w:lang w:val="en-US" w:eastAsia="zh-CN"/>
        </w:rPr>
        <w:t xml:space="preserve">和 </w:t>
      </w:r>
      <w:r>
        <w:rPr>
          <w:color w:val="1D41D5"/>
          <w:sz w:val="21"/>
        </w:rPr>
        <w:t>输出过压保护</w:t>
      </w:r>
      <w:r>
        <w:rPr>
          <w:rFonts w:hint="eastAsia"/>
          <w:color w:val="1D41D5"/>
          <w:sz w:val="21"/>
          <w:lang w:eastAsia="zh-CN"/>
        </w:rPr>
        <w:t>：</w:t>
      </w:r>
      <w:r>
        <w:rPr>
          <w:sz w:val="21"/>
          <w:highlight w:val="none"/>
        </w:rPr>
        <w:t>1</w:t>
      </w:r>
      <w:r>
        <w:rPr>
          <w:rFonts w:hint="eastAsia"/>
          <w:sz w:val="21"/>
          <w:highlight w:val="none"/>
          <w:lang w:val="en-US" w:eastAsia="zh-CN"/>
        </w:rPr>
        <w:t>20</w:t>
      </w:r>
      <w:r>
        <w:rPr>
          <w:sz w:val="21"/>
          <w:highlight w:val="none"/>
        </w:rPr>
        <w:t>±</w:t>
      </w:r>
      <w:r>
        <w:rPr>
          <w:rFonts w:hint="eastAsia"/>
          <w:sz w:val="21"/>
          <w:highlight w:val="none"/>
          <w:lang w:eastAsia="zh-CN"/>
        </w:rPr>
        <w:t>3</w:t>
      </w:r>
      <w:r>
        <w:rPr>
          <w:sz w:val="21"/>
          <w:highlight w:val="none"/>
        </w:rPr>
        <w:t>V</w:t>
      </w:r>
    </w:p>
    <w:p>
      <w:pPr>
        <w:pStyle w:val="4"/>
        <w:numPr>
          <w:ilvl w:val="0"/>
          <w:numId w:val="0"/>
        </w:numPr>
        <w:spacing w:line="321" w:lineRule="auto"/>
        <w:ind w:leftChars="0" w:right="558" w:rightChars="0"/>
        <w:jc w:val="both"/>
        <w:rPr>
          <w:rFonts w:hint="default"/>
          <w:color w:val="000000" w:themeColor="text1"/>
          <w:sz w:val="18"/>
          <w:szCs w:val="18"/>
          <w:lang w:val="en-US" w:eastAsia="zh-CN"/>
          <w14:textFill>
            <w14:solidFill>
              <w14:schemeClr w14:val="tx1"/>
            </w14:solidFill>
          </w14:textFill>
        </w:rPr>
      </w:pPr>
      <w:r>
        <w:drawing>
          <wp:inline distT="0" distB="0" distL="114300" distR="114300">
            <wp:extent cx="5271135" cy="3999865"/>
            <wp:effectExtent l="0" t="0" r="1905" b="825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9"/>
                    <a:stretch>
                      <a:fillRect/>
                    </a:stretch>
                  </pic:blipFill>
                  <pic:spPr>
                    <a:xfrm>
                      <a:off x="0" y="0"/>
                      <a:ext cx="5271135" cy="3999865"/>
                    </a:xfrm>
                    <a:prstGeom prst="rect">
                      <a:avLst/>
                    </a:prstGeom>
                    <a:noFill/>
                    <a:ln>
                      <a:noFill/>
                    </a:ln>
                  </pic:spPr>
                </pic:pic>
              </a:graphicData>
            </a:graphic>
          </wp:inline>
        </w:drawing>
      </w:r>
    </w:p>
    <w:p>
      <w:pPr>
        <w:pStyle w:val="4"/>
        <w:numPr>
          <w:ilvl w:val="0"/>
          <w:numId w:val="0"/>
        </w:numPr>
        <w:spacing w:line="321" w:lineRule="auto"/>
        <w:ind w:left="630" w:leftChars="0" w:right="558" w:rightChars="0" w:hanging="630" w:hangingChars="300"/>
        <w:jc w:val="both"/>
        <w:rPr>
          <w:rFonts w:hint="default" w:eastAsiaTheme="minorEastAsia"/>
          <w:lang w:val="en-US" w:eastAsia="zh-CN"/>
        </w:rPr>
      </w:pPr>
      <w:r>
        <w:rPr>
          <w:rFonts w:hint="eastAsia"/>
          <w:lang w:val="en-US" w:eastAsia="zh-CN"/>
        </w:rPr>
        <w:t>说明：上侧是</w:t>
      </w:r>
      <w:r>
        <w:rPr>
          <w:sz w:val="21"/>
        </w:rPr>
        <w:t>过流保护</w:t>
      </w:r>
      <w:r>
        <w:rPr>
          <w:rFonts w:hint="eastAsia"/>
          <w:sz w:val="21"/>
          <w:lang w:eastAsia="zh-CN"/>
        </w:rPr>
        <w:t>，</w:t>
      </w:r>
      <w:r>
        <w:rPr>
          <w:rFonts w:hint="eastAsia"/>
          <w:lang w:val="en-US" w:eastAsia="zh-CN"/>
        </w:rPr>
        <w:t>临界值设定为133A；</w:t>
      </w:r>
      <w:r>
        <w:rPr>
          <w:rFonts w:hint="eastAsia"/>
          <w:sz w:val="21"/>
          <w:lang w:val="en-US" w:eastAsia="zh-CN"/>
        </w:rPr>
        <w:t>下侧为</w:t>
      </w:r>
      <w:r>
        <w:rPr>
          <w:sz w:val="21"/>
        </w:rPr>
        <w:t>过压保护</w:t>
      </w:r>
      <w:r>
        <w:rPr>
          <w:rFonts w:hint="eastAsia"/>
          <w:sz w:val="21"/>
          <w:lang w:eastAsia="zh-CN"/>
        </w:rPr>
        <w:t>，</w:t>
      </w:r>
      <w:r>
        <w:rPr>
          <w:rFonts w:hint="eastAsia"/>
          <w:lang w:val="en-US" w:eastAsia="zh-CN"/>
        </w:rPr>
        <w:t>临界值设定为123V</w:t>
      </w:r>
      <w:r>
        <w:rPr>
          <w:rFonts w:hint="eastAsia"/>
          <w:sz w:val="21"/>
          <w:lang w:eastAsia="zh-CN"/>
        </w:rPr>
        <w:t>。</w:t>
      </w:r>
      <w:r>
        <w:rPr>
          <w:rFonts w:hint="eastAsia"/>
          <w:lang w:val="en-US" w:eastAsia="zh-CN"/>
        </w:rPr>
        <w:t>延迟都设定为0.05s，当延迟前和延迟后的数值都超过临界值则I_o_c或U_o_c输出为0，当I_o_c和U_o_c两者都是0时，o_c输出为0，从而断开电路，触发保护。</w:t>
      </w:r>
    </w:p>
    <w:p>
      <w:pPr>
        <w:numPr>
          <w:ilvl w:val="0"/>
          <w:numId w:val="0"/>
        </w:numPr>
        <w:ind w:leftChars="0"/>
        <w:jc w:val="both"/>
        <w:rPr>
          <w:rFonts w:hint="default"/>
          <w:lang w:val="en-US" w:eastAsia="zh-CN"/>
        </w:rPr>
      </w:pPr>
    </w:p>
    <w:p>
      <w:pPr>
        <w:numPr>
          <w:ilvl w:val="0"/>
          <w:numId w:val="0"/>
        </w:numPr>
        <w:ind w:firstLine="420" w:firstLineChars="0"/>
        <w:jc w:val="both"/>
        <w:rPr>
          <w:rFonts w:hint="default"/>
          <w:color w:val="auto"/>
          <w:sz w:val="18"/>
          <w:szCs w:val="21"/>
          <w:lang w:val="en-US" w:eastAsia="zh-CN"/>
        </w:rPr>
      </w:pPr>
    </w:p>
    <w:p>
      <w:pPr>
        <w:numPr>
          <w:ilvl w:val="0"/>
          <w:numId w:val="0"/>
        </w:numPr>
        <w:jc w:val="both"/>
        <w:rPr>
          <w:rFonts w:hint="default"/>
          <w:color w:val="auto"/>
          <w:sz w:val="18"/>
          <w:szCs w:val="21"/>
          <w:lang w:val="en-US" w:eastAsia="zh-CN"/>
        </w:rPr>
      </w:pPr>
    </w:p>
    <w:p>
      <w:pPr>
        <w:numPr>
          <w:ilvl w:val="0"/>
          <w:numId w:val="0"/>
        </w:numPr>
        <w:ind w:firstLine="420" w:firstLineChars="0"/>
        <w:jc w:val="center"/>
        <w:rPr>
          <w:rFonts w:hint="default"/>
          <w:color w:val="auto"/>
          <w:sz w:val="18"/>
          <w:szCs w:val="21"/>
          <w:lang w:val="en-US" w:eastAsia="zh-CN"/>
        </w:rPr>
      </w:pPr>
    </w:p>
    <w:p>
      <w:pPr>
        <w:numPr>
          <w:ilvl w:val="0"/>
          <w:numId w:val="0"/>
        </w:numPr>
        <w:ind w:firstLine="420" w:firstLineChars="0"/>
        <w:jc w:val="center"/>
        <w:rPr>
          <w:rFonts w:hint="default"/>
          <w:color w:val="auto"/>
          <w:sz w:val="18"/>
          <w:szCs w:val="21"/>
          <w:lang w:val="en-US" w:eastAsia="zh-CN"/>
        </w:rPr>
      </w:pPr>
    </w:p>
    <w:p>
      <w:pPr>
        <w:numPr>
          <w:ilvl w:val="0"/>
          <w:numId w:val="0"/>
        </w:numPr>
        <w:ind w:firstLine="420" w:firstLineChars="0"/>
        <w:jc w:val="both"/>
        <w:rPr>
          <w:rFonts w:hint="eastAsia" w:asciiTheme="minorEastAsia" w:hAnsiTheme="minorEastAsia" w:eastAsiaTheme="minorEastAsia" w:cstheme="minorEastAsia"/>
          <w:color w:val="0000FF"/>
          <w:spacing w:val="-8"/>
          <w:lang w:eastAsia="zh-CN"/>
        </w:rPr>
      </w:pPr>
    </w:p>
    <w:p>
      <w:pPr>
        <w:numPr>
          <w:ilvl w:val="0"/>
          <w:numId w:val="0"/>
        </w:numPr>
        <w:jc w:val="both"/>
        <w:rPr>
          <w:rFonts w:hint="eastAsia" w:asciiTheme="minorEastAsia" w:hAnsiTheme="minorEastAsia" w:eastAsiaTheme="minorEastAsia" w:cstheme="minorEastAsia"/>
          <w:color w:val="0000FF"/>
          <w:spacing w:val="-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0C9DF9"/>
    <w:multiLevelType w:val="multilevel"/>
    <w:tmpl w:val="D30C9DF9"/>
    <w:lvl w:ilvl="0" w:tentative="0">
      <w:start w:val="1"/>
      <w:numFmt w:val="decimal"/>
      <w:lvlText w:val="%1."/>
      <w:lvlJc w:val="left"/>
      <w:pPr>
        <w:tabs>
          <w:tab w:val="left" w:pos="312"/>
        </w:tabs>
      </w:pPr>
      <w:rPr>
        <w:rFonts w:hint="default"/>
        <w:color w:val="auto"/>
        <w:sz w:val="21"/>
        <w:szCs w:val="21"/>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A7E48E0"/>
    <w:multiLevelType w:val="singleLevel"/>
    <w:tmpl w:val="EA7E48E0"/>
    <w:lvl w:ilvl="0" w:tentative="0">
      <w:start w:val="2"/>
      <w:numFmt w:val="decimal"/>
      <w:suff w:val="space"/>
      <w:lvlText w:val="(%1)"/>
      <w:lvlJc w:val="left"/>
    </w:lvl>
  </w:abstractNum>
  <w:abstractNum w:abstractNumId="2">
    <w:nsid w:val="1B248E60"/>
    <w:multiLevelType w:val="singleLevel"/>
    <w:tmpl w:val="1B248E60"/>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3NDg4YWMwOGM3NzUxNWRiNDcwM2FmNDA3ZTAzY2UifQ=="/>
  </w:docVars>
  <w:rsids>
    <w:rsidRoot w:val="00000000"/>
    <w:rsid w:val="001537B7"/>
    <w:rsid w:val="097035F9"/>
    <w:rsid w:val="0DF540CC"/>
    <w:rsid w:val="1D547061"/>
    <w:rsid w:val="343531DF"/>
    <w:rsid w:val="38A316EF"/>
    <w:rsid w:val="38D806EF"/>
    <w:rsid w:val="3F1A367B"/>
    <w:rsid w:val="48360F8E"/>
    <w:rsid w:val="4C662482"/>
    <w:rsid w:val="5852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1098</Words>
  <Characters>1409</Characters>
  <Lines>0</Lines>
  <Paragraphs>0</Paragraphs>
  <TotalTime>8</TotalTime>
  <ScaleCrop>false</ScaleCrop>
  <LinksUpToDate>false</LinksUpToDate>
  <CharactersWithSpaces>1479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2023-02-06T16:07:00Z</dcterms:created>
  <dc:creator>zhang</dc:creator>
  <cp:lastModifiedBy>赤瞳</cp:lastModifiedBy>
  <dcterms:modified xsi:type="dcterms:W3CDTF">2023-04-07T04:56:50Z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5E7345E9459B4C22964EC0C1FB966620</vt:lpwstr>
  </property>
</Properties>
</file>