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right="480" w:firstLine="0" w:firstLineChars="0"/>
      </w:pPr>
    </w:p>
    <w:p>
      <w:pPr>
        <w:ind w:right="480" w:firstLine="0" w:firstLineChars="0"/>
        <w:jc w:val="center"/>
        <w:rPr>
          <w:sz w:val="52"/>
          <w:szCs w:val="52"/>
        </w:rPr>
      </w:pPr>
    </w:p>
    <w:p>
      <w:pPr>
        <w:ind w:right="480" w:firstLine="480"/>
        <w:jc w:val="center"/>
        <w:rPr>
          <w:rFonts w:hint="eastAsia" w:eastAsiaTheme="minor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广东</w:t>
      </w:r>
      <w:r>
        <w:rPr>
          <w:rFonts w:hint="eastAsia"/>
          <w:sz w:val="52"/>
          <w:szCs w:val="52"/>
        </w:rPr>
        <w:t>逸动科技</w:t>
      </w:r>
      <w:r>
        <w:rPr>
          <w:rFonts w:hint="eastAsia"/>
          <w:sz w:val="52"/>
          <w:szCs w:val="52"/>
          <w:lang w:val="en-US" w:eastAsia="zh-CN"/>
        </w:rPr>
        <w:t>有限公司</w:t>
      </w:r>
    </w:p>
    <w:p>
      <w:pPr>
        <w:ind w:right="480" w:firstLine="480"/>
        <w:jc w:val="center"/>
        <w:rPr>
          <w:rFonts w:hint="default"/>
          <w:sz w:val="52"/>
          <w:szCs w:val="52"/>
        </w:rPr>
      </w:pPr>
      <w:r>
        <w:rPr>
          <w:rFonts w:hint="default"/>
          <w:sz w:val="52"/>
          <w:szCs w:val="52"/>
          <w:woUserID w:val="1"/>
        </w:rPr>
        <w:t>G102-100项目</w:t>
      </w:r>
    </w:p>
    <w:p>
      <w:pPr>
        <w:ind w:right="480" w:firstLine="480"/>
        <w:jc w:val="center"/>
        <w:rPr>
          <w:rFonts w:hint="default" w:eastAsiaTheme="minorEastAsia"/>
          <w:lang w:eastAsia="zh-CN"/>
          <w:woUserID w:val="2"/>
        </w:rPr>
      </w:pPr>
      <w:r>
        <w:rPr>
          <w:rFonts w:hint="eastAsia"/>
          <w:sz w:val="52"/>
          <w:szCs w:val="52"/>
        </w:rPr>
        <w:t>BMS技术方案书</w:t>
      </w:r>
      <w:r>
        <w:rPr>
          <w:rFonts w:hint="default"/>
          <w:sz w:val="52"/>
          <w:szCs w:val="52"/>
          <w:woUserID w:val="2"/>
        </w:rPr>
        <w:t>V1.0.</w:t>
      </w:r>
      <w:r>
        <w:rPr>
          <w:rFonts w:hint="default"/>
          <w:sz w:val="52"/>
          <w:szCs w:val="52"/>
          <w:woUserID w:val="2"/>
        </w:rPr>
        <w:t>8</w:t>
      </w:r>
      <w:bookmarkStart w:id="21" w:name="_GoBack"/>
      <w:bookmarkEnd w:id="21"/>
    </w:p>
    <w:p>
      <w:pPr>
        <w:ind w:right="480" w:firstLine="480"/>
      </w:pPr>
    </w:p>
    <w:p>
      <w:pPr>
        <w:ind w:right="480" w:firstLine="480"/>
      </w:pPr>
    </w:p>
    <w:p>
      <w:pPr>
        <w:ind w:right="480" w:firstLine="480"/>
      </w:pPr>
    </w:p>
    <w:p>
      <w:pPr>
        <w:ind w:right="480" w:firstLine="480"/>
      </w:pPr>
    </w:p>
    <w:p>
      <w:pPr>
        <w:ind w:right="480" w:firstLine="0" w:firstLineChars="0"/>
      </w:pPr>
    </w:p>
    <w:p>
      <w:pPr>
        <w:ind w:right="480" w:firstLine="480"/>
      </w:pPr>
    </w:p>
    <w:tbl>
      <w:tblPr>
        <w:tblStyle w:val="16"/>
        <w:tblW w:w="932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9"/>
        <w:gridCol w:w="1235"/>
        <w:gridCol w:w="1317"/>
        <w:gridCol w:w="54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3" w:hRule="atLeast"/>
          <w:jc w:val="center"/>
        </w:trPr>
        <w:tc>
          <w:tcPr>
            <w:tcW w:w="9328" w:type="dxa"/>
            <w:gridSpan w:val="4"/>
            <w:shd w:val="clear" w:color="auto" w:fill="BDD6EE" w:themeFill="accent1" w:themeFillTint="66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变更履历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3" w:hRule="atLeast"/>
          <w:jc w:val="center"/>
        </w:trPr>
        <w:tc>
          <w:tcPr>
            <w:tcW w:w="1319" w:type="dxa"/>
            <w:shd w:val="clear" w:color="auto" w:fill="BDD6EE" w:themeFill="accent1" w:themeFillTint="66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版本</w:t>
            </w:r>
          </w:p>
        </w:tc>
        <w:tc>
          <w:tcPr>
            <w:tcW w:w="1235" w:type="dxa"/>
            <w:shd w:val="clear" w:color="auto" w:fill="BDD6EE" w:themeFill="accent1" w:themeFillTint="66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t>编辑人</w:t>
            </w:r>
          </w:p>
        </w:tc>
        <w:tc>
          <w:tcPr>
            <w:tcW w:w="1317" w:type="dxa"/>
            <w:shd w:val="clear" w:color="auto" w:fill="BDD6EE" w:themeFill="accent1" w:themeFillTint="66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t>修改日期</w:t>
            </w:r>
          </w:p>
        </w:tc>
        <w:tc>
          <w:tcPr>
            <w:tcW w:w="5457" w:type="dxa"/>
            <w:shd w:val="clear" w:color="auto" w:fill="BDD6EE" w:themeFill="accent1" w:themeFillTint="66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t>变更内容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319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t>V1.0.0</w:t>
            </w:r>
          </w:p>
        </w:tc>
        <w:tc>
          <w:tcPr>
            <w:tcW w:w="1235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eastAsia="微软雅黑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张宇</w:t>
            </w:r>
          </w:p>
        </w:tc>
        <w:tc>
          <w:tcPr>
            <w:tcW w:w="131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eastAsia="微软雅黑"/>
                <w:lang w:eastAsia="zh-CN"/>
              </w:rPr>
            </w:pPr>
            <w:r>
              <w:rPr>
                <w:rFonts w:hint="default"/>
              </w:rPr>
              <w:t>20</w:t>
            </w:r>
            <w:r>
              <w:rPr>
                <w:rFonts w:hint="eastAsia"/>
                <w:lang w:val="en-US" w:eastAsia="zh-CN"/>
              </w:rPr>
              <w:t>22</w:t>
            </w:r>
            <w:r>
              <w:rPr>
                <w:rFonts w:hint="default"/>
              </w:rPr>
              <w:t>/</w:t>
            </w:r>
            <w:r>
              <w:rPr>
                <w:rFonts w:hint="eastAsia"/>
                <w:lang w:val="en-US" w:eastAsia="zh-CN"/>
              </w:rPr>
              <w:t>9</w:t>
            </w:r>
            <w:r>
              <w:rPr>
                <w:rFonts w:hint="default"/>
              </w:rPr>
              <w:t>/</w:t>
            </w: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545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</w:rPr>
            </w:pPr>
            <w:r>
              <w:rPr>
                <w:rFonts w:hint="default"/>
              </w:rPr>
              <w:t>初版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3" w:hRule="atLeast"/>
          <w:jc w:val="center"/>
        </w:trPr>
        <w:tc>
          <w:tcPr>
            <w:tcW w:w="1319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eastAsia="微软雅黑"/>
                <w:lang w:eastAsia="zh-CN"/>
              </w:rPr>
            </w:pPr>
            <w:r>
              <w:rPr>
                <w:rFonts w:hint="default"/>
              </w:rPr>
              <w:t>V1.0.</w:t>
            </w: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1235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张宇</w:t>
            </w:r>
          </w:p>
        </w:tc>
        <w:tc>
          <w:tcPr>
            <w:tcW w:w="131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/>
              </w:rPr>
            </w:pPr>
            <w:r>
              <w:rPr>
                <w:rFonts w:hint="default"/>
              </w:rPr>
              <w:t>20</w:t>
            </w:r>
            <w:r>
              <w:rPr>
                <w:rFonts w:hint="eastAsia"/>
                <w:lang w:val="en-US" w:eastAsia="zh-CN"/>
              </w:rPr>
              <w:t>22</w:t>
            </w:r>
            <w:r>
              <w:rPr>
                <w:rFonts w:hint="default"/>
              </w:rPr>
              <w:t>/</w:t>
            </w:r>
            <w:r>
              <w:rPr>
                <w:rFonts w:hint="eastAsia"/>
                <w:lang w:val="en-US" w:eastAsia="zh-CN"/>
              </w:rPr>
              <w:t>9</w:t>
            </w:r>
            <w:r>
              <w:rPr>
                <w:rFonts w:hint="default"/>
              </w:rPr>
              <w:t>/</w:t>
            </w:r>
            <w:r>
              <w:rPr>
                <w:rFonts w:hint="eastAsia"/>
                <w:lang w:val="en-US" w:eastAsia="zh-CN"/>
              </w:rPr>
              <w:t>8</w:t>
            </w:r>
          </w:p>
        </w:tc>
        <w:tc>
          <w:tcPr>
            <w:tcW w:w="545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left"/>
              <w:rPr>
                <w:rFonts w:hint="default" w:eastAsia="微软雅黑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加入ACC激活BMS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3" w:hRule="atLeast"/>
          <w:jc w:val="center"/>
        </w:trPr>
        <w:tc>
          <w:tcPr>
            <w:tcW w:w="1319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eastAsia="微软雅黑"/>
                <w:lang w:eastAsia="zh-CN"/>
                <w:woUserID w:val="2"/>
              </w:rPr>
            </w:pPr>
            <w:r>
              <w:rPr>
                <w:rFonts w:hint="default"/>
                <w:woUserID w:val="2"/>
              </w:rPr>
              <w:t>V1.0.2</w:t>
            </w:r>
          </w:p>
        </w:tc>
        <w:tc>
          <w:tcPr>
            <w:tcW w:w="1235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/>
                <w:woUserID w:val="2"/>
              </w:rPr>
            </w:pPr>
            <w:r>
              <w:rPr>
                <w:rFonts w:hint="eastAsia"/>
                <w:lang w:val="en-US" w:eastAsia="zh-CN"/>
                <w:woUserID w:val="2"/>
              </w:rPr>
              <w:t>张宇</w:t>
            </w:r>
          </w:p>
        </w:tc>
        <w:tc>
          <w:tcPr>
            <w:tcW w:w="131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/>
                <w:woUserID w:val="2"/>
              </w:rPr>
            </w:pPr>
            <w:r>
              <w:rPr>
                <w:rFonts w:hint="default"/>
                <w:woUserID w:val="2"/>
              </w:rPr>
              <w:t>20</w:t>
            </w:r>
            <w:r>
              <w:rPr>
                <w:rFonts w:hint="eastAsia"/>
                <w:lang w:val="en-US" w:eastAsia="zh-CN"/>
                <w:woUserID w:val="2"/>
              </w:rPr>
              <w:t>22</w:t>
            </w:r>
            <w:r>
              <w:rPr>
                <w:rFonts w:hint="default"/>
                <w:woUserID w:val="2"/>
              </w:rPr>
              <w:t>/</w:t>
            </w:r>
            <w:r>
              <w:rPr>
                <w:rFonts w:hint="eastAsia"/>
                <w:lang w:val="en-US" w:eastAsia="zh-CN"/>
                <w:woUserID w:val="2"/>
              </w:rPr>
              <w:t>9</w:t>
            </w:r>
            <w:r>
              <w:rPr>
                <w:rFonts w:hint="default"/>
                <w:woUserID w:val="2"/>
              </w:rPr>
              <w:t>/20</w:t>
            </w:r>
          </w:p>
        </w:tc>
        <w:tc>
          <w:tcPr>
            <w:tcW w:w="545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left"/>
              <w:rPr>
                <w:rFonts w:hint="default" w:eastAsia="微软雅黑"/>
                <w:lang w:eastAsia="zh-CN"/>
                <w:woUserID w:val="2"/>
              </w:rPr>
            </w:pPr>
            <w:r>
              <w:rPr>
                <w:rFonts w:hint="eastAsia"/>
                <w:lang w:val="en-US" w:eastAsia="zh-CN"/>
                <w:woUserID w:val="2"/>
              </w:rPr>
              <w:t>加入</w:t>
            </w:r>
            <w:r>
              <w:rPr>
                <w:rFonts w:hint="default"/>
                <w:lang w:eastAsia="zh-CN"/>
                <w:woUserID w:val="2"/>
              </w:rPr>
              <w:t>灯板控制策略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3" w:hRule="atLeast"/>
          <w:jc w:val="center"/>
        </w:trPr>
        <w:tc>
          <w:tcPr>
            <w:tcW w:w="1319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eastAsia="微软雅黑"/>
                <w:lang w:eastAsia="zh-CN"/>
                <w:woUserID w:val="2"/>
              </w:rPr>
            </w:pPr>
            <w:r>
              <w:rPr>
                <w:rFonts w:hint="default"/>
                <w:woUserID w:val="2"/>
              </w:rPr>
              <w:t>V1.0.3</w:t>
            </w:r>
          </w:p>
        </w:tc>
        <w:tc>
          <w:tcPr>
            <w:tcW w:w="1235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/>
                <w:woUserID w:val="2"/>
              </w:rPr>
            </w:pPr>
            <w:r>
              <w:rPr>
                <w:rFonts w:hint="eastAsia"/>
                <w:lang w:val="en-US" w:eastAsia="zh-CN"/>
                <w:woUserID w:val="2"/>
              </w:rPr>
              <w:t>张宇</w:t>
            </w:r>
          </w:p>
        </w:tc>
        <w:tc>
          <w:tcPr>
            <w:tcW w:w="131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/>
                <w:woUserID w:val="2"/>
              </w:rPr>
            </w:pPr>
            <w:r>
              <w:rPr>
                <w:rFonts w:hint="default"/>
                <w:woUserID w:val="2"/>
              </w:rPr>
              <w:t>20</w:t>
            </w:r>
            <w:r>
              <w:rPr>
                <w:rFonts w:hint="eastAsia"/>
                <w:lang w:val="en-US" w:eastAsia="zh-CN"/>
                <w:woUserID w:val="2"/>
              </w:rPr>
              <w:t>22</w:t>
            </w:r>
            <w:r>
              <w:rPr>
                <w:rFonts w:hint="default"/>
                <w:woUserID w:val="2"/>
              </w:rPr>
              <w:t>/</w:t>
            </w:r>
            <w:r>
              <w:rPr>
                <w:rFonts w:hint="eastAsia"/>
                <w:lang w:val="en-US" w:eastAsia="zh-CN"/>
                <w:woUserID w:val="2"/>
              </w:rPr>
              <w:t>9</w:t>
            </w:r>
            <w:r>
              <w:rPr>
                <w:rFonts w:hint="default"/>
                <w:woUserID w:val="2"/>
              </w:rPr>
              <w:t>/28</w:t>
            </w:r>
          </w:p>
        </w:tc>
        <w:tc>
          <w:tcPr>
            <w:tcW w:w="545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left"/>
              <w:rPr>
                <w:rFonts w:hint="default" w:eastAsia="微软雅黑"/>
                <w:lang w:eastAsia="zh-CN"/>
                <w:woUserID w:val="2"/>
              </w:rPr>
            </w:pPr>
            <w:r>
              <w:rPr>
                <w:rFonts w:hint="default"/>
                <w:lang w:eastAsia="zh-CN"/>
                <w:woUserID w:val="2"/>
              </w:rPr>
              <w:t>修改SN码为21字节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3" w:hRule="atLeast"/>
          <w:jc w:val="center"/>
        </w:trPr>
        <w:tc>
          <w:tcPr>
            <w:tcW w:w="1319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eastAsia="微软雅黑"/>
                <w:lang w:eastAsia="zh-CN"/>
                <w:woUserID w:val="2"/>
              </w:rPr>
            </w:pPr>
            <w:r>
              <w:rPr>
                <w:rFonts w:hint="default"/>
                <w:woUserID w:val="2"/>
              </w:rPr>
              <w:t>V1.0.4</w:t>
            </w:r>
          </w:p>
        </w:tc>
        <w:tc>
          <w:tcPr>
            <w:tcW w:w="1235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/>
                <w:woUserID w:val="2"/>
              </w:rPr>
            </w:pPr>
            <w:r>
              <w:rPr>
                <w:rFonts w:hint="eastAsia"/>
                <w:lang w:val="en-US" w:eastAsia="zh-CN"/>
                <w:woUserID w:val="2"/>
              </w:rPr>
              <w:t>张宇</w:t>
            </w:r>
          </w:p>
        </w:tc>
        <w:tc>
          <w:tcPr>
            <w:tcW w:w="131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/>
                <w:woUserID w:val="2"/>
              </w:rPr>
            </w:pPr>
            <w:r>
              <w:rPr>
                <w:rFonts w:hint="default"/>
                <w:woUserID w:val="2"/>
              </w:rPr>
              <w:t>20</w:t>
            </w:r>
            <w:r>
              <w:rPr>
                <w:rFonts w:hint="eastAsia"/>
                <w:lang w:val="en-US" w:eastAsia="zh-CN"/>
                <w:woUserID w:val="2"/>
              </w:rPr>
              <w:t>22</w:t>
            </w:r>
            <w:r>
              <w:rPr>
                <w:rFonts w:hint="default"/>
                <w:woUserID w:val="2"/>
              </w:rPr>
              <w:t>/10/11</w:t>
            </w:r>
          </w:p>
        </w:tc>
        <w:tc>
          <w:tcPr>
            <w:tcW w:w="545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left"/>
              <w:rPr>
                <w:rFonts w:hint="default"/>
                <w:lang w:eastAsia="zh-CN"/>
                <w:woUserID w:val="2"/>
              </w:rPr>
            </w:pPr>
            <w:r>
              <w:rPr>
                <w:rFonts w:hint="default"/>
                <w:lang w:eastAsia="zh-CN"/>
                <w:woUserID w:val="2"/>
              </w:rPr>
              <w:t>1，充电CAN不并联，修改主从协议，增加充电连接状态；</w:t>
            </w:r>
          </w:p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left"/>
              <w:rPr>
                <w:rFonts w:hint="default"/>
                <w:lang w:eastAsia="zh-CN"/>
                <w:woUserID w:val="2"/>
              </w:rPr>
            </w:pPr>
            <w:r>
              <w:rPr>
                <w:rFonts w:hint="default"/>
                <w:lang w:eastAsia="zh-CN"/>
                <w:woUserID w:val="2"/>
              </w:rPr>
              <w:t>2，BMS可以独立充电，当没收到充电允许，允许上高压；</w:t>
            </w:r>
          </w:p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left"/>
              <w:rPr>
                <w:rFonts w:hint="default"/>
                <w:lang w:eastAsia="zh-CN"/>
                <w:woUserID w:val="2"/>
              </w:rPr>
            </w:pPr>
            <w:r>
              <w:rPr>
                <w:rFonts w:hint="default"/>
                <w:lang w:eastAsia="zh-CN"/>
                <w:woUserID w:val="2"/>
              </w:rPr>
              <w:t>3，增加并机满充后，强上高压策略；</w:t>
            </w:r>
          </w:p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left"/>
              <w:rPr>
                <w:rFonts w:hint="default"/>
                <w:lang w:eastAsia="zh-CN"/>
                <w:woUserID w:val="2"/>
              </w:rPr>
            </w:pPr>
            <w:r>
              <w:rPr>
                <w:rFonts w:hint="default"/>
                <w:lang w:eastAsia="zh-CN"/>
                <w:woUserID w:val="2"/>
              </w:rPr>
              <w:t>4，增加放电转充电继电器上下电策略；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3" w:hRule="atLeast"/>
          <w:jc w:val="center"/>
        </w:trPr>
        <w:tc>
          <w:tcPr>
            <w:tcW w:w="1319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rPr>
                <w:rFonts w:hint="default"/>
                <w:woUserID w:val="2"/>
              </w:rPr>
            </w:pPr>
            <w:r>
              <w:rPr>
                <w:rFonts w:hint="default"/>
                <w:woUserID w:val="2"/>
              </w:rPr>
              <w:t>V1.0.5</w:t>
            </w:r>
          </w:p>
        </w:tc>
        <w:tc>
          <w:tcPr>
            <w:tcW w:w="1235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rPr>
                <w:rFonts w:hint="default"/>
              </w:rPr>
            </w:pPr>
            <w:r>
              <w:rPr>
                <w:rFonts w:hint="eastAsia"/>
                <w:lang w:val="en-US" w:eastAsia="zh-CN"/>
                <w:woUserID w:val="2"/>
              </w:rPr>
              <w:t>张宇</w:t>
            </w:r>
          </w:p>
        </w:tc>
        <w:tc>
          <w:tcPr>
            <w:tcW w:w="131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rPr>
                <w:rFonts w:hint="default"/>
                <w:woUserID w:val="2"/>
              </w:rPr>
            </w:pPr>
            <w:r>
              <w:rPr>
                <w:rFonts w:hint="default"/>
                <w:woUserID w:val="2"/>
              </w:rPr>
              <w:t>20</w:t>
            </w:r>
            <w:r>
              <w:rPr>
                <w:rFonts w:hint="eastAsia"/>
                <w:lang w:val="en-US" w:eastAsia="zh-CN"/>
                <w:woUserID w:val="2"/>
              </w:rPr>
              <w:t>22</w:t>
            </w:r>
            <w:r>
              <w:rPr>
                <w:rFonts w:hint="default"/>
                <w:woUserID w:val="2"/>
              </w:rPr>
              <w:t>/10/20</w:t>
            </w:r>
          </w:p>
        </w:tc>
        <w:tc>
          <w:tcPr>
            <w:tcW w:w="545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woUserID w:val="2"/>
              </w:rPr>
            </w:pPr>
            <w:r>
              <w:rPr>
                <w:rFonts w:hint="default"/>
                <w:woUserID w:val="2"/>
              </w:rPr>
              <w:t>增加故障诊断表，灯态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3" w:hRule="atLeast"/>
          <w:jc w:val="center"/>
        </w:trPr>
        <w:tc>
          <w:tcPr>
            <w:tcW w:w="1319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rPr>
                <w:rFonts w:hint="default"/>
                <w:woUserID w:val="2"/>
              </w:rPr>
            </w:pPr>
            <w:r>
              <w:rPr>
                <w:rFonts w:hint="default"/>
                <w:woUserID w:val="2"/>
              </w:rPr>
              <w:t>V1.0.6</w:t>
            </w:r>
          </w:p>
        </w:tc>
        <w:tc>
          <w:tcPr>
            <w:tcW w:w="1235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rPr>
                <w:rFonts w:hint="default"/>
                <w:woUserID w:val="2"/>
              </w:rPr>
            </w:pPr>
            <w:r>
              <w:rPr>
                <w:rFonts w:hint="eastAsia"/>
                <w:lang w:val="en-US" w:eastAsia="zh-CN"/>
                <w:woUserID w:val="2"/>
              </w:rPr>
              <w:t>张宇</w:t>
            </w:r>
          </w:p>
        </w:tc>
        <w:tc>
          <w:tcPr>
            <w:tcW w:w="131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rPr>
                <w:rFonts w:hint="default"/>
                <w:woUserID w:val="2"/>
              </w:rPr>
            </w:pPr>
            <w:r>
              <w:rPr>
                <w:rFonts w:hint="default"/>
                <w:woUserID w:val="2"/>
              </w:rPr>
              <w:t>20</w:t>
            </w:r>
            <w:r>
              <w:rPr>
                <w:rFonts w:hint="eastAsia"/>
                <w:lang w:val="en-US" w:eastAsia="zh-CN"/>
                <w:woUserID w:val="2"/>
              </w:rPr>
              <w:t>22</w:t>
            </w:r>
            <w:r>
              <w:rPr>
                <w:rFonts w:hint="default"/>
                <w:woUserID w:val="2"/>
              </w:rPr>
              <w:t>/10/25</w:t>
            </w:r>
          </w:p>
        </w:tc>
        <w:tc>
          <w:tcPr>
            <w:tcW w:w="545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woUserID w:val="2"/>
              </w:rPr>
            </w:pPr>
            <w:r>
              <w:rPr>
                <w:rFonts w:hint="default"/>
                <w:woUserID w:val="2"/>
              </w:rPr>
              <w:t>增加充电首尾限流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3" w:hRule="atLeast"/>
          <w:jc w:val="center"/>
        </w:trPr>
        <w:tc>
          <w:tcPr>
            <w:tcW w:w="1319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rPr>
                <w:rFonts w:hint="default"/>
                <w:woUserID w:val="2"/>
              </w:rPr>
            </w:pPr>
            <w:r>
              <w:rPr>
                <w:rFonts w:hint="default"/>
                <w:woUserID w:val="2"/>
              </w:rPr>
              <w:t>V1.0.7</w:t>
            </w:r>
          </w:p>
        </w:tc>
        <w:tc>
          <w:tcPr>
            <w:tcW w:w="1235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rPr>
                <w:rFonts w:hint="default"/>
                <w:woUserID w:val="2"/>
              </w:rPr>
            </w:pPr>
            <w:r>
              <w:rPr>
                <w:rFonts w:hint="eastAsia"/>
                <w:lang w:val="en-US" w:eastAsia="zh-CN"/>
                <w:woUserID w:val="2"/>
              </w:rPr>
              <w:t>张宇</w:t>
            </w:r>
          </w:p>
        </w:tc>
        <w:tc>
          <w:tcPr>
            <w:tcW w:w="131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rPr>
                <w:rFonts w:hint="default"/>
                <w:woUserID w:val="2"/>
              </w:rPr>
            </w:pPr>
            <w:r>
              <w:rPr>
                <w:rFonts w:hint="default"/>
                <w:woUserID w:val="2"/>
              </w:rPr>
              <w:t>20</w:t>
            </w:r>
            <w:r>
              <w:rPr>
                <w:rFonts w:hint="eastAsia"/>
                <w:lang w:val="en-US" w:eastAsia="zh-CN"/>
                <w:woUserID w:val="2"/>
              </w:rPr>
              <w:t>22</w:t>
            </w:r>
            <w:r>
              <w:rPr>
                <w:rFonts w:hint="default"/>
                <w:woUserID w:val="2"/>
              </w:rPr>
              <w:t>/11/01</w:t>
            </w:r>
          </w:p>
        </w:tc>
        <w:tc>
          <w:tcPr>
            <w:tcW w:w="545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woUserID w:val="2"/>
              </w:rPr>
            </w:pPr>
            <w:r>
              <w:rPr>
                <w:rFonts w:hint="default"/>
                <w:woUserID w:val="2"/>
              </w:rPr>
              <w:t>内部CAN弃掉匹配电阻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3" w:hRule="atLeast"/>
          <w:jc w:val="center"/>
        </w:trPr>
        <w:tc>
          <w:tcPr>
            <w:tcW w:w="1319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rPr>
                <w:rFonts w:hint="default"/>
                <w:woUserID w:val="2"/>
              </w:rPr>
            </w:pPr>
            <w:r>
              <w:rPr>
                <w:rFonts w:hint="default"/>
                <w:woUserID w:val="2"/>
              </w:rPr>
              <w:t>V1.0.</w:t>
            </w:r>
            <w:r>
              <w:rPr>
                <w:rFonts w:hint="default"/>
                <w:woUserID w:val="2"/>
              </w:rPr>
              <w:t>8</w:t>
            </w:r>
          </w:p>
        </w:tc>
        <w:tc>
          <w:tcPr>
            <w:tcW w:w="1235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rPr>
                <w:rFonts w:hint="default"/>
                <w:woUserID w:val="2"/>
              </w:rPr>
            </w:pPr>
            <w:r>
              <w:rPr>
                <w:rFonts w:hint="eastAsia"/>
                <w:lang w:val="en-US" w:eastAsia="zh-CN"/>
                <w:woUserID w:val="2"/>
              </w:rPr>
              <w:t>张宇</w:t>
            </w:r>
          </w:p>
        </w:tc>
        <w:tc>
          <w:tcPr>
            <w:tcW w:w="131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rPr>
                <w:rFonts w:hint="default"/>
                <w:woUserID w:val="2"/>
              </w:rPr>
            </w:pPr>
            <w:r>
              <w:rPr>
                <w:rFonts w:hint="default"/>
                <w:woUserID w:val="2"/>
              </w:rPr>
              <w:t>20</w:t>
            </w:r>
            <w:r>
              <w:rPr>
                <w:rFonts w:hint="eastAsia"/>
                <w:lang w:val="en-US" w:eastAsia="zh-CN"/>
                <w:woUserID w:val="2"/>
              </w:rPr>
              <w:t>22</w:t>
            </w:r>
            <w:r>
              <w:rPr>
                <w:rFonts w:hint="default"/>
                <w:woUserID w:val="2"/>
              </w:rPr>
              <w:t>/11/</w:t>
            </w:r>
            <w:r>
              <w:rPr>
                <w:rFonts w:hint="default"/>
                <w:woUserID w:val="2"/>
              </w:rPr>
              <w:t>2</w:t>
            </w:r>
            <w:r>
              <w:rPr>
                <w:rFonts w:hint="default"/>
                <w:woUserID w:val="2"/>
              </w:rPr>
              <w:t>1</w:t>
            </w:r>
          </w:p>
        </w:tc>
        <w:tc>
          <w:tcPr>
            <w:tcW w:w="545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woUserID w:val="2"/>
              </w:rPr>
            </w:pPr>
            <w:r>
              <w:rPr>
                <w:rFonts w:hint="default"/>
                <w:woUserID w:val="2"/>
              </w:rPr>
              <w:t>预充3次，失败也上高压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3" w:hRule="atLeast"/>
          <w:jc w:val="center"/>
        </w:trPr>
        <w:tc>
          <w:tcPr>
            <w:tcW w:w="1319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  <w:tc>
          <w:tcPr>
            <w:tcW w:w="1235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  <w:tc>
          <w:tcPr>
            <w:tcW w:w="131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  <w:tc>
          <w:tcPr>
            <w:tcW w:w="545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3" w:hRule="atLeast"/>
          <w:jc w:val="center"/>
        </w:trPr>
        <w:tc>
          <w:tcPr>
            <w:tcW w:w="1319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  <w:tc>
          <w:tcPr>
            <w:tcW w:w="1235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  <w:tc>
          <w:tcPr>
            <w:tcW w:w="131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  <w:tc>
          <w:tcPr>
            <w:tcW w:w="545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3" w:hRule="atLeast"/>
          <w:jc w:val="center"/>
        </w:trPr>
        <w:tc>
          <w:tcPr>
            <w:tcW w:w="1319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  <w:tc>
          <w:tcPr>
            <w:tcW w:w="1235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  <w:tc>
          <w:tcPr>
            <w:tcW w:w="131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  <w:tc>
          <w:tcPr>
            <w:tcW w:w="545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</w:tr>
    </w:tbl>
    <w:p>
      <w:pPr>
        <w:ind w:right="480" w:firstLine="480"/>
      </w:pPr>
    </w:p>
    <w:p>
      <w:pPr>
        <w:ind w:right="480" w:firstLine="480"/>
      </w:pPr>
    </w:p>
    <w:p>
      <w:pPr>
        <w:ind w:right="480" w:firstLine="480"/>
      </w:pPr>
    </w:p>
    <w:p>
      <w:pPr>
        <w:ind w:right="480" w:firstLine="640"/>
        <w:jc w:val="left"/>
        <w:rPr>
          <w:rFonts w:ascii="微软雅黑" w:hAnsi="微软雅黑" w:eastAsia="微软雅黑"/>
          <w:sz w:val="32"/>
          <w:szCs w:val="32"/>
        </w:rPr>
      </w:pPr>
    </w:p>
    <w:p>
      <w:pPr>
        <w:widowControl/>
        <w:snapToGrid/>
        <w:spacing w:line="240" w:lineRule="auto"/>
        <w:ind w:right="480" w:firstLine="0" w:firstLineChars="0"/>
        <w:jc w:val="left"/>
      </w:pPr>
      <w:r>
        <w:br w:type="page"/>
      </w:r>
      <w:r>
        <w:t xml:space="preserve"> </w:t>
      </w:r>
    </w:p>
    <w:sdt>
      <w:sdtPr>
        <w:rPr>
          <w:rFonts w:asciiTheme="minorHAnsi" w:hAnsiTheme="minorHAnsi" w:eastAsiaTheme="minorEastAsia" w:cstheme="minorBidi"/>
          <w:color w:val="auto"/>
          <w:kern w:val="2"/>
          <w:sz w:val="24"/>
          <w:szCs w:val="22"/>
          <w:lang w:val="zh-CN"/>
        </w:rPr>
        <w:id w:val="1936318951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4"/>
          <w:szCs w:val="22"/>
          <w:lang w:val="zh-CN"/>
        </w:rPr>
      </w:sdtEndPr>
      <w:sdtContent>
        <w:p>
          <w:pPr>
            <w:pStyle w:val="27"/>
            <w:ind w:firstLine="480"/>
            <w:jc w:val="center"/>
            <w:rPr>
              <w:b/>
              <w:sz w:val="44"/>
              <w:szCs w:val="44"/>
            </w:rPr>
          </w:pPr>
          <w:r>
            <w:rPr>
              <w:b/>
              <w:sz w:val="44"/>
              <w:szCs w:val="44"/>
              <w:lang w:val="zh-CN"/>
            </w:rPr>
            <w:t>目录</w:t>
          </w:r>
        </w:p>
        <w:p>
          <w:pPr>
            <w:pStyle w:val="10"/>
            <w:tabs>
              <w:tab w:val="left" w:pos="1050"/>
              <w:tab w:val="right" w:leader="dot" w:pos="10456"/>
            </w:tabs>
            <w:ind w:firstLine="480"/>
            <w:rPr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"_Toc15483347" </w:instrText>
          </w:r>
          <w:r>
            <w:fldChar w:fldCharType="separate"/>
          </w:r>
          <w:r>
            <w:rPr>
              <w:rStyle w:val="18"/>
            </w:rPr>
            <w:t>1</w:t>
          </w:r>
          <w:r>
            <w:rPr>
              <w:sz w:val="21"/>
            </w:rPr>
            <w:tab/>
          </w:r>
          <w:r>
            <w:rPr>
              <w:rStyle w:val="18"/>
              <w:rFonts w:hint="eastAsia"/>
            </w:rPr>
            <w:t>技术需求</w:t>
          </w:r>
          <w:r>
            <w:tab/>
          </w:r>
          <w:r>
            <w:fldChar w:fldCharType="begin"/>
          </w:r>
          <w:r>
            <w:instrText xml:space="preserve"> PAGEREF _Toc15483347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470"/>
            </w:tabs>
            <w:ind w:left="480" w:firstLine="480"/>
            <w:rPr>
              <w:sz w:val="21"/>
            </w:rPr>
          </w:pPr>
          <w:r>
            <w:fldChar w:fldCharType="begin"/>
          </w:r>
          <w:r>
            <w:instrText xml:space="preserve"> HYPERLINK \l "_Toc15483348" </w:instrText>
          </w:r>
          <w:r>
            <w:fldChar w:fldCharType="separate"/>
          </w:r>
          <w:r>
            <w:rPr>
              <w:rStyle w:val="18"/>
            </w:rPr>
            <w:t>1.1</w:t>
          </w:r>
          <w:r>
            <w:rPr>
              <w:sz w:val="21"/>
            </w:rPr>
            <w:tab/>
          </w:r>
          <w:r>
            <w:rPr>
              <w:rStyle w:val="18"/>
            </w:rPr>
            <w:t>BMS</w:t>
          </w:r>
          <w:r>
            <w:rPr>
              <w:rStyle w:val="18"/>
              <w:rFonts w:hint="eastAsia"/>
            </w:rPr>
            <w:t>软件需求</w:t>
          </w:r>
          <w:r>
            <w:tab/>
          </w:r>
          <w:r>
            <w:fldChar w:fldCharType="begin"/>
          </w:r>
          <w:r>
            <w:instrText xml:space="preserve"> PAGEREF _Toc15483348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480" w:firstLine="480"/>
            <w:rPr>
              <w:sz w:val="21"/>
            </w:rPr>
          </w:pPr>
          <w:r>
            <w:fldChar w:fldCharType="begin"/>
          </w:r>
          <w:r>
            <w:instrText xml:space="preserve"> HYPERLINK \l "_Toc15483349" </w:instrText>
          </w:r>
          <w:r>
            <w:fldChar w:fldCharType="separate"/>
          </w:r>
          <w:r>
            <w:rPr>
              <w:rStyle w:val="18"/>
            </w:rPr>
            <w:t>1.2</w:t>
          </w:r>
          <w:r>
            <w:rPr>
              <w:sz w:val="21"/>
            </w:rPr>
            <w:tab/>
          </w:r>
          <w:r>
            <w:rPr>
              <w:rStyle w:val="18"/>
              <w:rFonts w:hint="eastAsia"/>
            </w:rPr>
            <w:t>电器原理图</w:t>
          </w:r>
          <w:r>
            <w:tab/>
          </w:r>
          <w:r>
            <w:fldChar w:fldCharType="begin"/>
          </w:r>
          <w:r>
            <w:instrText xml:space="preserve"> PAGEREF _Toc15483349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480" w:firstLine="480"/>
            <w:rPr>
              <w:sz w:val="21"/>
            </w:rPr>
          </w:pPr>
          <w:r>
            <w:fldChar w:fldCharType="begin"/>
          </w:r>
          <w:r>
            <w:instrText xml:space="preserve"> HYPERLINK \l "_Toc15483350" </w:instrText>
          </w:r>
          <w:r>
            <w:fldChar w:fldCharType="separate"/>
          </w:r>
          <w:r>
            <w:rPr>
              <w:rStyle w:val="18"/>
            </w:rPr>
            <w:t>1.3</w:t>
          </w:r>
          <w:r>
            <w:rPr>
              <w:sz w:val="21"/>
            </w:rPr>
            <w:tab/>
          </w:r>
          <w:r>
            <w:rPr>
              <w:rStyle w:val="18"/>
              <w:rFonts w:hint="eastAsia"/>
            </w:rPr>
            <w:t>线束图纸</w:t>
          </w:r>
          <w:r>
            <w:tab/>
          </w:r>
          <w:r>
            <w:fldChar w:fldCharType="begin"/>
          </w:r>
          <w:r>
            <w:instrText xml:space="preserve"> PAGEREF _Toc15483350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480" w:firstLine="480"/>
            <w:rPr>
              <w:sz w:val="21"/>
            </w:rPr>
          </w:pPr>
          <w:r>
            <w:fldChar w:fldCharType="begin"/>
          </w:r>
          <w:r>
            <w:instrText xml:space="preserve"> HYPERLINK \l "_Toc15483351" </w:instrText>
          </w:r>
          <w:r>
            <w:fldChar w:fldCharType="separate"/>
          </w:r>
          <w:r>
            <w:rPr>
              <w:rStyle w:val="18"/>
            </w:rPr>
            <w:t>1.4</w:t>
          </w:r>
          <w:r>
            <w:rPr>
              <w:sz w:val="21"/>
            </w:rPr>
            <w:tab/>
          </w:r>
          <w:r>
            <w:rPr>
              <w:rStyle w:val="18"/>
              <w:rFonts w:hint="eastAsia"/>
            </w:rPr>
            <w:t>物流需求清单</w:t>
          </w:r>
          <w:r>
            <w:tab/>
          </w:r>
          <w:r>
            <w:fldChar w:fldCharType="begin"/>
          </w:r>
          <w:r>
            <w:instrText xml:space="preserve"> PAGEREF _Toc15483351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480" w:firstLine="480"/>
            <w:rPr>
              <w:sz w:val="21"/>
            </w:rPr>
          </w:pPr>
          <w:r>
            <w:fldChar w:fldCharType="begin"/>
          </w:r>
          <w:r>
            <w:instrText xml:space="preserve"> HYPERLINK \l "_Toc15483352" </w:instrText>
          </w:r>
          <w:r>
            <w:fldChar w:fldCharType="separate"/>
          </w:r>
          <w:r>
            <w:rPr>
              <w:rStyle w:val="18"/>
            </w:rPr>
            <w:t>1.5</w:t>
          </w:r>
          <w:r>
            <w:rPr>
              <w:sz w:val="21"/>
            </w:rPr>
            <w:tab/>
          </w:r>
          <w:r>
            <w:rPr>
              <w:rStyle w:val="18"/>
              <w:rFonts w:hint="eastAsia"/>
            </w:rPr>
            <w:t>其他需求</w:t>
          </w:r>
          <w:r>
            <w:tab/>
          </w:r>
          <w:r>
            <w:fldChar w:fldCharType="begin"/>
          </w:r>
          <w:r>
            <w:instrText xml:space="preserve"> PAGEREF _Toc15483352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050"/>
              <w:tab w:val="right" w:leader="dot" w:pos="10456"/>
            </w:tabs>
            <w:ind w:firstLine="480"/>
            <w:rPr>
              <w:sz w:val="21"/>
            </w:rPr>
          </w:pPr>
          <w:r>
            <w:fldChar w:fldCharType="begin"/>
          </w:r>
          <w:r>
            <w:instrText xml:space="preserve"> HYPERLINK \l "_Toc15483353" </w:instrText>
          </w:r>
          <w:r>
            <w:fldChar w:fldCharType="separate"/>
          </w:r>
          <w:r>
            <w:rPr>
              <w:rStyle w:val="18"/>
            </w:rPr>
            <w:t>2</w:t>
          </w:r>
          <w:r>
            <w:rPr>
              <w:sz w:val="21"/>
            </w:rPr>
            <w:tab/>
          </w:r>
          <w:r>
            <w:rPr>
              <w:rStyle w:val="18"/>
              <w:rFonts w:hint="eastAsia"/>
            </w:rPr>
            <w:t>控制策略</w:t>
          </w:r>
          <w:r>
            <w:tab/>
          </w:r>
          <w:r>
            <w:fldChar w:fldCharType="begin"/>
          </w:r>
          <w:r>
            <w:instrText xml:space="preserve"> PAGEREF _Toc15483353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480" w:firstLine="480"/>
            <w:rPr>
              <w:sz w:val="21"/>
            </w:rPr>
          </w:pPr>
          <w:r>
            <w:fldChar w:fldCharType="begin"/>
          </w:r>
          <w:r>
            <w:instrText xml:space="preserve"> HYPERLINK \l "_Toc15483354" </w:instrText>
          </w:r>
          <w:r>
            <w:fldChar w:fldCharType="separate"/>
          </w:r>
          <w:r>
            <w:rPr>
              <w:rStyle w:val="18"/>
            </w:rPr>
            <w:t>2.1</w:t>
          </w:r>
          <w:r>
            <w:rPr>
              <w:sz w:val="21"/>
            </w:rPr>
            <w:tab/>
          </w:r>
          <w:r>
            <w:rPr>
              <w:rStyle w:val="18"/>
              <w:rFonts w:hint="eastAsia"/>
            </w:rPr>
            <w:t>高压上电流程</w:t>
          </w:r>
          <w:r>
            <w:tab/>
          </w:r>
          <w:r>
            <w:fldChar w:fldCharType="begin"/>
          </w:r>
          <w:r>
            <w:instrText xml:space="preserve"> PAGEREF _Toc15483354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480" w:firstLine="480"/>
            <w:rPr>
              <w:sz w:val="21"/>
            </w:rPr>
          </w:pPr>
          <w:r>
            <w:fldChar w:fldCharType="begin"/>
          </w:r>
          <w:r>
            <w:instrText xml:space="preserve"> HYPERLINK \l "_Toc15483355" </w:instrText>
          </w:r>
          <w:r>
            <w:fldChar w:fldCharType="separate"/>
          </w:r>
          <w:r>
            <w:rPr>
              <w:rStyle w:val="18"/>
            </w:rPr>
            <w:t>2.2</w:t>
          </w:r>
          <w:r>
            <w:rPr>
              <w:sz w:val="21"/>
            </w:rPr>
            <w:tab/>
          </w:r>
          <w:r>
            <w:rPr>
              <w:rStyle w:val="18"/>
              <w:rFonts w:hint="eastAsia"/>
            </w:rPr>
            <w:t>放电高压下电流程</w:t>
          </w:r>
          <w:r>
            <w:tab/>
          </w:r>
          <w:r>
            <w:fldChar w:fldCharType="begin"/>
          </w:r>
          <w:r>
            <w:instrText xml:space="preserve"> PAGEREF _Toc15483355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480" w:firstLine="480"/>
            <w:rPr>
              <w:sz w:val="21"/>
            </w:rPr>
          </w:pPr>
          <w:r>
            <w:fldChar w:fldCharType="begin"/>
          </w:r>
          <w:r>
            <w:instrText xml:space="preserve"> HYPERLINK \l "_Toc15483356" </w:instrText>
          </w:r>
          <w:r>
            <w:fldChar w:fldCharType="separate"/>
          </w:r>
          <w:r>
            <w:rPr>
              <w:rStyle w:val="18"/>
            </w:rPr>
            <w:t>2.3</w:t>
          </w:r>
          <w:r>
            <w:rPr>
              <w:sz w:val="21"/>
            </w:rPr>
            <w:tab/>
          </w:r>
          <w:r>
            <w:rPr>
              <w:rStyle w:val="18"/>
              <w:rFonts w:hint="eastAsia"/>
            </w:rPr>
            <w:t>充电高压下电流程</w:t>
          </w:r>
          <w:r>
            <w:tab/>
          </w:r>
          <w:r>
            <w:fldChar w:fldCharType="begin"/>
          </w:r>
          <w:r>
            <w:instrText xml:space="preserve"> PAGEREF _Toc15483356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480" w:firstLine="480"/>
            <w:rPr>
              <w:sz w:val="21"/>
            </w:rPr>
          </w:pPr>
          <w:r>
            <w:fldChar w:fldCharType="begin"/>
          </w:r>
          <w:r>
            <w:instrText xml:space="preserve"> HYPERLINK \l "_Toc15483357" </w:instrText>
          </w:r>
          <w:r>
            <w:fldChar w:fldCharType="separate"/>
          </w:r>
          <w:r>
            <w:rPr>
              <w:rStyle w:val="18"/>
            </w:rPr>
            <w:t>2.4</w:t>
          </w:r>
          <w:r>
            <w:rPr>
              <w:sz w:val="21"/>
            </w:rPr>
            <w:tab/>
          </w:r>
          <w:r>
            <w:rPr>
              <w:rStyle w:val="18"/>
              <w:rFonts w:hint="eastAsia"/>
            </w:rPr>
            <w:t>告警继电器策略</w:t>
          </w:r>
          <w:r>
            <w:tab/>
          </w:r>
          <w:r>
            <w:fldChar w:fldCharType="begin"/>
          </w:r>
          <w:r>
            <w:instrText xml:space="preserve"> PAGEREF _Toc15483357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480" w:firstLine="480"/>
            <w:rPr>
              <w:sz w:val="21"/>
            </w:rPr>
          </w:pPr>
          <w:r>
            <w:fldChar w:fldCharType="begin"/>
          </w:r>
          <w:r>
            <w:instrText xml:space="preserve"> HYPERLINK \l "_Toc15483358" </w:instrText>
          </w:r>
          <w:r>
            <w:fldChar w:fldCharType="separate"/>
          </w:r>
          <w:r>
            <w:rPr>
              <w:rStyle w:val="18"/>
            </w:rPr>
            <w:t>2.5</w:t>
          </w:r>
          <w:r>
            <w:rPr>
              <w:sz w:val="21"/>
            </w:rPr>
            <w:tab/>
          </w:r>
          <w:r>
            <w:rPr>
              <w:rStyle w:val="18"/>
              <w:rFonts w:hint="eastAsia"/>
            </w:rPr>
            <w:t>休眠功能</w:t>
          </w:r>
          <w:r>
            <w:tab/>
          </w:r>
          <w:r>
            <w:fldChar w:fldCharType="begin"/>
          </w:r>
          <w:r>
            <w:instrText xml:space="preserve"> PAGEREF _Toc15483358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480" w:firstLine="480"/>
            <w:rPr>
              <w:sz w:val="21"/>
            </w:rPr>
          </w:pPr>
          <w:r>
            <w:fldChar w:fldCharType="begin"/>
          </w:r>
          <w:r>
            <w:instrText xml:space="preserve"> HYPERLINK \l "_Toc15483359" </w:instrText>
          </w:r>
          <w:r>
            <w:fldChar w:fldCharType="separate"/>
          </w:r>
          <w:r>
            <w:rPr>
              <w:rStyle w:val="18"/>
            </w:rPr>
            <w:t>2.6</w:t>
          </w:r>
          <w:r>
            <w:rPr>
              <w:sz w:val="21"/>
            </w:rPr>
            <w:tab/>
          </w:r>
          <w:r>
            <w:rPr>
              <w:rStyle w:val="18"/>
              <w:rFonts w:hint="eastAsia"/>
            </w:rPr>
            <w:t>继电器粘连检测</w:t>
          </w:r>
          <w:r>
            <w:tab/>
          </w:r>
          <w:r>
            <w:fldChar w:fldCharType="begin"/>
          </w:r>
          <w:r>
            <w:instrText xml:space="preserve"> PAGEREF _Toc15483359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050"/>
              <w:tab w:val="right" w:leader="dot" w:pos="10456"/>
            </w:tabs>
            <w:ind w:firstLine="480"/>
            <w:rPr>
              <w:sz w:val="21"/>
            </w:rPr>
          </w:pPr>
          <w:r>
            <w:fldChar w:fldCharType="begin"/>
          </w:r>
          <w:r>
            <w:instrText xml:space="preserve"> HYPERLINK \l "_Toc15483360" </w:instrText>
          </w:r>
          <w:r>
            <w:fldChar w:fldCharType="separate"/>
          </w:r>
          <w:r>
            <w:rPr>
              <w:rStyle w:val="18"/>
              <w:rFonts w:ascii="宋体" w:hAnsi="宋体"/>
            </w:rPr>
            <w:t>3</w:t>
          </w:r>
          <w:r>
            <w:rPr>
              <w:sz w:val="21"/>
            </w:rPr>
            <w:tab/>
          </w:r>
          <w:r>
            <w:rPr>
              <w:rStyle w:val="18"/>
              <w:rFonts w:hint="eastAsia" w:ascii="宋体" w:hAnsi="宋体"/>
            </w:rPr>
            <w:t>故障阈值</w:t>
          </w:r>
          <w:r>
            <w:tab/>
          </w:r>
          <w:r>
            <w:fldChar w:fldCharType="begin"/>
          </w:r>
          <w:r>
            <w:instrText xml:space="preserve"> PAGEREF _Toc15483360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480" w:firstLine="480"/>
            <w:rPr>
              <w:sz w:val="21"/>
            </w:rPr>
          </w:pPr>
          <w:r>
            <w:fldChar w:fldCharType="begin"/>
          </w:r>
          <w:r>
            <w:instrText xml:space="preserve"> HYPERLINK \l "_Toc15483361" </w:instrText>
          </w:r>
          <w:r>
            <w:fldChar w:fldCharType="separate"/>
          </w:r>
          <w:r>
            <w:rPr>
              <w:rStyle w:val="18"/>
            </w:rPr>
            <w:t>3.1</w:t>
          </w:r>
          <w:r>
            <w:rPr>
              <w:sz w:val="21"/>
            </w:rPr>
            <w:tab/>
          </w:r>
          <w:r>
            <w:rPr>
              <w:rStyle w:val="18"/>
              <w:rFonts w:hint="eastAsia"/>
            </w:rPr>
            <w:t>放电故障阈值</w:t>
          </w:r>
          <w:r>
            <w:tab/>
          </w:r>
          <w:r>
            <w:fldChar w:fldCharType="begin"/>
          </w:r>
          <w:r>
            <w:instrText xml:space="preserve"> PAGEREF _Toc15483361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480" w:firstLine="480"/>
            <w:rPr>
              <w:sz w:val="21"/>
            </w:rPr>
          </w:pPr>
          <w:r>
            <w:fldChar w:fldCharType="begin"/>
          </w:r>
          <w:r>
            <w:instrText xml:space="preserve"> HYPERLINK \l "_Toc15483362" </w:instrText>
          </w:r>
          <w:r>
            <w:fldChar w:fldCharType="separate"/>
          </w:r>
          <w:r>
            <w:rPr>
              <w:rStyle w:val="18"/>
            </w:rPr>
            <w:t>3.2</w:t>
          </w:r>
          <w:r>
            <w:rPr>
              <w:sz w:val="21"/>
            </w:rPr>
            <w:tab/>
          </w:r>
          <w:r>
            <w:rPr>
              <w:rStyle w:val="18"/>
              <w:rFonts w:hint="eastAsia"/>
            </w:rPr>
            <w:t>充电故障阈值</w:t>
          </w:r>
          <w:r>
            <w:tab/>
          </w:r>
          <w:r>
            <w:fldChar w:fldCharType="begin"/>
          </w:r>
          <w:r>
            <w:instrText xml:space="preserve"> PAGEREF _Toc15483362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840"/>
              <w:tab w:val="right" w:leader="dot" w:pos="10456"/>
            </w:tabs>
            <w:ind w:firstLine="480"/>
            <w:rPr>
              <w:sz w:val="21"/>
            </w:rPr>
          </w:pPr>
          <w:r>
            <w:fldChar w:fldCharType="begin"/>
          </w:r>
          <w:r>
            <w:instrText xml:space="preserve"> HYPERLINK \l "_Toc15483363" </w:instrText>
          </w:r>
          <w:r>
            <w:fldChar w:fldCharType="separate"/>
          </w:r>
          <w:r>
            <w:rPr>
              <w:rStyle w:val="18"/>
            </w:rPr>
            <w:t>4</w:t>
          </w:r>
          <w:r>
            <w:rPr>
              <w:sz w:val="21"/>
            </w:rPr>
            <w:tab/>
          </w:r>
          <w:r>
            <w:rPr>
              <w:rStyle w:val="18"/>
            </w:rPr>
            <w:t>SOP</w:t>
          </w:r>
          <w:r>
            <w:rPr>
              <w:rStyle w:val="18"/>
              <w:rFonts w:hint="eastAsia"/>
            </w:rPr>
            <w:t>策略</w:t>
          </w:r>
          <w:r>
            <w:tab/>
          </w:r>
          <w:r>
            <w:fldChar w:fldCharType="begin"/>
          </w:r>
          <w:r>
            <w:instrText xml:space="preserve"> PAGEREF _Toc15483363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480" w:firstLine="480"/>
            <w:rPr>
              <w:sz w:val="21"/>
            </w:rPr>
          </w:pPr>
          <w:r>
            <w:fldChar w:fldCharType="begin"/>
          </w:r>
          <w:r>
            <w:instrText xml:space="preserve"> HYPERLINK \l "_Toc15483364" </w:instrText>
          </w:r>
          <w:r>
            <w:fldChar w:fldCharType="separate"/>
          </w:r>
          <w:r>
            <w:rPr>
              <w:rStyle w:val="18"/>
            </w:rPr>
            <w:t>4.1</w:t>
          </w:r>
          <w:r>
            <w:rPr>
              <w:sz w:val="21"/>
            </w:rPr>
            <w:tab/>
          </w:r>
          <w:r>
            <w:rPr>
              <w:rStyle w:val="18"/>
              <w:rFonts w:hint="eastAsia"/>
            </w:rPr>
            <w:t>放电</w:t>
          </w:r>
          <w:r>
            <w:rPr>
              <w:rStyle w:val="18"/>
            </w:rPr>
            <w:t>SOP</w:t>
          </w:r>
          <w:r>
            <w:rPr>
              <w:rStyle w:val="18"/>
              <w:rFonts w:hint="eastAsia"/>
            </w:rPr>
            <w:t>策略</w:t>
          </w:r>
          <w:r>
            <w:tab/>
          </w:r>
          <w:r>
            <w:fldChar w:fldCharType="begin"/>
          </w:r>
          <w:r>
            <w:instrText xml:space="preserve"> PAGEREF _Toc15483364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480" w:firstLine="480"/>
            <w:rPr>
              <w:sz w:val="21"/>
            </w:rPr>
          </w:pPr>
          <w:r>
            <w:fldChar w:fldCharType="begin"/>
          </w:r>
          <w:r>
            <w:instrText xml:space="preserve"> HYPERLINK \l "_Toc15483365" </w:instrText>
          </w:r>
          <w:r>
            <w:fldChar w:fldCharType="separate"/>
          </w:r>
          <w:r>
            <w:rPr>
              <w:rStyle w:val="18"/>
            </w:rPr>
            <w:t>4.2</w:t>
          </w:r>
          <w:r>
            <w:rPr>
              <w:sz w:val="21"/>
            </w:rPr>
            <w:tab/>
          </w:r>
          <w:r>
            <w:rPr>
              <w:rStyle w:val="18"/>
              <w:rFonts w:hint="eastAsia"/>
            </w:rPr>
            <w:t>充电降流策略</w:t>
          </w:r>
          <w:r>
            <w:tab/>
          </w:r>
          <w:r>
            <w:fldChar w:fldCharType="begin"/>
          </w:r>
          <w:r>
            <w:instrText xml:space="preserve"> PAGEREF _Toc15483365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050"/>
              <w:tab w:val="right" w:leader="dot" w:pos="10456"/>
            </w:tabs>
            <w:ind w:firstLine="480"/>
            <w:rPr>
              <w:sz w:val="21"/>
            </w:rPr>
          </w:pPr>
          <w:r>
            <w:fldChar w:fldCharType="begin"/>
          </w:r>
          <w:r>
            <w:instrText xml:space="preserve"> HYPERLINK \l "_Toc15483366" </w:instrText>
          </w:r>
          <w:r>
            <w:fldChar w:fldCharType="separate"/>
          </w:r>
          <w:r>
            <w:rPr>
              <w:rStyle w:val="18"/>
              <w:rFonts w:cs="宋体"/>
              <w:kern w:val="0"/>
            </w:rPr>
            <w:t>5</w:t>
          </w:r>
          <w:r>
            <w:rPr>
              <w:sz w:val="21"/>
            </w:rPr>
            <w:tab/>
          </w:r>
          <w:r>
            <w:rPr>
              <w:rStyle w:val="18"/>
              <w:rFonts w:hint="eastAsia"/>
            </w:rPr>
            <w:t>法律声明</w:t>
          </w:r>
          <w:r>
            <w:tab/>
          </w:r>
          <w:r>
            <w:fldChar w:fldCharType="begin"/>
          </w:r>
          <w:r>
            <w:instrText xml:space="preserve"> PAGEREF _Toc15483366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widowControl/>
        <w:snapToGrid/>
        <w:spacing w:line="240" w:lineRule="auto"/>
        <w:ind w:firstLine="0" w:firstLineChars="0"/>
        <w:jc w:val="left"/>
      </w:pPr>
      <w:r>
        <w:br w:type="page"/>
      </w:r>
    </w:p>
    <w:p>
      <w:pPr>
        <w:widowControl/>
        <w:snapToGrid/>
        <w:spacing w:line="240" w:lineRule="auto"/>
        <w:ind w:right="480" w:firstLine="0" w:firstLineChars="0"/>
        <w:jc w:val="left"/>
      </w:pPr>
    </w:p>
    <w:p>
      <w:pPr>
        <w:pStyle w:val="2"/>
        <w:spacing w:before="156"/>
        <w:ind w:right="480"/>
        <w:jc w:val="left"/>
      </w:pPr>
      <w:bookmarkStart w:id="0" w:name="_Toc15483347"/>
      <w:r>
        <w:rPr>
          <w:rFonts w:hint="eastAsia"/>
        </w:rPr>
        <w:t>技术需求</w:t>
      </w:r>
      <w:bookmarkEnd w:id="0"/>
    </w:p>
    <w:p>
      <w:pPr>
        <w:pStyle w:val="3"/>
        <w:spacing w:before="312" w:after="156"/>
        <w:ind w:right="480"/>
      </w:pPr>
      <w:bookmarkStart w:id="1" w:name="_Toc15483348"/>
      <w:r>
        <w:rPr>
          <w:rFonts w:hint="eastAsia"/>
        </w:rPr>
        <w:t>BMS软件需求</w:t>
      </w:r>
      <w:bookmarkEnd w:id="1"/>
    </w:p>
    <w:p>
      <w:pPr>
        <w:ind w:right="480" w:firstLine="480"/>
      </w:pPr>
    </w:p>
    <w:tbl>
      <w:tblPr>
        <w:tblStyle w:val="16"/>
        <w:tblW w:w="906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1"/>
        <w:gridCol w:w="2091"/>
        <w:gridCol w:w="2827"/>
        <w:gridCol w:w="28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3342" w:type="dxa"/>
            <w:gridSpan w:val="2"/>
            <w:shd w:val="clear" w:color="auto" w:fill="BDD6EE" w:themeFill="accent1" w:themeFillTint="66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  <w:bookmarkStart w:id="2" w:name="_Toc6335093"/>
            <w:bookmarkStart w:id="3" w:name="_Toc6334955"/>
            <w:r>
              <w:rPr>
                <w:rFonts w:hint="eastAsia" w:ascii="微软雅黑" w:hAnsi="微软雅黑"/>
                <w:sz w:val="18"/>
                <w:szCs w:val="18"/>
              </w:rPr>
              <w:t>类型</w:t>
            </w:r>
          </w:p>
        </w:tc>
        <w:tc>
          <w:tcPr>
            <w:tcW w:w="2827" w:type="dxa"/>
            <w:shd w:val="clear" w:color="auto" w:fill="BDD6EE" w:themeFill="accent1" w:themeFillTint="66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  <w:r>
              <w:rPr>
                <w:rFonts w:hint="default" w:ascii="微软雅黑" w:hAnsi="微软雅黑"/>
                <w:sz w:val="18"/>
                <w:szCs w:val="18"/>
              </w:rPr>
              <w:t>值</w:t>
            </w:r>
          </w:p>
        </w:tc>
        <w:tc>
          <w:tcPr>
            <w:tcW w:w="2898" w:type="dxa"/>
            <w:shd w:val="clear" w:color="auto" w:fill="BDD6EE" w:themeFill="accent1" w:themeFillTint="66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  <w:r>
              <w:rPr>
                <w:rFonts w:hint="default" w:ascii="微软雅黑" w:hAnsi="微软雅黑"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1251" w:type="dxa"/>
            <w:vMerge w:val="restart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  <w:r>
              <w:rPr>
                <w:rFonts w:hint="default" w:ascii="微软雅黑" w:hAnsi="微软雅黑"/>
                <w:sz w:val="18"/>
                <w:szCs w:val="18"/>
              </w:rPr>
              <w:t>基本</w:t>
            </w:r>
            <w:r>
              <w:rPr>
                <w:rFonts w:hint="eastAsia" w:ascii="微软雅黑" w:hAnsi="微软雅黑"/>
                <w:sz w:val="18"/>
                <w:szCs w:val="18"/>
              </w:rPr>
              <w:t>需求</w:t>
            </w:r>
          </w:p>
        </w:tc>
        <w:tc>
          <w:tcPr>
            <w:tcW w:w="209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</w:pPr>
            <w:r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  <w:t>BMS型号</w:t>
            </w:r>
          </w:p>
        </w:tc>
        <w:tc>
          <w:tcPr>
            <w:tcW w:w="282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b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  <w:lang w:val="en-US" w:eastAsia="zh-CN"/>
              </w:rPr>
              <w:t>32串一体机</w:t>
            </w:r>
          </w:p>
        </w:tc>
        <w:tc>
          <w:tcPr>
            <w:tcW w:w="2898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1251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  <w:tc>
          <w:tcPr>
            <w:tcW w:w="209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</w:pPr>
            <w:r>
              <w:rPr>
                <w:rFonts w:hint="eastAsia" w:ascii="微软雅黑" w:hAnsi="微软雅黑"/>
                <w:color w:val="767171" w:themeColor="background2" w:themeShade="80"/>
                <w:sz w:val="18"/>
                <w:szCs w:val="18"/>
              </w:rPr>
              <w:t>显示屏型号</w:t>
            </w:r>
          </w:p>
        </w:tc>
        <w:sdt>
          <w:sdtPr>
            <w:rPr>
              <w:rFonts w:hint="default" w:ascii="微软雅黑" w:hAnsi="微软雅黑" w:cs="Times New Roman"/>
              <w:b/>
              <w:sz w:val="18"/>
              <w:szCs w:val="18"/>
            </w:rPr>
            <w:alias w:val="显示屏型号"/>
            <w:tag w:val="显示屏型号"/>
            <w:id w:val="1468628375"/>
            <w:placeholder>
              <w:docPart w:val="EB4A3F171AE34A49B9DC19B72620962D"/>
            </w:placeholder>
            <w:dropDownList>
              <w:listItem w:value="选择一项。"/>
              <w:listItem w:displayText="无" w:value="无"/>
            </w:dropDownList>
          </w:sdtPr>
          <w:sdtEndPr>
            <w:rPr>
              <w:rFonts w:hint="default" w:ascii="微软雅黑" w:hAnsi="微软雅黑" w:cs="Times New Roman"/>
              <w:b/>
              <w:sz w:val="18"/>
              <w:szCs w:val="18"/>
            </w:rPr>
          </w:sdtEndPr>
          <w:sdtContent>
            <w:tc>
              <w:tcPr>
                <w:tcW w:w="2827" w:type="dxa"/>
                <w:vAlign w:val="center"/>
              </w:tcPr>
              <w:p>
                <w:pPr>
                  <w:pStyle w:val="34"/>
                  <w:keepNext w:val="0"/>
                  <w:keepLines w:val="0"/>
                  <w:suppressLineNumbers w:val="0"/>
                  <w:spacing w:before="0" w:beforeAutospacing="0" w:after="0" w:afterAutospacing="0"/>
                  <w:ind w:left="0" w:right="0"/>
                  <w:rPr>
                    <w:rFonts w:hint="default" w:ascii="微软雅黑" w:hAnsi="微软雅黑"/>
                    <w:b/>
                    <w:sz w:val="18"/>
                    <w:szCs w:val="18"/>
                  </w:rPr>
                </w:pPr>
                <w:r>
                  <w:rPr>
                    <w:rFonts w:hint="default" w:ascii="微软雅黑" w:hAnsi="微软雅黑"/>
                    <w:b/>
                    <w:sz w:val="18"/>
                    <w:szCs w:val="18"/>
                  </w:rPr>
                  <w:t>无</w:t>
                </w:r>
              </w:p>
            </w:tc>
          </w:sdtContent>
        </w:sdt>
        <w:tc>
          <w:tcPr>
            <w:tcW w:w="2898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1251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  <w:tc>
          <w:tcPr>
            <w:tcW w:w="209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</w:pPr>
            <w:r>
              <w:rPr>
                <w:rFonts w:hint="eastAsia" w:ascii="微软雅黑" w:hAnsi="微软雅黑"/>
                <w:color w:val="767171" w:themeColor="background2" w:themeShade="80"/>
                <w:sz w:val="18"/>
                <w:szCs w:val="18"/>
              </w:rPr>
              <w:t>额定容量</w:t>
            </w:r>
          </w:p>
        </w:tc>
        <w:tc>
          <w:tcPr>
            <w:tcW w:w="282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  <w:lang w:val="en-US" w:eastAsia="zh-CN"/>
              </w:rPr>
              <w:t>100</w:t>
            </w:r>
            <w:r>
              <w:rPr>
                <w:rFonts w:hint="default" w:ascii="微软雅黑" w:hAnsi="微软雅黑"/>
                <w:b/>
                <w:sz w:val="18"/>
                <w:szCs w:val="18"/>
              </w:rPr>
              <w:t>Ah</w:t>
            </w:r>
          </w:p>
        </w:tc>
        <w:tc>
          <w:tcPr>
            <w:tcW w:w="2898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1251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  <w:tc>
          <w:tcPr>
            <w:tcW w:w="209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</w:pPr>
            <w:r>
              <w:rPr>
                <w:rFonts w:hint="eastAsia" w:ascii="微软雅黑" w:hAnsi="微软雅黑"/>
                <w:color w:val="767171" w:themeColor="background2" w:themeShade="80"/>
                <w:sz w:val="18"/>
                <w:szCs w:val="18"/>
              </w:rPr>
              <w:t>电池串数</w:t>
            </w:r>
          </w:p>
        </w:tc>
        <w:tc>
          <w:tcPr>
            <w:tcW w:w="282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  <w:lang w:val="en-US" w:eastAsia="zh-CN"/>
              </w:rPr>
              <w:t>32</w:t>
            </w:r>
            <w:r>
              <w:rPr>
                <w:rFonts w:hint="eastAsia" w:ascii="微软雅黑" w:hAnsi="微软雅黑"/>
                <w:b/>
                <w:sz w:val="18"/>
                <w:szCs w:val="18"/>
              </w:rPr>
              <w:t>S</w:t>
            </w:r>
          </w:p>
        </w:tc>
        <w:tc>
          <w:tcPr>
            <w:tcW w:w="2898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1251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  <w:tc>
          <w:tcPr>
            <w:tcW w:w="209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</w:pPr>
            <w:r>
              <w:rPr>
                <w:rFonts w:hint="eastAsia" w:ascii="微软雅黑" w:hAnsi="微软雅黑"/>
                <w:color w:val="767171" w:themeColor="background2" w:themeShade="80"/>
                <w:sz w:val="18"/>
                <w:szCs w:val="18"/>
              </w:rPr>
              <w:t>电池类型</w:t>
            </w:r>
          </w:p>
        </w:tc>
        <w:sdt>
          <w:sdtPr>
            <w:rPr>
              <w:rFonts w:hint="default" w:ascii="微软雅黑" w:hAnsi="微软雅黑" w:cs="Times New Roman"/>
              <w:b/>
              <w:sz w:val="18"/>
              <w:szCs w:val="18"/>
            </w:rPr>
            <w:alias w:val="电池类型"/>
            <w:tag w:val="电池类型"/>
            <w:id w:val="-1713873733"/>
            <w:placeholder>
              <w:docPart w:val="4F4472617D1848389126FB5B83A5E489"/>
            </w:placeholder>
            <w:dropDownList>
              <w:listItem w:value="选择一项。"/>
              <w:listItem w:displayText="磷酸铁锂" w:value="磷酸铁锂"/>
              <w:listItem w:displayText="三元" w:value="三元"/>
            </w:dropDownList>
          </w:sdtPr>
          <w:sdtEndPr>
            <w:rPr>
              <w:rFonts w:hint="default" w:ascii="微软雅黑" w:hAnsi="微软雅黑" w:cs="Times New Roman"/>
              <w:b/>
              <w:sz w:val="18"/>
              <w:szCs w:val="18"/>
            </w:rPr>
          </w:sdtEndPr>
          <w:sdtContent>
            <w:tc>
              <w:tcPr>
                <w:tcW w:w="2827" w:type="dxa"/>
                <w:vAlign w:val="center"/>
              </w:tcPr>
              <w:p>
                <w:pPr>
                  <w:pStyle w:val="34"/>
                  <w:keepNext w:val="0"/>
                  <w:keepLines w:val="0"/>
                  <w:suppressLineNumbers w:val="0"/>
                  <w:spacing w:before="0" w:beforeAutospacing="0" w:after="0" w:afterAutospacing="0"/>
                  <w:ind w:left="0" w:right="0"/>
                  <w:rPr>
                    <w:rFonts w:hint="default" w:ascii="微软雅黑" w:hAnsi="微软雅黑"/>
                    <w:b/>
                    <w:sz w:val="18"/>
                    <w:szCs w:val="18"/>
                  </w:rPr>
                </w:pPr>
                <w:r>
                  <w:rPr>
                    <w:rFonts w:hint="default" w:ascii="微软雅黑" w:hAnsi="微软雅黑"/>
                    <w:b/>
                    <w:sz w:val="18"/>
                    <w:szCs w:val="18"/>
                  </w:rPr>
                  <w:t>磷酸铁锂</w:t>
                </w:r>
              </w:p>
            </w:tc>
          </w:sdtContent>
        </w:sdt>
        <w:tc>
          <w:tcPr>
            <w:tcW w:w="2898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1251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  <w:tc>
          <w:tcPr>
            <w:tcW w:w="209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</w:pPr>
            <w:r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  <w:t>温感个数</w:t>
            </w:r>
          </w:p>
        </w:tc>
        <w:tc>
          <w:tcPr>
            <w:tcW w:w="282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/>
                <w:b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  <w:lang w:val="en-US" w:eastAsia="zh-CN"/>
              </w:rPr>
              <w:t>8</w:t>
            </w:r>
          </w:p>
        </w:tc>
        <w:tc>
          <w:tcPr>
            <w:tcW w:w="2898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1251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  <w:tc>
          <w:tcPr>
            <w:tcW w:w="209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</w:pPr>
            <w:r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  <w:t>温感类型</w:t>
            </w:r>
          </w:p>
        </w:tc>
        <w:sdt>
          <w:sdtPr>
            <w:rPr>
              <w:rFonts w:hint="default" w:ascii="微软雅黑" w:hAnsi="微软雅黑" w:cs="Times New Roman"/>
              <w:b/>
              <w:sz w:val="18"/>
              <w:szCs w:val="18"/>
            </w:rPr>
            <w:alias w:val="温感类型"/>
            <w:tag w:val="温感类型"/>
            <w:id w:val="-1596087349"/>
            <w:placeholder>
              <w:docPart w:val="4F4472617D1848389126FB5B83A5E489"/>
            </w:placeholder>
            <w:dropDownList>
              <w:listItem w:value="选择一项。"/>
              <w:listItem w:displayText="10K" w:value="10K"/>
              <w:listItem w:displayText="100K" w:value="100K"/>
            </w:dropDownList>
          </w:sdtPr>
          <w:sdtEndPr>
            <w:rPr>
              <w:rFonts w:hint="default" w:ascii="微软雅黑" w:hAnsi="微软雅黑" w:cs="Times New Roman"/>
              <w:b/>
              <w:sz w:val="18"/>
              <w:szCs w:val="18"/>
            </w:rPr>
          </w:sdtEndPr>
          <w:sdtContent>
            <w:tc>
              <w:tcPr>
                <w:tcW w:w="2827" w:type="dxa"/>
                <w:vAlign w:val="center"/>
              </w:tcPr>
              <w:p>
                <w:pPr>
                  <w:pStyle w:val="34"/>
                  <w:keepNext w:val="0"/>
                  <w:keepLines w:val="0"/>
                  <w:suppressLineNumbers w:val="0"/>
                  <w:spacing w:before="0" w:beforeAutospacing="0" w:after="0" w:afterAutospacing="0"/>
                  <w:ind w:left="0" w:right="0"/>
                  <w:rPr>
                    <w:rFonts w:hint="default" w:ascii="微软雅黑" w:hAnsi="微软雅黑"/>
                    <w:b/>
                    <w:sz w:val="18"/>
                    <w:szCs w:val="18"/>
                  </w:rPr>
                </w:pPr>
                <w:r>
                  <w:rPr>
                    <w:rFonts w:hint="default" w:ascii="微软雅黑" w:hAnsi="微软雅黑"/>
                    <w:b/>
                    <w:sz w:val="18"/>
                    <w:szCs w:val="18"/>
                  </w:rPr>
                  <w:t>10K</w:t>
                </w:r>
              </w:p>
            </w:tc>
          </w:sdtContent>
        </w:sdt>
        <w:tc>
          <w:tcPr>
            <w:tcW w:w="2898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sz w:val="18"/>
                <w:szCs w:val="18"/>
                <w:lang w:eastAsia="zh-CN"/>
                <w:woUserID w:val="1"/>
              </w:rPr>
            </w:pPr>
            <w:r>
              <w:rPr>
                <w:rFonts w:hint="eastAsia" w:ascii="微软雅黑" w:hAnsi="微软雅黑"/>
                <w:sz w:val="18"/>
                <w:szCs w:val="18"/>
                <w:highlight w:val="none"/>
                <w:lang w:val="en-US" w:eastAsia="zh-CN"/>
              </w:rPr>
              <w:t>B值</w:t>
            </w:r>
            <w:r>
              <w:rPr>
                <w:rFonts w:hint="default" w:ascii="微软雅黑" w:hAnsi="微软雅黑"/>
                <w:sz w:val="18"/>
                <w:szCs w:val="18"/>
                <w:highlight w:val="none"/>
                <w:lang w:eastAsia="zh-CN"/>
                <w:woUserID w:val="1"/>
              </w:rPr>
              <w:t>3435±1%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1251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  <w:tc>
          <w:tcPr>
            <w:tcW w:w="209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color w:val="767171" w:themeColor="background2" w:themeShade="80"/>
                <w:sz w:val="18"/>
                <w:szCs w:val="18"/>
                <w:lang w:val="en-US" w:eastAsia="zh-CN"/>
              </w:rPr>
            </w:pPr>
            <w:r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  <w:t>电流传</w:t>
            </w:r>
            <w:r>
              <w:rPr>
                <w:rFonts w:hint="eastAsia" w:ascii="微软雅黑" w:hAnsi="微软雅黑"/>
                <w:color w:val="767171" w:themeColor="background2" w:themeShade="80"/>
                <w:sz w:val="18"/>
                <w:szCs w:val="18"/>
                <w:lang w:val="en-US" w:eastAsia="zh-CN"/>
              </w:rPr>
              <w:t>感器型号</w:t>
            </w:r>
          </w:p>
        </w:tc>
        <w:tc>
          <w:tcPr>
            <w:tcW w:w="282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b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  <w:lang w:val="en-US" w:eastAsia="zh-CN"/>
              </w:rPr>
              <w:t>300A</w:t>
            </w:r>
          </w:p>
        </w:tc>
        <w:tc>
          <w:tcPr>
            <w:tcW w:w="2898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分流器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1251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  <w:tc>
          <w:tcPr>
            <w:tcW w:w="209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</w:pPr>
            <w:r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  <w:t>BMS供电电压</w:t>
            </w:r>
          </w:p>
        </w:tc>
        <w:tc>
          <w:tcPr>
            <w:tcW w:w="282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  <w:lang w:val="en-US" w:eastAsia="zh-CN"/>
              </w:rPr>
              <w:t>12</w:t>
            </w:r>
            <w:r>
              <w:rPr>
                <w:rFonts w:hint="eastAsia" w:ascii="微软雅黑" w:hAnsi="微软雅黑"/>
                <w:b/>
                <w:sz w:val="18"/>
                <w:szCs w:val="18"/>
              </w:rPr>
              <w:t>V</w:t>
            </w:r>
          </w:p>
        </w:tc>
        <w:tc>
          <w:tcPr>
            <w:tcW w:w="2898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/>
                <w:sz w:val="18"/>
                <w:szCs w:val="18"/>
                <w:lang w:val="en-US" w:eastAsia="zh-CN"/>
              </w:rPr>
              <w:t>DC供电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77" w:hRule="exact"/>
          <w:jc w:val="center"/>
        </w:trPr>
        <w:tc>
          <w:tcPr>
            <w:tcW w:w="1251" w:type="dxa"/>
            <w:vMerge w:val="restart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/>
                <w:sz w:val="18"/>
                <w:szCs w:val="18"/>
              </w:rPr>
            </w:pPr>
            <w:r>
              <w:rPr>
                <w:rFonts w:hint="default" w:ascii="微软雅黑" w:hAnsi="微软雅黑"/>
                <w:sz w:val="18"/>
                <w:szCs w:val="18"/>
              </w:rPr>
              <w:t>通讯</w:t>
            </w:r>
          </w:p>
        </w:tc>
        <w:tc>
          <w:tcPr>
            <w:tcW w:w="209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/>
                <w:color w:val="767171" w:themeColor="background2" w:themeShade="80"/>
                <w:sz w:val="18"/>
                <w:szCs w:val="18"/>
              </w:rPr>
            </w:pPr>
            <w:r>
              <w:rPr>
                <w:rFonts w:hint="eastAsia" w:ascii="微软雅黑" w:hAnsi="微软雅黑"/>
                <w:color w:val="767171" w:themeColor="background2" w:themeShade="80"/>
                <w:sz w:val="18"/>
                <w:szCs w:val="18"/>
                <w:lang w:val="en-US" w:eastAsia="zh-CN"/>
              </w:rPr>
              <w:t>外部</w:t>
            </w:r>
            <w:r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  <w:t>CAN波特率</w:t>
            </w:r>
          </w:p>
        </w:tc>
        <w:tc>
          <w:tcPr>
            <w:tcW w:w="5725" w:type="dxa"/>
            <w:gridSpan w:val="2"/>
            <w:vAlign w:val="center"/>
          </w:tcPr>
          <w:sdt>
            <w:sdtPr>
              <w:rPr>
                <w:rFonts w:hint="eastAsia" w:ascii="微软雅黑" w:hAnsi="微软雅黑" w:cs="Times New Roman"/>
                <w:b/>
                <w:sz w:val="18"/>
                <w:szCs w:val="18"/>
              </w:rPr>
              <w:alias w:val="CAN波特率"/>
              <w:tag w:val="CAN波特率"/>
              <w:id w:val="1456832739"/>
              <w:placeholder>
                <w:docPart w:val="{ba086609-1a3e-4b53-a700-04de08df6c6f}"/>
              </w:placeholder>
              <w:dropDownList>
                <w:listItem w:value="选择一项。"/>
                <w:listItem w:displayText="禁用" w:value="禁用"/>
                <w:listItem w:displayText="125Kbps" w:value="125Kbps"/>
                <w:listItem w:displayText="250Kbps" w:value="250Kbps"/>
                <w:listItem w:displayText="500Kbps" w:value="500Kbps"/>
              </w:dropDownList>
            </w:sdtPr>
            <w:sdtEndPr>
              <w:rPr>
                <w:rFonts w:hint="eastAsia" w:ascii="微软雅黑" w:hAnsi="微软雅黑" w:cs="Times New Roman"/>
                <w:b/>
                <w:sz w:val="18"/>
                <w:szCs w:val="18"/>
              </w:rPr>
            </w:sdtEndPr>
            <w:sdtContent>
              <w:p>
                <w:pPr>
                  <w:pStyle w:val="34"/>
                  <w:keepNext w:val="0"/>
                  <w:keepLines w:val="0"/>
                  <w:suppressLineNumbers w:val="0"/>
                  <w:spacing w:before="0" w:beforeAutospacing="0" w:after="0" w:afterAutospacing="0"/>
                  <w:ind w:left="0" w:right="0"/>
                  <w:rPr>
                    <w:rFonts w:hint="eastAsia" w:ascii="微软雅黑" w:hAnsi="微软雅黑"/>
                    <w:b/>
                    <w:sz w:val="18"/>
                    <w:szCs w:val="18"/>
                  </w:rPr>
                </w:pPr>
                <w:r>
                  <w:rPr>
                    <w:rFonts w:hint="eastAsia" w:ascii="微软雅黑" w:hAnsi="微软雅黑" w:eastAsia="微软雅黑" w:cstheme="minorBidi"/>
                    <w:b/>
                    <w:kern w:val="2"/>
                    <w:sz w:val="18"/>
                    <w:szCs w:val="18"/>
                    <w:lang w:val="en-US" w:eastAsia="zh-CN" w:bidi="ar-SA"/>
                  </w:rPr>
                  <w:t>500Kbps</w:t>
                </w:r>
              </w:p>
            </w:sdtContent>
          </w:sdt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/>
                <w:b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80" w:hRule="atLeast"/>
          <w:jc w:val="center"/>
        </w:trPr>
        <w:tc>
          <w:tcPr>
            <w:tcW w:w="1251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/>
                <w:sz w:val="18"/>
                <w:szCs w:val="18"/>
              </w:rPr>
            </w:pPr>
          </w:p>
        </w:tc>
        <w:tc>
          <w:tcPr>
            <w:tcW w:w="209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/>
                <w:color w:val="767171" w:themeColor="background2" w:themeShade="80"/>
                <w:sz w:val="18"/>
                <w:szCs w:val="18"/>
              </w:rPr>
            </w:pPr>
            <w:r>
              <w:rPr>
                <w:rFonts w:hint="eastAsia" w:ascii="微软雅黑" w:hAnsi="微软雅黑"/>
                <w:color w:val="767171" w:themeColor="background2" w:themeShade="80"/>
                <w:sz w:val="18"/>
                <w:szCs w:val="18"/>
                <w:lang w:val="en-US" w:eastAsia="zh-CN"/>
              </w:rPr>
              <w:t>外部CAN</w:t>
            </w:r>
            <w:r>
              <w:rPr>
                <w:rFonts w:hint="eastAsia" w:ascii="微软雅黑" w:hAnsi="微软雅黑"/>
                <w:color w:val="767171" w:themeColor="background2" w:themeShade="80"/>
                <w:sz w:val="18"/>
                <w:szCs w:val="18"/>
              </w:rPr>
              <w:t>协议</w:t>
            </w:r>
          </w:p>
        </w:tc>
        <w:tc>
          <w:tcPr>
            <w:tcW w:w="5725" w:type="dxa"/>
            <w:gridSpan w:val="2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/>
                <w:b/>
                <w:sz w:val="18"/>
                <w:szCs w:val="18"/>
                <w:highlight w:val="none"/>
                <w:lang w:eastAsia="zh-CN"/>
                <w:woUserID w:val="2"/>
              </w:rPr>
            </w:pPr>
            <w:r>
              <w:rPr>
                <w:rFonts w:hint="default" w:ascii="微软雅黑" w:hAnsi="微软雅黑"/>
                <w:b/>
                <w:sz w:val="18"/>
                <w:szCs w:val="18"/>
                <w:highlight w:val="none"/>
                <w:lang w:eastAsia="zh-CN"/>
                <w:woUserID w:val="2"/>
              </w:rPr>
              <w:t>《G102-100项目BMS外部通信协议V1.2》</w:t>
            </w:r>
          </w:p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/>
                <w:b/>
                <w:sz w:val="18"/>
                <w:szCs w:val="18"/>
                <w:lang w:eastAsia="zh-CN"/>
                <w:woUserID w:val="2"/>
              </w:rPr>
            </w:pPr>
            <w:r>
              <w:rPr>
                <w:rFonts w:hint="default" w:ascii="微软雅黑" w:hAnsi="微软雅黑"/>
                <w:b/>
                <w:sz w:val="18"/>
                <w:szCs w:val="18"/>
                <w:highlight w:val="none"/>
                <w:lang w:eastAsia="zh-CN"/>
                <w:woUserID w:val="2"/>
              </w:rPr>
              <w:t>《基于UDS的bootloader》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77" w:hRule="exact"/>
          <w:jc w:val="center"/>
        </w:trPr>
        <w:tc>
          <w:tcPr>
            <w:tcW w:w="1251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/>
                <w:sz w:val="18"/>
                <w:szCs w:val="18"/>
              </w:rPr>
            </w:pPr>
          </w:p>
        </w:tc>
        <w:tc>
          <w:tcPr>
            <w:tcW w:w="209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/>
                <w:color w:val="767171" w:themeColor="background2" w:themeShade="80"/>
                <w:sz w:val="18"/>
                <w:szCs w:val="18"/>
                <w:lang w:val="en-US" w:eastAsia="zh-CN"/>
              </w:rPr>
              <w:t>充电CAN波特率</w:t>
            </w:r>
          </w:p>
        </w:tc>
        <w:tc>
          <w:tcPr>
            <w:tcW w:w="5725" w:type="dxa"/>
            <w:gridSpan w:val="2"/>
            <w:vAlign w:val="center"/>
          </w:tcPr>
          <w:sdt>
            <w:sdtPr>
              <w:rPr>
                <w:rFonts w:hint="eastAsia" w:ascii="微软雅黑" w:hAnsi="微软雅黑" w:cs="Times New Roman"/>
                <w:b/>
                <w:sz w:val="18"/>
                <w:szCs w:val="18"/>
              </w:rPr>
              <w:alias w:val="CAN波特率"/>
              <w:tag w:val="CAN波特率"/>
              <w:id w:val="1456832739"/>
              <w:placeholder>
                <w:docPart w:val="{eed7f820-519c-4eee-baf3-23de662ebdd2}"/>
              </w:placeholder>
              <w:dropDownList>
                <w:listItem w:value="选择一项。"/>
                <w:listItem w:displayText="禁用" w:value="禁用"/>
                <w:listItem w:displayText="125Kbps" w:value="125Kbps"/>
                <w:listItem w:displayText="250Kbps" w:value="250Kbps"/>
                <w:listItem w:displayText="500Kbps" w:value="500Kbps"/>
              </w:dropDownList>
            </w:sdtPr>
            <w:sdtEndPr>
              <w:rPr>
                <w:rFonts w:hint="eastAsia" w:ascii="微软雅黑" w:hAnsi="微软雅黑" w:cs="Times New Roman"/>
                <w:b/>
                <w:sz w:val="18"/>
                <w:szCs w:val="18"/>
              </w:rPr>
            </w:sdtEndPr>
            <w:sdtContent>
              <w:p>
                <w:pPr>
                  <w:pStyle w:val="34"/>
                  <w:keepNext w:val="0"/>
                  <w:keepLines w:val="0"/>
                  <w:suppressLineNumbers w:val="0"/>
                  <w:spacing w:before="0" w:beforeAutospacing="0" w:after="0" w:afterAutospacing="0"/>
                  <w:ind w:left="0" w:right="0"/>
                  <w:rPr>
                    <w:rFonts w:hint="eastAsia" w:ascii="微软雅黑" w:hAnsi="微软雅黑"/>
                    <w:b/>
                    <w:sz w:val="18"/>
                    <w:szCs w:val="18"/>
                  </w:rPr>
                </w:pPr>
                <w:r>
                  <w:rPr>
                    <w:rFonts w:hint="eastAsia" w:ascii="微软雅黑" w:hAnsi="微软雅黑"/>
                    <w:b/>
                    <w:sz w:val="18"/>
                    <w:szCs w:val="18"/>
                  </w:rPr>
                  <w:t>250Kbps</w:t>
                </w:r>
              </w:p>
            </w:sdtContent>
          </w:sdt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/>
                <w:b/>
                <w:sz w:val="18"/>
                <w:szCs w:val="18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77" w:hRule="exact"/>
          <w:jc w:val="center"/>
        </w:trPr>
        <w:tc>
          <w:tcPr>
            <w:tcW w:w="1251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/>
                <w:sz w:val="18"/>
                <w:szCs w:val="18"/>
              </w:rPr>
            </w:pPr>
          </w:p>
        </w:tc>
        <w:tc>
          <w:tcPr>
            <w:tcW w:w="209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/>
                <w:color w:val="767171" w:themeColor="background2" w:themeShade="80"/>
                <w:sz w:val="18"/>
                <w:szCs w:val="18"/>
                <w:lang w:val="en-US" w:eastAsia="zh-CN"/>
              </w:rPr>
              <w:t>充电CAN协议</w:t>
            </w:r>
          </w:p>
        </w:tc>
        <w:tc>
          <w:tcPr>
            <w:tcW w:w="5725" w:type="dxa"/>
            <w:gridSpan w:val="2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/>
                <w:b/>
                <w:sz w:val="18"/>
                <w:szCs w:val="18"/>
                <w:highlight w:val="yellow"/>
                <w:lang w:val="en-US" w:eastAsia="zh-CN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  <w:highlight w:val="none"/>
                <w:lang w:val="en-US" w:eastAsia="zh-CN"/>
              </w:rPr>
              <w:t>2015国标协议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77" w:hRule="exact"/>
          <w:jc w:val="center"/>
        </w:trPr>
        <w:tc>
          <w:tcPr>
            <w:tcW w:w="1251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/>
                <w:sz w:val="18"/>
                <w:szCs w:val="18"/>
              </w:rPr>
            </w:pPr>
          </w:p>
        </w:tc>
        <w:tc>
          <w:tcPr>
            <w:tcW w:w="209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/>
                <w:color w:val="767171" w:themeColor="background2" w:themeShade="80"/>
                <w:sz w:val="18"/>
                <w:szCs w:val="18"/>
              </w:rPr>
            </w:pPr>
            <w:r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  <w:lang w:eastAsia="zh-CN"/>
                <w:woUserID w:val="2"/>
              </w:rPr>
              <w:t>内部</w:t>
            </w:r>
            <w:r>
              <w:rPr>
                <w:rFonts w:hint="eastAsia" w:ascii="微软雅黑" w:hAnsi="微软雅黑"/>
                <w:color w:val="767171" w:themeColor="background2" w:themeShade="80"/>
                <w:sz w:val="18"/>
                <w:szCs w:val="18"/>
                <w:lang w:val="en-US" w:eastAsia="zh-CN"/>
                <w:woUserID w:val="2"/>
              </w:rPr>
              <w:t>CAN波特率</w:t>
            </w:r>
          </w:p>
        </w:tc>
        <w:tc>
          <w:tcPr>
            <w:tcW w:w="5725" w:type="dxa"/>
            <w:gridSpan w:val="2"/>
            <w:vAlign w:val="center"/>
          </w:tcPr>
          <w:sdt>
            <w:sdtPr>
              <w:rPr>
                <w:rFonts w:hint="eastAsia" w:ascii="微软雅黑" w:hAnsi="微软雅黑" w:cs="Times New Roman"/>
                <w:b/>
                <w:sz w:val="18"/>
                <w:szCs w:val="18"/>
                <w:woUserID w:val="2"/>
              </w:rPr>
              <w:alias w:val="CAN波特率"/>
              <w:tag w:val="CAN波特率"/>
              <w:id w:val="1456832739"/>
              <w:placeholder>
                <w:docPart w:val="{0c3d4994-fb3c-446f-a5e7-771d054fc676}"/>
              </w:placeholder>
              <w:dropDownList>
                <w:listItem w:value="选择一项。"/>
                <w:listItem w:displayText="禁用" w:value="禁用"/>
                <w:listItem w:displayText="125Kbps" w:value="125Kbps"/>
                <w:listItem w:displayText="250Kbps" w:value="250Kbps"/>
                <w:listItem w:displayText="500Kbps" w:value="500Kbps"/>
              </w:dropDownList>
            </w:sdtPr>
            <w:sdtEndPr>
              <w:rPr>
                <w:rFonts w:hint="eastAsia" w:ascii="微软雅黑" w:hAnsi="微软雅黑" w:cs="Times New Roman"/>
                <w:b/>
                <w:sz w:val="18"/>
                <w:szCs w:val="18"/>
                <w:woUserID w:val="2"/>
              </w:rPr>
            </w:sdtEndPr>
            <w:sdtContent>
              <w:p>
                <w:pPr>
                  <w:pStyle w:val="34"/>
                  <w:keepNext w:val="0"/>
                  <w:keepLines w:val="0"/>
                  <w:suppressLineNumbers w:val="0"/>
                  <w:spacing w:before="0" w:beforeAutospacing="0" w:after="0" w:afterAutospacing="0"/>
                  <w:ind w:left="0" w:right="0"/>
                  <w:rPr>
                    <w:rFonts w:hint="eastAsia" w:ascii="微软雅黑" w:hAnsi="微软雅黑"/>
                    <w:b/>
                    <w:sz w:val="18"/>
                    <w:szCs w:val="18"/>
                    <w:woUserID w:val="2"/>
                  </w:rPr>
                </w:pPr>
                <w:r>
                  <w:rPr>
                    <w:rFonts w:hint="eastAsia" w:ascii="微软雅黑" w:hAnsi="微软雅黑" w:eastAsia="微软雅黑" w:cstheme="minorBidi"/>
                    <w:b/>
                    <w:kern w:val="2"/>
                    <w:sz w:val="18"/>
                    <w:szCs w:val="18"/>
                    <w:lang w:val="en-US" w:eastAsia="zh-CN" w:bidi="ar-SA"/>
                    <w:woUserID w:val="2"/>
                  </w:rPr>
                  <w:t>500Kbps</w:t>
                </w:r>
              </w:p>
            </w:sdtContent>
          </w:sdt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/>
                <w:highlight w:val="yellow"/>
                <w:woUserID w:val="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77" w:hRule="exact"/>
          <w:jc w:val="center"/>
        </w:trPr>
        <w:tc>
          <w:tcPr>
            <w:tcW w:w="1251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/>
                <w:sz w:val="18"/>
                <w:szCs w:val="18"/>
              </w:rPr>
            </w:pPr>
          </w:p>
        </w:tc>
        <w:tc>
          <w:tcPr>
            <w:tcW w:w="209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/>
                <w:color w:val="767171" w:themeColor="background2" w:themeShade="80"/>
                <w:sz w:val="18"/>
                <w:szCs w:val="18"/>
              </w:rPr>
            </w:pPr>
            <w:r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  <w:lang w:eastAsia="zh-CN"/>
                <w:woUserID w:val="2"/>
              </w:rPr>
              <w:t>内部</w:t>
            </w:r>
            <w:r>
              <w:rPr>
                <w:rFonts w:hint="eastAsia" w:ascii="微软雅黑" w:hAnsi="微软雅黑"/>
                <w:color w:val="767171" w:themeColor="background2" w:themeShade="80"/>
                <w:sz w:val="18"/>
                <w:szCs w:val="18"/>
                <w:lang w:val="en-US" w:eastAsia="zh-CN"/>
              </w:rPr>
              <w:t>CAN协议</w:t>
            </w:r>
          </w:p>
        </w:tc>
        <w:tc>
          <w:tcPr>
            <w:tcW w:w="5725" w:type="dxa"/>
            <w:gridSpan w:val="2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/>
                <w:b/>
                <w:sz w:val="18"/>
                <w:szCs w:val="18"/>
                <w:highlight w:val="yellow"/>
                <w:lang w:eastAsia="zh-CN"/>
                <w:woUserID w:val="2"/>
              </w:rPr>
            </w:pPr>
            <w:r>
              <w:rPr>
                <w:rFonts w:hint="default" w:ascii="微软雅黑" w:hAnsi="微软雅黑"/>
                <w:b/>
                <w:sz w:val="18"/>
                <w:szCs w:val="18"/>
                <w:highlight w:val="none"/>
                <w:lang w:eastAsia="zh-CN"/>
                <w:woUserID w:val="2"/>
              </w:rPr>
              <w:t>《逸动BMS并机通信协议V1.2》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1251" w:type="dxa"/>
            <w:vMerge w:val="restart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  <w:r>
              <w:rPr>
                <w:rFonts w:hint="default" w:ascii="微软雅黑" w:hAnsi="微软雅黑"/>
                <w:sz w:val="18"/>
                <w:szCs w:val="18"/>
              </w:rPr>
              <w:t>信号</w:t>
            </w:r>
          </w:p>
        </w:tc>
        <w:tc>
          <w:tcPr>
            <w:tcW w:w="209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</w:pPr>
            <w:r>
              <w:rPr>
                <w:rFonts w:hint="eastAsia" w:ascii="微软雅黑" w:hAnsi="微软雅黑"/>
                <w:color w:val="767171" w:themeColor="background2" w:themeShade="80"/>
                <w:sz w:val="18"/>
                <w:szCs w:val="18"/>
              </w:rPr>
              <w:t>放电唤醒信号</w:t>
            </w:r>
          </w:p>
        </w:tc>
        <w:tc>
          <w:tcPr>
            <w:tcW w:w="282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b/>
                <w:sz w:val="18"/>
                <w:szCs w:val="18"/>
                <w:lang w:eastAsia="zh-CN"/>
                <w:woUserID w:val="2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</w:rPr>
              <w:t>ON档</w:t>
            </w:r>
            <w:r>
              <w:rPr>
                <w:rFonts w:hint="default" w:ascii="微软雅黑" w:hAnsi="微软雅黑"/>
                <w:b/>
                <w:sz w:val="18"/>
                <w:szCs w:val="18"/>
                <w:woUserID w:val="2"/>
              </w:rPr>
              <w:t>/</w:t>
            </w:r>
            <w:r>
              <w:rPr>
                <w:rFonts w:hint="default" w:ascii="微软雅黑" w:hAnsi="微软雅黑"/>
                <w:b/>
                <w:sz w:val="18"/>
                <w:szCs w:val="18"/>
                <w:lang w:eastAsia="zh-CN"/>
                <w:woUserID w:val="2"/>
              </w:rPr>
              <w:t>CAN唤醒</w:t>
            </w:r>
          </w:p>
        </w:tc>
        <w:tc>
          <w:tcPr>
            <w:tcW w:w="2898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sz w:val="18"/>
                <w:szCs w:val="18"/>
                <w:lang w:eastAsia="zh-CN"/>
                <w:woUserID w:val="2"/>
              </w:rPr>
            </w:pPr>
            <w:r>
              <w:rPr>
                <w:rFonts w:hint="default" w:ascii="微软雅黑" w:hAnsi="微软雅黑"/>
                <w:sz w:val="18"/>
                <w:szCs w:val="18"/>
                <w:lang w:eastAsia="zh-CN"/>
                <w:woUserID w:val="2"/>
              </w:rPr>
              <w:t>外部CAN收到ECU报文唤醒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1251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  <w:tc>
          <w:tcPr>
            <w:tcW w:w="209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</w:pPr>
            <w:r>
              <w:rPr>
                <w:rFonts w:hint="eastAsia" w:ascii="微软雅黑" w:hAnsi="微软雅黑"/>
                <w:color w:val="767171" w:themeColor="background2" w:themeShade="80"/>
                <w:sz w:val="18"/>
                <w:szCs w:val="18"/>
              </w:rPr>
              <w:t>放电连接信号</w:t>
            </w:r>
          </w:p>
        </w:tc>
        <w:tc>
          <w:tcPr>
            <w:tcW w:w="282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b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</w:rPr>
              <w:t>ON档</w:t>
            </w:r>
            <w:r>
              <w:rPr>
                <w:rFonts w:hint="eastAsia" w:ascii="微软雅黑" w:hAnsi="微软雅黑"/>
                <w:b/>
                <w:sz w:val="18"/>
                <w:szCs w:val="18"/>
                <w:lang w:val="en-US" w:eastAsia="zh-CN"/>
              </w:rPr>
              <w:t>/</w:t>
            </w:r>
            <w:r>
              <w:rPr>
                <w:rFonts w:hint="default" w:ascii="微软雅黑" w:hAnsi="微软雅黑"/>
                <w:b/>
                <w:sz w:val="18"/>
                <w:szCs w:val="18"/>
                <w:lang w:eastAsia="zh-CN"/>
                <w:woUserID w:val="2"/>
              </w:rPr>
              <w:t>CAN唤醒</w:t>
            </w:r>
          </w:p>
        </w:tc>
        <w:tc>
          <w:tcPr>
            <w:tcW w:w="2898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1251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  <w:tc>
          <w:tcPr>
            <w:tcW w:w="209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</w:pPr>
            <w:r>
              <w:rPr>
                <w:rFonts w:hint="eastAsia" w:ascii="微软雅黑" w:hAnsi="微软雅黑"/>
                <w:color w:val="767171" w:themeColor="background2" w:themeShade="80"/>
                <w:sz w:val="18"/>
                <w:szCs w:val="18"/>
              </w:rPr>
              <w:t>充电唤醒信号</w:t>
            </w:r>
          </w:p>
        </w:tc>
        <w:tc>
          <w:tcPr>
            <w:tcW w:w="282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b/>
                <w:sz w:val="18"/>
                <w:szCs w:val="18"/>
                <w:lang w:eastAsia="zh-CN"/>
                <w:woUserID w:val="2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  <w:lang w:val="en-US" w:eastAsia="zh-CN"/>
              </w:rPr>
              <w:t>充电12V+</w:t>
            </w:r>
            <w:r>
              <w:rPr>
                <w:rFonts w:hint="default" w:ascii="微软雅黑" w:hAnsi="微软雅黑"/>
                <w:b/>
                <w:sz w:val="18"/>
                <w:szCs w:val="18"/>
                <w:lang w:eastAsia="zh-CN"/>
                <w:woUserID w:val="2"/>
              </w:rPr>
              <w:t>/</w:t>
            </w:r>
            <w:r>
              <w:rPr>
                <w:rFonts w:hint="eastAsia" w:ascii="微软雅黑" w:hAnsi="微软雅黑"/>
                <w:b/>
                <w:sz w:val="18"/>
                <w:szCs w:val="18"/>
                <w:woUserID w:val="2"/>
              </w:rPr>
              <w:t>ON档</w:t>
            </w:r>
          </w:p>
        </w:tc>
        <w:tc>
          <w:tcPr>
            <w:tcW w:w="2898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/>
                <w:b w:val="0"/>
                <w:bCs w:val="0"/>
                <w:sz w:val="18"/>
                <w:szCs w:val="18"/>
                <w:lang w:val="en-US" w:eastAsia="zh-CN"/>
              </w:rPr>
              <w:t>国标充电</w:t>
            </w:r>
            <w:r>
              <w:rPr>
                <w:rFonts w:hint="default" w:ascii="微软雅黑" w:hAnsi="微软雅黑"/>
                <w:b w:val="0"/>
                <w:bCs w:val="0"/>
                <w:sz w:val="18"/>
                <w:szCs w:val="18"/>
                <w:lang w:eastAsia="zh-CN"/>
                <w:woUserID w:val="2"/>
              </w:rPr>
              <w:t>，兼容盲充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1251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  <w:tc>
          <w:tcPr>
            <w:tcW w:w="209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</w:pPr>
            <w:r>
              <w:rPr>
                <w:rFonts w:hint="eastAsia" w:ascii="微软雅黑" w:hAnsi="微软雅黑"/>
                <w:color w:val="767171" w:themeColor="background2" w:themeShade="80"/>
                <w:sz w:val="18"/>
                <w:szCs w:val="18"/>
              </w:rPr>
              <w:t>充电连接信号</w:t>
            </w:r>
          </w:p>
        </w:tc>
        <w:tc>
          <w:tcPr>
            <w:tcW w:w="282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b/>
                <w:sz w:val="18"/>
                <w:szCs w:val="18"/>
                <w:lang w:val="en-US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  <w:lang w:val="en-US" w:eastAsia="zh-CN"/>
              </w:rPr>
              <w:t>CC2</w:t>
            </w:r>
            <w:r>
              <w:rPr>
                <w:rFonts w:hint="default" w:ascii="微软雅黑" w:hAnsi="微软雅黑"/>
                <w:b/>
                <w:sz w:val="18"/>
                <w:szCs w:val="18"/>
                <w:lang w:eastAsia="zh-CN"/>
                <w:woUserID w:val="2"/>
              </w:rPr>
              <w:t>/电流</w:t>
            </w:r>
          </w:p>
        </w:tc>
        <w:tc>
          <w:tcPr>
            <w:tcW w:w="2898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b w:val="0"/>
                <w:bCs w:val="0"/>
                <w:sz w:val="18"/>
                <w:szCs w:val="18"/>
                <w:lang w:val="en-US" w:eastAsia="zh-CN"/>
              </w:rPr>
              <w:t>国标充电</w:t>
            </w:r>
            <w:r>
              <w:rPr>
                <w:rFonts w:hint="default" w:ascii="微软雅黑" w:hAnsi="微软雅黑"/>
                <w:b w:val="0"/>
                <w:bCs w:val="0"/>
                <w:sz w:val="18"/>
                <w:szCs w:val="18"/>
                <w:lang w:eastAsia="zh-CN"/>
                <w:woUserID w:val="2"/>
              </w:rPr>
              <w:t>，兼容盲充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1251" w:type="dxa"/>
            <w:vMerge w:val="restart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  <w:r>
              <w:rPr>
                <w:rFonts w:hint="default" w:ascii="微软雅黑" w:hAnsi="微软雅黑"/>
                <w:sz w:val="18"/>
                <w:szCs w:val="18"/>
              </w:rPr>
              <w:t>高边输出</w:t>
            </w:r>
          </w:p>
        </w:tc>
        <w:tc>
          <w:tcPr>
            <w:tcW w:w="209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</w:pPr>
            <w:r>
              <w:rPr>
                <w:rFonts w:hint="eastAsia" w:ascii="微软雅黑" w:hAnsi="微软雅黑"/>
                <w:color w:val="767171" w:themeColor="background2" w:themeShade="80"/>
                <w:sz w:val="18"/>
                <w:szCs w:val="18"/>
              </w:rPr>
              <w:t>RL1</w:t>
            </w:r>
          </w:p>
        </w:tc>
        <w:sdt>
          <w:sdtPr>
            <w:rPr>
              <w:rFonts w:hint="eastAsia" w:ascii="微软雅黑" w:hAnsi="微软雅黑" w:cs="Times New Roman"/>
              <w:b/>
              <w:sz w:val="18"/>
              <w:szCs w:val="18"/>
            </w:rPr>
            <w:alias w:val="高边类型"/>
            <w:tag w:val="高边类型"/>
            <w:id w:val="-244347772"/>
            <w:placeholder>
              <w:docPart w:val="674939D3A70E44859805BF17DDB43CEB"/>
            </w:placeholder>
            <w:dropDownList>
              <w:listItem w:value="选择一项。"/>
              <w:listItem w:displayText="禁用" w:value="禁用"/>
              <w:listItem w:displayText="放电继电器" w:value="放电继电器"/>
              <w:listItem w:displayText="充电继电器" w:value="充电继电器"/>
              <w:listItem w:displayText="预充继电器" w:value="预充继电器"/>
              <w:listItem w:displayText="加热继电器" w:value="加热继电器"/>
              <w:listItem w:displayText="制冷继电器" w:value="制冷继电器"/>
              <w:listItem w:displayText="总正继电器" w:value="总正继电器"/>
              <w:listItem w:displayText="总负继电器" w:value="总负继电器"/>
              <w:listItem w:displayText="告警继电器" w:value="告警继电器"/>
              <w:listItem w:displayText="自定义1继电器" w:value="自定义1继电器"/>
              <w:listItem w:displayText="自定义2继电器" w:value="自定义2继电器"/>
            </w:dropDownList>
          </w:sdtPr>
          <w:sdtEndPr>
            <w:rPr>
              <w:rFonts w:hint="eastAsia" w:ascii="微软雅黑" w:hAnsi="微软雅黑" w:cs="Times New Roman"/>
              <w:b/>
              <w:sz w:val="18"/>
              <w:szCs w:val="18"/>
            </w:rPr>
          </w:sdtEndPr>
          <w:sdtContent>
            <w:tc>
              <w:tcPr>
                <w:tcW w:w="2827" w:type="dxa"/>
                <w:vAlign w:val="center"/>
              </w:tcPr>
              <w:p>
                <w:pPr>
                  <w:pStyle w:val="34"/>
                  <w:keepNext w:val="0"/>
                  <w:keepLines w:val="0"/>
                  <w:suppressLineNumbers w:val="0"/>
                  <w:spacing w:before="0" w:beforeAutospacing="0" w:after="0" w:afterAutospacing="0"/>
                  <w:ind w:left="0" w:right="0"/>
                  <w:rPr>
                    <w:rFonts w:hint="default" w:ascii="微软雅黑" w:hAnsi="微软雅黑"/>
                    <w:b/>
                    <w:sz w:val="18"/>
                    <w:szCs w:val="18"/>
                  </w:rPr>
                </w:pPr>
                <w:r>
                  <w:rPr>
                    <w:rFonts w:hint="eastAsia" w:ascii="微软雅黑" w:hAnsi="微软雅黑" w:eastAsia="微软雅黑" w:cstheme="minorBidi"/>
                    <w:b/>
                    <w:kern w:val="2"/>
                    <w:sz w:val="18"/>
                    <w:szCs w:val="18"/>
                    <w:lang w:val="en-US" w:eastAsia="zh-CN" w:bidi="ar-SA"/>
                    <w:woUserID w:val="2"/>
                  </w:rPr>
                  <w:t>总正继电器</w:t>
                </w:r>
              </w:p>
            </w:tc>
          </w:sdtContent>
        </w:sdt>
        <w:tc>
          <w:tcPr>
            <w:tcW w:w="2898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  <w:r>
              <w:rPr>
                <w:rFonts w:hint="default" w:ascii="微软雅黑" w:hAnsi="微软雅黑"/>
                <w:sz w:val="18"/>
                <w:szCs w:val="18"/>
                <w:highlight w:val="none"/>
                <w:lang w:eastAsia="zh-CN"/>
                <w:woUserID w:val="2"/>
              </w:rPr>
              <w:t>上电闭合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1251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  <w:tc>
          <w:tcPr>
            <w:tcW w:w="209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</w:pPr>
            <w:r>
              <w:rPr>
                <w:rFonts w:hint="eastAsia" w:ascii="微软雅黑" w:hAnsi="微软雅黑"/>
                <w:color w:val="767171" w:themeColor="background2" w:themeShade="80"/>
                <w:sz w:val="18"/>
                <w:szCs w:val="18"/>
              </w:rPr>
              <w:t>RL</w:t>
            </w:r>
            <w:r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  <w:t>2</w:t>
            </w:r>
          </w:p>
        </w:tc>
        <w:tc>
          <w:tcPr>
            <w:tcW w:w="282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/>
                <w:b/>
                <w:sz w:val="18"/>
                <w:szCs w:val="18"/>
                <w:lang w:val="en-US" w:eastAsia="zh-CN"/>
              </w:rPr>
            </w:pPr>
            <w:r>
              <w:rPr>
                <w:rFonts w:hint="default" w:ascii="微软雅黑" w:hAnsi="微软雅黑"/>
                <w:b/>
                <w:sz w:val="18"/>
                <w:szCs w:val="18"/>
                <w:lang w:eastAsia="zh-CN"/>
                <w:woUserID w:val="2"/>
              </w:rPr>
              <w:t>总负</w:t>
            </w:r>
            <w:r>
              <w:rPr>
                <w:rFonts w:hint="eastAsia" w:ascii="微软雅黑" w:hAnsi="微软雅黑"/>
                <w:b/>
                <w:sz w:val="18"/>
                <w:szCs w:val="18"/>
                <w:lang w:val="en-US" w:eastAsia="zh-CN"/>
                <w:woUserID w:val="2"/>
              </w:rPr>
              <w:t>继电器</w:t>
            </w:r>
          </w:p>
        </w:tc>
        <w:tc>
          <w:tcPr>
            <w:tcW w:w="2898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/>
                <w:sz w:val="18"/>
                <w:szCs w:val="18"/>
                <w:highlight w:val="yellow"/>
                <w:lang w:val="en-US" w:eastAsia="zh-CN"/>
              </w:rPr>
            </w:pPr>
            <w:r>
              <w:rPr>
                <w:rFonts w:hint="default" w:ascii="微软雅黑" w:hAnsi="微软雅黑"/>
                <w:sz w:val="18"/>
                <w:szCs w:val="18"/>
                <w:highlight w:val="none"/>
                <w:lang w:eastAsia="zh-CN"/>
                <w:woUserID w:val="2"/>
              </w:rPr>
              <w:t>上电闭合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1251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  <w:tc>
          <w:tcPr>
            <w:tcW w:w="209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</w:pPr>
            <w:r>
              <w:rPr>
                <w:rFonts w:hint="eastAsia" w:ascii="微软雅黑" w:hAnsi="微软雅黑"/>
                <w:color w:val="767171" w:themeColor="background2" w:themeShade="80"/>
                <w:sz w:val="18"/>
                <w:szCs w:val="18"/>
              </w:rPr>
              <w:t>RL</w:t>
            </w:r>
            <w:r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  <w:t>3</w:t>
            </w:r>
          </w:p>
        </w:tc>
        <w:tc>
          <w:tcPr>
            <w:tcW w:w="282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 w:eastAsia="微软雅黑"/>
                <w:b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  <w:lang w:val="en-US" w:eastAsia="zh-CN"/>
              </w:rPr>
              <w:t>预充继电器</w:t>
            </w:r>
          </w:p>
        </w:tc>
        <w:tc>
          <w:tcPr>
            <w:tcW w:w="2898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/>
                <w:sz w:val="18"/>
                <w:szCs w:val="18"/>
                <w:highlight w:val="yellow"/>
                <w:lang w:eastAsia="zh-CN"/>
                <w:woUserID w:val="2"/>
              </w:rPr>
            </w:pPr>
            <w:r>
              <w:rPr>
                <w:rFonts w:hint="eastAsia" w:ascii="微软雅黑" w:hAnsi="微软雅黑"/>
                <w:sz w:val="18"/>
                <w:szCs w:val="18"/>
                <w:lang w:val="en-US" w:eastAsia="zh-CN"/>
              </w:rPr>
              <w:t>放电预充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1251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  <w:tc>
          <w:tcPr>
            <w:tcW w:w="209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</w:pPr>
            <w:r>
              <w:rPr>
                <w:rFonts w:hint="eastAsia" w:ascii="微软雅黑" w:hAnsi="微软雅黑"/>
                <w:color w:val="767171" w:themeColor="background2" w:themeShade="80"/>
                <w:sz w:val="18"/>
                <w:szCs w:val="18"/>
              </w:rPr>
              <w:t>RL</w:t>
            </w:r>
            <w:r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  <w:t>4</w:t>
            </w:r>
          </w:p>
        </w:tc>
        <w:tc>
          <w:tcPr>
            <w:tcW w:w="282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 w:eastAsia="微软雅黑"/>
                <w:b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  <w:lang w:val="en-US" w:eastAsia="zh-CN"/>
              </w:rPr>
              <w:t>启停继电器</w:t>
            </w:r>
          </w:p>
        </w:tc>
        <w:tc>
          <w:tcPr>
            <w:tcW w:w="2898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/>
                <w:sz w:val="18"/>
                <w:szCs w:val="18"/>
                <w:lang w:val="en-US" w:eastAsia="zh-CN"/>
              </w:rPr>
              <w:t>激活从机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1251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  <w:tc>
          <w:tcPr>
            <w:tcW w:w="209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</w:pPr>
            <w:r>
              <w:rPr>
                <w:rFonts w:hint="eastAsia" w:ascii="微软雅黑" w:hAnsi="微软雅黑"/>
                <w:color w:val="767171" w:themeColor="background2" w:themeShade="80"/>
                <w:sz w:val="18"/>
                <w:szCs w:val="18"/>
              </w:rPr>
              <w:t>RL</w:t>
            </w:r>
            <w:r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  <w:t>5</w:t>
            </w:r>
          </w:p>
        </w:tc>
        <w:tc>
          <w:tcPr>
            <w:tcW w:w="282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/>
                <w:b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  <w:lang w:val="en-US" w:eastAsia="zh-CN"/>
              </w:rPr>
              <w:t>自锁继电器</w:t>
            </w:r>
          </w:p>
        </w:tc>
        <w:tc>
          <w:tcPr>
            <w:tcW w:w="2898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/>
                <w:sz w:val="18"/>
                <w:szCs w:val="18"/>
                <w:lang w:val="en-US" w:eastAsia="zh-CN"/>
              </w:rPr>
              <w:t>上电默认闭合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1251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  <w:tc>
          <w:tcPr>
            <w:tcW w:w="209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</w:pPr>
            <w:r>
              <w:rPr>
                <w:rFonts w:hint="eastAsia" w:ascii="微软雅黑" w:hAnsi="微软雅黑"/>
                <w:color w:val="767171" w:themeColor="background2" w:themeShade="80"/>
                <w:sz w:val="18"/>
                <w:szCs w:val="18"/>
              </w:rPr>
              <w:t>RL</w:t>
            </w:r>
            <w:r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  <w:t>6</w:t>
            </w:r>
          </w:p>
        </w:tc>
        <w:tc>
          <w:tcPr>
            <w:tcW w:w="282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 w:eastAsia="微软雅黑"/>
                <w:b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  <w:lang w:val="en-US" w:eastAsia="zh-CN"/>
              </w:rPr>
              <w:t>报警继电器</w:t>
            </w:r>
          </w:p>
        </w:tc>
        <w:tc>
          <w:tcPr>
            <w:tcW w:w="2898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/>
                <w:sz w:val="18"/>
                <w:szCs w:val="18"/>
                <w:lang w:val="en-US" w:eastAsia="zh-CN"/>
              </w:rPr>
              <w:t>蜂鸣器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1251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  <w:tc>
          <w:tcPr>
            <w:tcW w:w="209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</w:pPr>
            <w:r>
              <w:rPr>
                <w:rFonts w:hint="eastAsia" w:ascii="微软雅黑" w:hAnsi="微软雅黑"/>
                <w:color w:val="767171" w:themeColor="background2" w:themeShade="80"/>
                <w:sz w:val="18"/>
                <w:szCs w:val="18"/>
              </w:rPr>
              <w:t>RL</w:t>
            </w:r>
            <w:r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  <w:t>7</w:t>
            </w:r>
          </w:p>
        </w:tc>
        <w:tc>
          <w:tcPr>
            <w:tcW w:w="282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b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  <w:lang w:val="en-US" w:eastAsia="zh-CN"/>
                <w:woUserID w:val="2"/>
              </w:rPr>
              <w:t>/</w:t>
            </w:r>
          </w:p>
        </w:tc>
        <w:tc>
          <w:tcPr>
            <w:tcW w:w="2898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1251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  <w:tc>
          <w:tcPr>
            <w:tcW w:w="209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</w:pPr>
            <w:r>
              <w:rPr>
                <w:rFonts w:hint="eastAsia" w:ascii="微软雅黑" w:hAnsi="微软雅黑"/>
                <w:color w:val="767171" w:themeColor="background2" w:themeShade="80"/>
                <w:sz w:val="18"/>
                <w:szCs w:val="18"/>
              </w:rPr>
              <w:t>RL</w:t>
            </w:r>
            <w:r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  <w:t>8</w:t>
            </w:r>
          </w:p>
        </w:tc>
        <w:tc>
          <w:tcPr>
            <w:tcW w:w="282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/>
                <w:b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  <w:lang w:val="en-US" w:eastAsia="zh-CN"/>
              </w:rPr>
              <w:t>/</w:t>
            </w:r>
          </w:p>
        </w:tc>
        <w:tc>
          <w:tcPr>
            <w:tcW w:w="2898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1251" w:type="dxa"/>
            <w:vMerge w:val="restart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预充</w:t>
            </w:r>
          </w:p>
        </w:tc>
        <w:tc>
          <w:tcPr>
            <w:tcW w:w="209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</w:pPr>
            <w:r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  <w:t>预充使能</w:t>
            </w:r>
          </w:p>
        </w:tc>
        <w:sdt>
          <w:sdtPr>
            <w:rPr>
              <w:rFonts w:hint="eastAsia" w:ascii="微软雅黑" w:hAnsi="微软雅黑" w:cs="Times New Roman"/>
              <w:b/>
              <w:sz w:val="18"/>
              <w:szCs w:val="18"/>
            </w:rPr>
            <w:alias w:val="使能"/>
            <w:tag w:val="使能"/>
            <w:id w:val="1580100993"/>
            <w:placeholder>
              <w:docPart w:val="DCBDF4FD14814A71886247D5B701E510"/>
            </w:placeholder>
            <w:dropDownList>
              <w:listItem w:value="选择一项。"/>
              <w:listItem w:displayText="禁用" w:value="禁用"/>
              <w:listItem w:displayText="开启" w:value="开启"/>
            </w:dropDownList>
          </w:sdtPr>
          <w:sdtEndPr>
            <w:rPr>
              <w:rFonts w:hint="eastAsia" w:ascii="微软雅黑" w:hAnsi="微软雅黑" w:cs="Times New Roman"/>
              <w:b/>
              <w:sz w:val="18"/>
              <w:szCs w:val="18"/>
            </w:rPr>
          </w:sdtEndPr>
          <w:sdtContent>
            <w:tc>
              <w:tcPr>
                <w:tcW w:w="2827" w:type="dxa"/>
                <w:vAlign w:val="center"/>
              </w:tcPr>
              <w:p>
                <w:pPr>
                  <w:pStyle w:val="34"/>
                  <w:keepNext w:val="0"/>
                  <w:keepLines w:val="0"/>
                  <w:suppressLineNumbers w:val="0"/>
                  <w:spacing w:before="0" w:beforeAutospacing="0" w:after="0" w:afterAutospacing="0"/>
                  <w:ind w:left="0" w:right="0"/>
                  <w:rPr>
                    <w:rFonts w:hint="default" w:ascii="微软雅黑" w:hAnsi="微软雅黑"/>
                    <w:b/>
                    <w:sz w:val="18"/>
                    <w:szCs w:val="18"/>
                  </w:rPr>
                </w:pPr>
                <w:r>
                  <w:rPr>
                    <w:rFonts w:hint="eastAsia" w:ascii="微软雅黑" w:hAnsi="微软雅黑" w:eastAsia="微软雅黑" w:cs="Times New Roman"/>
                    <w:b/>
                    <w:kern w:val="2"/>
                    <w:sz w:val="18"/>
                    <w:szCs w:val="18"/>
                    <w:lang w:val="en-US" w:eastAsia="zh-CN" w:bidi="ar-SA"/>
                    <w:woUserID w:val="2"/>
                  </w:rPr>
                  <w:t>开启</w:t>
                </w:r>
              </w:p>
            </w:tc>
          </w:sdtContent>
        </w:sdt>
        <w:tc>
          <w:tcPr>
            <w:tcW w:w="2898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1251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  <w:tc>
          <w:tcPr>
            <w:tcW w:w="209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</w:pPr>
            <w:r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  <w:t>预充</w:t>
            </w:r>
            <w:r>
              <w:rPr>
                <w:rFonts w:hint="eastAsia" w:ascii="微软雅黑" w:hAnsi="微软雅黑"/>
                <w:color w:val="767171" w:themeColor="background2" w:themeShade="80"/>
                <w:sz w:val="18"/>
                <w:szCs w:val="18"/>
              </w:rPr>
              <w:t>超时</w:t>
            </w:r>
          </w:p>
        </w:tc>
        <w:tc>
          <w:tcPr>
            <w:tcW w:w="282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b/>
                <w:sz w:val="18"/>
                <w:szCs w:val="18"/>
                <w:lang w:val="en-US" w:eastAsia="zh-CN"/>
              </w:rPr>
            </w:pPr>
            <w:r>
              <w:rPr>
                <w:rFonts w:hint="default" w:ascii="微软雅黑" w:hAnsi="微软雅黑"/>
                <w:b/>
                <w:sz w:val="18"/>
                <w:szCs w:val="18"/>
                <w:lang w:eastAsia="zh-CN"/>
                <w:woUserID w:val="2"/>
              </w:rPr>
              <w:t>1</w:t>
            </w:r>
            <w:r>
              <w:rPr>
                <w:rFonts w:hint="eastAsia" w:ascii="微软雅黑" w:hAnsi="微软雅黑"/>
                <w:b/>
                <w:sz w:val="18"/>
                <w:szCs w:val="18"/>
                <w:lang w:val="en-US" w:eastAsia="zh-CN"/>
              </w:rPr>
              <w:t>s</w:t>
            </w:r>
          </w:p>
        </w:tc>
        <w:tc>
          <w:tcPr>
            <w:tcW w:w="2898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  <w:woUserID w:val="2"/>
              </w:rPr>
            </w:pPr>
            <w:r>
              <w:rPr>
                <w:rFonts w:hint="default" w:ascii="微软雅黑" w:hAnsi="微软雅黑"/>
                <w:sz w:val="18"/>
                <w:szCs w:val="18"/>
                <w:woUserID w:val="2"/>
              </w:rPr>
              <w:t>可配置，依据实际情况配置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1251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  <w:tc>
          <w:tcPr>
            <w:tcW w:w="209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</w:pPr>
            <w:r>
              <w:rPr>
                <w:rFonts w:hint="eastAsia" w:ascii="微软雅黑" w:hAnsi="微软雅黑"/>
                <w:color w:val="767171" w:themeColor="background2" w:themeShade="80"/>
                <w:sz w:val="18"/>
                <w:szCs w:val="18"/>
              </w:rPr>
              <w:t>预充</w:t>
            </w:r>
            <w:r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  <w:t>次数</w:t>
            </w:r>
          </w:p>
        </w:tc>
        <w:tc>
          <w:tcPr>
            <w:tcW w:w="282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b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  <w:lang w:val="en-US" w:eastAsia="zh-CN"/>
              </w:rPr>
              <w:t>3次</w:t>
            </w:r>
          </w:p>
        </w:tc>
        <w:tc>
          <w:tcPr>
            <w:tcW w:w="2898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1251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  <w:tc>
          <w:tcPr>
            <w:tcW w:w="209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</w:pPr>
            <w:r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  <w:t>预充电压比例</w:t>
            </w:r>
          </w:p>
        </w:tc>
        <w:tc>
          <w:tcPr>
            <w:tcW w:w="282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b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  <w:lang w:val="en-US" w:eastAsia="zh-CN"/>
              </w:rPr>
              <w:t>90%</w:t>
            </w:r>
          </w:p>
        </w:tc>
        <w:tc>
          <w:tcPr>
            <w:tcW w:w="2898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1251" w:type="dxa"/>
            <w:vMerge w:val="restart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/>
                <w:sz w:val="18"/>
                <w:szCs w:val="18"/>
                <w:lang w:val="en-US" w:eastAsia="zh-CN"/>
              </w:rPr>
              <w:t>高压检测</w:t>
            </w:r>
          </w:p>
        </w:tc>
        <w:tc>
          <w:tcPr>
            <w:tcW w:w="209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color w:val="767171" w:themeColor="background2" w:themeShade="80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/>
                <w:color w:val="767171" w:themeColor="background2" w:themeShade="80"/>
                <w:sz w:val="18"/>
                <w:szCs w:val="18"/>
                <w:lang w:val="en-US" w:eastAsia="zh-CN"/>
              </w:rPr>
              <w:t>BAT+</w:t>
            </w:r>
          </w:p>
        </w:tc>
        <w:tc>
          <w:tcPr>
            <w:tcW w:w="282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b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  <w:lang w:val="en-US" w:eastAsia="zh-CN"/>
              </w:rPr>
              <w:t>总压检测</w:t>
            </w:r>
          </w:p>
        </w:tc>
        <w:tc>
          <w:tcPr>
            <w:tcW w:w="2898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1251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  <w:tc>
          <w:tcPr>
            <w:tcW w:w="209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color w:val="767171" w:themeColor="background2" w:themeShade="80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/>
                <w:color w:val="767171" w:themeColor="background2" w:themeShade="80"/>
                <w:sz w:val="18"/>
                <w:szCs w:val="18"/>
                <w:lang w:val="en-US" w:eastAsia="zh-CN"/>
              </w:rPr>
              <w:t>HV1</w:t>
            </w:r>
          </w:p>
        </w:tc>
        <w:tc>
          <w:tcPr>
            <w:tcW w:w="282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b/>
                <w:sz w:val="18"/>
                <w:szCs w:val="18"/>
                <w:lang w:val="en-US" w:eastAsia="zh-CN"/>
              </w:rPr>
            </w:pPr>
            <w:r>
              <w:rPr>
                <w:rFonts w:hint="default" w:ascii="微软雅黑" w:hAnsi="微软雅黑"/>
                <w:b/>
                <w:sz w:val="18"/>
                <w:szCs w:val="18"/>
                <w:lang w:eastAsia="zh-CN"/>
                <w:woUserID w:val="1"/>
              </w:rPr>
              <w:t>总正</w:t>
            </w:r>
            <w:r>
              <w:rPr>
                <w:rFonts w:hint="eastAsia" w:ascii="微软雅黑" w:hAnsi="微软雅黑"/>
                <w:b/>
                <w:sz w:val="18"/>
                <w:szCs w:val="18"/>
                <w:lang w:val="en-US" w:eastAsia="zh-CN"/>
              </w:rPr>
              <w:t>继电器粘连检测</w:t>
            </w:r>
          </w:p>
        </w:tc>
        <w:tc>
          <w:tcPr>
            <w:tcW w:w="2898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1251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  <w:tc>
          <w:tcPr>
            <w:tcW w:w="209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</w:pPr>
            <w:r>
              <w:rPr>
                <w:rFonts w:hint="eastAsia" w:ascii="微软雅黑" w:hAnsi="微软雅黑"/>
                <w:color w:val="767171" w:themeColor="background2" w:themeShade="80"/>
                <w:sz w:val="18"/>
                <w:szCs w:val="18"/>
                <w:lang w:val="en-US" w:eastAsia="zh-CN"/>
              </w:rPr>
              <w:t>HV2</w:t>
            </w:r>
          </w:p>
        </w:tc>
        <w:tc>
          <w:tcPr>
            <w:tcW w:w="282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/>
                <w:b/>
                <w:sz w:val="18"/>
                <w:szCs w:val="18"/>
                <w:lang w:val="en-US" w:eastAsia="zh-CN"/>
              </w:rPr>
            </w:pPr>
            <w:r>
              <w:rPr>
                <w:rFonts w:hint="default" w:ascii="微软雅黑" w:hAnsi="微软雅黑"/>
                <w:b/>
                <w:sz w:val="18"/>
                <w:szCs w:val="18"/>
                <w:lang w:eastAsia="zh-CN"/>
                <w:woUserID w:val="2"/>
              </w:rPr>
              <w:t>总</w:t>
            </w:r>
            <w:r>
              <w:rPr>
                <w:rFonts w:hint="eastAsia" w:ascii="微软雅黑" w:hAnsi="微软雅黑"/>
                <w:b/>
                <w:sz w:val="18"/>
                <w:szCs w:val="18"/>
                <w:lang w:val="en-US" w:eastAsia="zh-CN"/>
                <w:woUserID w:val="2"/>
              </w:rPr>
              <w:t>负继电器粘连检测</w:t>
            </w:r>
          </w:p>
        </w:tc>
        <w:tc>
          <w:tcPr>
            <w:tcW w:w="2898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1251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  <w:tc>
          <w:tcPr>
            <w:tcW w:w="209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</w:pPr>
            <w:r>
              <w:rPr>
                <w:rFonts w:hint="eastAsia" w:ascii="微软雅黑" w:hAnsi="微软雅黑"/>
                <w:color w:val="767171" w:themeColor="background2" w:themeShade="80"/>
                <w:sz w:val="18"/>
                <w:szCs w:val="18"/>
                <w:lang w:val="en-US" w:eastAsia="zh-CN"/>
              </w:rPr>
              <w:t>HV3</w:t>
            </w:r>
          </w:p>
        </w:tc>
        <w:tc>
          <w:tcPr>
            <w:tcW w:w="282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/>
                <w:b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  <w:lang w:val="en-US" w:eastAsia="zh-CN"/>
                <w:woUserID w:val="2"/>
              </w:rPr>
              <w:t>保险丝熔断检测</w:t>
            </w:r>
          </w:p>
        </w:tc>
        <w:tc>
          <w:tcPr>
            <w:tcW w:w="2898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1251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  <w:tc>
          <w:tcPr>
            <w:tcW w:w="209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/>
                <w:color w:val="767171" w:themeColor="background2" w:themeShade="80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/>
                <w:color w:val="767171" w:themeColor="background2" w:themeShade="80"/>
                <w:sz w:val="18"/>
                <w:szCs w:val="18"/>
                <w:lang w:val="en-US" w:eastAsia="zh-CN"/>
              </w:rPr>
              <w:t>HV4</w:t>
            </w:r>
          </w:p>
        </w:tc>
        <w:tc>
          <w:tcPr>
            <w:tcW w:w="282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/>
                <w:b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  <w:lang w:val="en-US" w:eastAsia="zh-CN"/>
                <w:woUserID w:val="2"/>
              </w:rPr>
              <w:t>/</w:t>
            </w:r>
          </w:p>
        </w:tc>
        <w:tc>
          <w:tcPr>
            <w:tcW w:w="2898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1251" w:type="dxa"/>
            <w:vMerge w:val="restart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  <w:r>
              <w:rPr>
                <w:rFonts w:hint="default" w:ascii="微软雅黑" w:hAnsi="微软雅黑"/>
                <w:sz w:val="18"/>
                <w:szCs w:val="18"/>
              </w:rPr>
              <w:t>充电需求</w:t>
            </w:r>
          </w:p>
        </w:tc>
        <w:tc>
          <w:tcPr>
            <w:tcW w:w="209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</w:pPr>
            <w:r>
              <w:rPr>
                <w:rFonts w:hint="eastAsia" w:ascii="微软雅黑" w:hAnsi="微软雅黑"/>
                <w:color w:val="767171" w:themeColor="background2" w:themeShade="80"/>
                <w:sz w:val="18"/>
                <w:szCs w:val="18"/>
              </w:rPr>
              <w:t>充电电流方向</w:t>
            </w:r>
          </w:p>
        </w:tc>
        <w:tc>
          <w:tcPr>
            <w:tcW w:w="282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</w:rPr>
              <w:t>正</w:t>
            </w:r>
          </w:p>
        </w:tc>
        <w:tc>
          <w:tcPr>
            <w:tcW w:w="2898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1251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  <w:tc>
          <w:tcPr>
            <w:tcW w:w="2091" w:type="dxa"/>
            <w:vAlign w:val="center"/>
          </w:tcPr>
          <w:p>
            <w:pPr>
              <w:pStyle w:val="12"/>
              <w:keepNext w:val="0"/>
              <w:keepLines w:val="0"/>
              <w:widowControl w:val="0"/>
              <w:suppressLineNumbers w:val="0"/>
              <w:snapToGrid w:val="0"/>
              <w:spacing w:before="0" w:beforeAutospacing="0" w:after="0" w:afterAutospacing="0" w:line="300" w:lineRule="auto"/>
              <w:ind w:left="0" w:leftChars="0" w:right="0" w:rightChars="0" w:firstLine="0" w:firstLineChars="0"/>
              <w:jc w:val="center"/>
              <w:rPr>
                <w:rFonts w:hint="eastAsia" w:ascii="微软雅黑" w:hAnsi="微软雅黑"/>
                <w:color w:val="767171" w:themeColor="background2" w:themeShade="80"/>
                <w:sz w:val="18"/>
                <w:szCs w:val="18"/>
              </w:rPr>
            </w:pPr>
            <w:r>
              <w:rPr>
                <w:rFonts w:hint="default" w:ascii="微软雅黑" w:hAnsi="微软雅黑" w:eastAsia="微软雅黑" w:cs="Times New Roman"/>
                <w:snapToGrid/>
                <w:color w:val="767171"/>
                <w:kern w:val="2"/>
                <w:sz w:val="18"/>
                <w:szCs w:val="18"/>
                <w:lang w:val="en-US" w:eastAsia="zh-CN" w:bidi="ar"/>
                <w:woUserID w:val="2"/>
              </w:rPr>
              <w:t>慢充使能</w:t>
            </w:r>
          </w:p>
        </w:tc>
        <w:tc>
          <w:tcPr>
            <w:tcW w:w="2827" w:type="dxa"/>
            <w:vAlign w:val="center"/>
          </w:tcPr>
          <w:p>
            <w:pPr>
              <w:pStyle w:val="12"/>
              <w:keepNext w:val="0"/>
              <w:keepLines w:val="0"/>
              <w:widowControl w:val="0"/>
              <w:suppressLineNumbers w:val="0"/>
              <w:snapToGrid w:val="0"/>
              <w:spacing w:before="0" w:beforeAutospacing="0" w:after="0" w:afterAutospacing="0" w:line="300" w:lineRule="auto"/>
              <w:ind w:left="0" w:leftChars="0" w:right="0" w:rightChars="0" w:firstLine="0" w:firstLineChars="0"/>
              <w:jc w:val="center"/>
              <w:rPr>
                <w:rFonts w:hint="eastAsia" w:ascii="微软雅黑" w:hAnsi="微软雅黑"/>
                <w:b/>
                <w:sz w:val="18"/>
                <w:szCs w:val="18"/>
              </w:rPr>
            </w:pPr>
            <w:r>
              <w:rPr>
                <w:rFonts w:hint="default" w:ascii="微软雅黑" w:hAnsi="微软雅黑" w:eastAsia="微软雅黑" w:cs="Times New Roman"/>
                <w:b/>
                <w:snapToGrid/>
                <w:kern w:val="2"/>
                <w:sz w:val="18"/>
                <w:szCs w:val="18"/>
                <w:lang w:val="en-US" w:eastAsia="zh-CN" w:bidi="ar"/>
              </w:rPr>
              <w:t>开启</w:t>
            </w:r>
          </w:p>
        </w:tc>
        <w:tc>
          <w:tcPr>
            <w:tcW w:w="2898" w:type="dxa"/>
            <w:vAlign w:val="center"/>
          </w:tcPr>
          <w:p>
            <w:pPr>
              <w:pStyle w:val="12"/>
              <w:keepNext w:val="0"/>
              <w:keepLines w:val="0"/>
              <w:widowControl w:val="0"/>
              <w:suppressLineNumbers w:val="0"/>
              <w:snapToGrid w:val="0"/>
              <w:spacing w:before="0" w:beforeAutospacing="0" w:after="0" w:afterAutospacing="0" w:line="300" w:lineRule="auto"/>
              <w:ind w:left="0" w:leftChars="0" w:right="0" w:rightChars="0" w:firstLine="0" w:firstLineChars="0"/>
              <w:jc w:val="center"/>
              <w:rPr>
                <w:rFonts w:hint="default" w:ascii="微软雅黑" w:hAnsi="微软雅黑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1251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  <w:tc>
          <w:tcPr>
            <w:tcW w:w="2091" w:type="dxa"/>
            <w:vAlign w:val="center"/>
          </w:tcPr>
          <w:p>
            <w:pPr>
              <w:pStyle w:val="12"/>
              <w:keepNext w:val="0"/>
              <w:keepLines w:val="0"/>
              <w:widowControl w:val="0"/>
              <w:suppressLineNumbers w:val="0"/>
              <w:snapToGrid w:val="0"/>
              <w:spacing w:before="0" w:beforeAutospacing="0" w:after="0" w:afterAutospacing="0" w:line="300" w:lineRule="auto"/>
              <w:ind w:left="0" w:leftChars="0" w:right="0" w:rightChars="0" w:firstLine="0" w:firstLineChars="0"/>
              <w:jc w:val="center"/>
              <w:rPr>
                <w:rFonts w:hint="eastAsia" w:ascii="微软雅黑" w:hAnsi="微软雅黑"/>
                <w:color w:val="767171" w:themeColor="background2" w:themeShade="80"/>
                <w:sz w:val="18"/>
                <w:szCs w:val="18"/>
              </w:rPr>
            </w:pPr>
            <w:r>
              <w:rPr>
                <w:rFonts w:hint="default" w:ascii="微软雅黑" w:hAnsi="微软雅黑" w:eastAsia="微软雅黑" w:cs="Times New Roman"/>
                <w:snapToGrid/>
                <w:color w:val="767171"/>
                <w:kern w:val="2"/>
                <w:sz w:val="18"/>
                <w:szCs w:val="18"/>
                <w:lang w:val="en-US" w:eastAsia="zh-CN" w:bidi="ar"/>
              </w:rPr>
              <w:t>慢充协议</w:t>
            </w:r>
          </w:p>
        </w:tc>
        <w:tc>
          <w:tcPr>
            <w:tcW w:w="5725" w:type="dxa"/>
            <w:gridSpan w:val="2"/>
            <w:vAlign w:val="center"/>
          </w:tcPr>
          <w:p>
            <w:pPr>
              <w:pStyle w:val="12"/>
              <w:keepNext w:val="0"/>
              <w:keepLines w:val="0"/>
              <w:widowControl w:val="0"/>
              <w:suppressLineNumbers w:val="0"/>
              <w:snapToGrid w:val="0"/>
              <w:spacing w:before="0" w:beforeAutospacing="0" w:after="0" w:afterAutospacing="0" w:line="300" w:lineRule="auto"/>
              <w:ind w:left="0" w:leftChars="0" w:right="0" w:rightChars="0" w:firstLine="0" w:firstLineChars="0"/>
              <w:jc w:val="center"/>
              <w:rPr>
                <w:rFonts w:hint="default" w:ascii="微软雅黑" w:hAnsi="微软雅黑"/>
                <w:sz w:val="18"/>
                <w:szCs w:val="18"/>
                <w:woUserID w:val="2"/>
              </w:rPr>
            </w:pPr>
            <w:r>
              <w:rPr>
                <w:rFonts w:hint="default" w:ascii="微软雅黑" w:hAnsi="微软雅黑"/>
                <w:sz w:val="18"/>
                <w:szCs w:val="18"/>
                <w:woUserID w:val="2"/>
              </w:rPr>
              <w:t>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1251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  <w:tc>
          <w:tcPr>
            <w:tcW w:w="2091" w:type="dxa"/>
            <w:vAlign w:val="center"/>
          </w:tcPr>
          <w:p>
            <w:pPr>
              <w:pStyle w:val="12"/>
              <w:keepNext w:val="0"/>
              <w:keepLines w:val="0"/>
              <w:widowControl w:val="0"/>
              <w:suppressLineNumbers w:val="0"/>
              <w:snapToGrid w:val="0"/>
              <w:spacing w:before="0" w:beforeAutospacing="0" w:after="0" w:afterAutospacing="0" w:line="300" w:lineRule="auto"/>
              <w:ind w:left="0" w:leftChars="0" w:right="0" w:rightChars="0" w:firstLine="0" w:firstLineChars="0"/>
              <w:jc w:val="center"/>
              <w:rPr>
                <w:rFonts w:hint="eastAsia" w:ascii="微软雅黑" w:hAnsi="微软雅黑"/>
                <w:color w:val="767171" w:themeColor="background2" w:themeShade="80"/>
                <w:sz w:val="18"/>
                <w:szCs w:val="18"/>
              </w:rPr>
            </w:pPr>
            <w:r>
              <w:rPr>
                <w:rFonts w:hint="default" w:ascii="微软雅黑" w:hAnsi="微软雅黑" w:eastAsia="微软雅黑" w:cs="Times New Roman"/>
                <w:snapToGrid/>
                <w:color w:val="767171"/>
                <w:kern w:val="2"/>
                <w:sz w:val="18"/>
                <w:szCs w:val="18"/>
                <w:lang w:val="en-US" w:eastAsia="zh-CN" w:bidi="ar"/>
              </w:rPr>
              <w:t>慢充请求电压</w:t>
            </w:r>
          </w:p>
        </w:tc>
        <w:tc>
          <w:tcPr>
            <w:tcW w:w="2827" w:type="dxa"/>
            <w:vAlign w:val="center"/>
          </w:tcPr>
          <w:p>
            <w:pPr>
              <w:pStyle w:val="12"/>
              <w:keepNext w:val="0"/>
              <w:keepLines w:val="0"/>
              <w:widowControl w:val="0"/>
              <w:suppressLineNumbers w:val="0"/>
              <w:snapToGrid w:val="0"/>
              <w:spacing w:before="0" w:beforeAutospacing="0" w:after="0" w:afterAutospacing="0" w:line="300" w:lineRule="auto"/>
              <w:ind w:left="0" w:leftChars="0" w:right="0" w:rightChars="0" w:firstLine="0" w:firstLineChars="0"/>
              <w:jc w:val="center"/>
              <w:rPr>
                <w:rFonts w:hint="eastAsia" w:ascii="微软雅黑" w:hAnsi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  <w:lang w:val="en-US" w:eastAsia="zh-CN"/>
                <w:woUserID w:val="2"/>
              </w:rPr>
              <w:t>3.65V*32</w:t>
            </w:r>
          </w:p>
        </w:tc>
        <w:tc>
          <w:tcPr>
            <w:tcW w:w="2898" w:type="dxa"/>
            <w:vAlign w:val="center"/>
          </w:tcPr>
          <w:p>
            <w:pPr>
              <w:pStyle w:val="12"/>
              <w:keepNext w:val="0"/>
              <w:keepLines w:val="0"/>
              <w:widowControl w:val="0"/>
              <w:suppressLineNumbers w:val="0"/>
              <w:snapToGrid w:val="0"/>
              <w:spacing w:before="0" w:beforeAutospacing="0" w:after="0" w:afterAutospacing="0" w:line="300" w:lineRule="auto"/>
              <w:ind w:left="0" w:leftChars="0" w:right="0" w:rightChars="0" w:firstLine="0" w:firstLineChars="0"/>
              <w:jc w:val="center"/>
              <w:rPr>
                <w:rFonts w:hint="default" w:ascii="微软雅黑" w:hAnsi="微软雅黑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1251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  <w:tc>
          <w:tcPr>
            <w:tcW w:w="2091" w:type="dxa"/>
            <w:vAlign w:val="center"/>
          </w:tcPr>
          <w:p>
            <w:pPr>
              <w:pStyle w:val="12"/>
              <w:keepNext w:val="0"/>
              <w:keepLines w:val="0"/>
              <w:widowControl w:val="0"/>
              <w:suppressLineNumbers w:val="0"/>
              <w:snapToGrid w:val="0"/>
              <w:spacing w:before="0" w:beforeAutospacing="0" w:after="0" w:afterAutospacing="0" w:line="300" w:lineRule="auto"/>
              <w:ind w:left="0" w:leftChars="0" w:right="0" w:rightChars="0" w:firstLine="0" w:firstLineChars="0"/>
              <w:jc w:val="center"/>
              <w:rPr>
                <w:rFonts w:hint="default" w:ascii="微软雅黑" w:hAnsi="微软雅黑" w:eastAsia="微软雅黑" w:cs="Times New Roman"/>
                <w:snapToGrid/>
                <w:color w:val="767171"/>
                <w:kern w:val="2"/>
                <w:sz w:val="18"/>
                <w:szCs w:val="18"/>
                <w:lang w:val="en-US" w:eastAsia="zh-CN" w:bidi="ar"/>
              </w:rPr>
            </w:pPr>
            <w:r>
              <w:rPr>
                <w:rFonts w:hint="default" w:ascii="微软雅黑" w:hAnsi="微软雅黑" w:eastAsia="微软雅黑" w:cs="Times New Roman"/>
                <w:snapToGrid/>
                <w:color w:val="767171"/>
                <w:kern w:val="2"/>
                <w:sz w:val="18"/>
                <w:szCs w:val="18"/>
                <w:lang w:val="en-US" w:eastAsia="zh-CN" w:bidi="ar"/>
                <w:woUserID w:val="2"/>
              </w:rPr>
              <w:t>慢充请求电流</w:t>
            </w:r>
          </w:p>
        </w:tc>
        <w:tc>
          <w:tcPr>
            <w:tcW w:w="282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="Times New Roman"/>
                <w:b/>
                <w:snapToGrid/>
                <w:kern w:val="2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  <w:lang w:val="en-US" w:eastAsia="zh-CN"/>
                <w:woUserID w:val="2"/>
              </w:rPr>
              <w:t>按照SOP表</w:t>
            </w:r>
          </w:p>
        </w:tc>
        <w:tc>
          <w:tcPr>
            <w:tcW w:w="2898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1251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  <w:tc>
          <w:tcPr>
            <w:tcW w:w="2091" w:type="dxa"/>
            <w:vAlign w:val="center"/>
          </w:tcPr>
          <w:p>
            <w:pPr>
              <w:pStyle w:val="12"/>
              <w:keepNext w:val="0"/>
              <w:keepLines w:val="0"/>
              <w:widowControl w:val="0"/>
              <w:suppressLineNumbers w:val="0"/>
              <w:snapToGrid w:val="0"/>
              <w:spacing w:before="0" w:beforeAutospacing="0" w:after="0" w:afterAutospacing="0" w:line="300" w:lineRule="auto"/>
              <w:ind w:left="0" w:leftChars="0" w:right="0" w:rightChars="0" w:firstLine="0" w:firstLineChars="0"/>
              <w:jc w:val="center"/>
              <w:rPr>
                <w:rFonts w:hint="default" w:ascii="微软雅黑" w:hAnsi="微软雅黑" w:eastAsia="微软雅黑" w:cs="Times New Roman"/>
                <w:snapToGrid/>
                <w:color w:val="767171"/>
                <w:kern w:val="2"/>
                <w:sz w:val="18"/>
                <w:szCs w:val="18"/>
                <w:lang w:val="en-US" w:eastAsia="zh-CN" w:bidi="ar"/>
              </w:rPr>
            </w:pPr>
            <w:r>
              <w:rPr>
                <w:rFonts w:hint="default" w:ascii="微软雅黑" w:hAnsi="微软雅黑" w:eastAsia="微软雅黑" w:cs="Times New Roman"/>
                <w:snapToGrid/>
                <w:color w:val="767171"/>
                <w:kern w:val="2"/>
                <w:sz w:val="18"/>
                <w:szCs w:val="18"/>
                <w:lang w:val="en-US" w:eastAsia="zh-CN" w:bidi="ar"/>
              </w:rPr>
              <w:t>慢充枪检测温感</w:t>
            </w:r>
          </w:p>
        </w:tc>
        <w:tc>
          <w:tcPr>
            <w:tcW w:w="2827" w:type="dxa"/>
            <w:vAlign w:val="center"/>
          </w:tcPr>
          <w:p>
            <w:pPr>
              <w:pStyle w:val="12"/>
              <w:keepNext w:val="0"/>
              <w:keepLines w:val="0"/>
              <w:widowControl w:val="0"/>
              <w:suppressLineNumbers w:val="0"/>
              <w:snapToGrid w:val="0"/>
              <w:spacing w:before="0" w:beforeAutospacing="0" w:after="0" w:afterAutospacing="0" w:line="300" w:lineRule="auto"/>
              <w:ind w:left="0" w:leftChars="0" w:right="0" w:rightChars="0" w:firstLine="0" w:firstLineChars="0"/>
              <w:jc w:val="center"/>
              <w:rPr>
                <w:rFonts w:hint="default" w:ascii="微软雅黑" w:hAnsi="微软雅黑" w:eastAsia="微软雅黑" w:cs="Times New Roman"/>
                <w:b/>
                <w:snapToGrid/>
                <w:kern w:val="2"/>
                <w:sz w:val="18"/>
                <w:szCs w:val="18"/>
                <w:lang w:val="en-US" w:eastAsia="zh-CN" w:bidi="ar"/>
              </w:rPr>
            </w:pPr>
            <w:r>
              <w:rPr>
                <w:rFonts w:hint="default" w:ascii="微软雅黑" w:hAnsi="微软雅黑" w:eastAsia="微软雅黑" w:cs="Times New Roman"/>
                <w:b/>
                <w:snapToGrid/>
                <w:kern w:val="2"/>
                <w:sz w:val="18"/>
                <w:szCs w:val="18"/>
                <w:lang w:val="en-US" w:eastAsia="zh-CN" w:bidi="ar"/>
              </w:rPr>
              <w:t>/</w:t>
            </w:r>
          </w:p>
        </w:tc>
        <w:tc>
          <w:tcPr>
            <w:tcW w:w="2898" w:type="dxa"/>
            <w:vAlign w:val="center"/>
          </w:tcPr>
          <w:p>
            <w:pPr>
              <w:pStyle w:val="12"/>
              <w:keepNext w:val="0"/>
              <w:keepLines w:val="0"/>
              <w:widowControl w:val="0"/>
              <w:suppressLineNumbers w:val="0"/>
              <w:snapToGrid w:val="0"/>
              <w:spacing w:before="0" w:beforeAutospacing="0" w:after="0" w:afterAutospacing="0" w:line="300" w:lineRule="auto"/>
              <w:ind w:left="0" w:leftChars="0" w:right="0" w:rightChars="0" w:firstLine="0" w:firstLineChars="0"/>
              <w:jc w:val="center"/>
              <w:rPr>
                <w:rFonts w:hint="default" w:ascii="微软雅黑" w:hAnsi="微软雅黑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1251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  <w:tc>
          <w:tcPr>
            <w:tcW w:w="209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</w:pPr>
            <w:r>
              <w:rPr>
                <w:rFonts w:hint="eastAsia" w:ascii="微软雅黑" w:hAnsi="微软雅黑"/>
                <w:color w:val="767171" w:themeColor="background2" w:themeShade="80"/>
                <w:sz w:val="18"/>
                <w:szCs w:val="18"/>
              </w:rPr>
              <w:t>快充</w:t>
            </w:r>
            <w:r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  <w:t>使能</w:t>
            </w:r>
          </w:p>
        </w:tc>
        <w:sdt>
          <w:sdtPr>
            <w:rPr>
              <w:rFonts w:hint="eastAsia" w:ascii="微软雅黑" w:hAnsi="微软雅黑" w:cs="Times New Roman"/>
              <w:b/>
              <w:sz w:val="18"/>
              <w:szCs w:val="18"/>
            </w:rPr>
            <w:alias w:val="使能"/>
            <w:tag w:val="使能"/>
            <w:id w:val="767127179"/>
            <w:placeholder>
              <w:docPart w:val="11772B063FFF4E91A6F83944BCE77BDF"/>
            </w:placeholder>
            <w:dropDownList>
              <w:listItem w:value="选择一项。"/>
              <w:listItem w:displayText="禁用" w:value="禁用"/>
              <w:listItem w:displayText="开启" w:value="开启"/>
            </w:dropDownList>
          </w:sdtPr>
          <w:sdtEndPr>
            <w:rPr>
              <w:rFonts w:hint="eastAsia" w:ascii="微软雅黑" w:hAnsi="微软雅黑" w:cs="Times New Roman"/>
              <w:b/>
              <w:sz w:val="18"/>
              <w:szCs w:val="18"/>
            </w:rPr>
          </w:sdtEndPr>
          <w:sdtContent>
            <w:tc>
              <w:tcPr>
                <w:tcW w:w="2827" w:type="dxa"/>
                <w:vAlign w:val="center"/>
              </w:tcPr>
              <w:p>
                <w:pPr>
                  <w:pStyle w:val="34"/>
                  <w:keepNext w:val="0"/>
                  <w:keepLines w:val="0"/>
                  <w:suppressLineNumbers w:val="0"/>
                  <w:spacing w:before="0" w:beforeAutospacing="0" w:after="0" w:afterAutospacing="0"/>
                  <w:ind w:left="0" w:right="0"/>
                  <w:rPr>
                    <w:rFonts w:hint="default" w:ascii="微软雅黑" w:hAnsi="微软雅黑"/>
                    <w:b/>
                    <w:sz w:val="18"/>
                    <w:szCs w:val="18"/>
                  </w:rPr>
                </w:pPr>
                <w:r>
                  <w:rPr>
                    <w:rFonts w:hint="eastAsia" w:ascii="微软雅黑" w:hAnsi="微软雅黑" w:eastAsia="微软雅黑" w:cstheme="minorBidi"/>
                    <w:b/>
                    <w:kern w:val="2"/>
                    <w:sz w:val="18"/>
                    <w:szCs w:val="18"/>
                    <w:lang w:val="en-US" w:eastAsia="zh-CN" w:bidi="ar-SA"/>
                  </w:rPr>
                  <w:t>开启</w:t>
                </w:r>
              </w:p>
            </w:tc>
          </w:sdtContent>
        </w:sdt>
        <w:tc>
          <w:tcPr>
            <w:tcW w:w="2898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1251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  <w:tc>
          <w:tcPr>
            <w:tcW w:w="209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</w:pPr>
            <w:r>
              <w:rPr>
                <w:rFonts w:hint="eastAsia" w:ascii="微软雅黑" w:hAnsi="微软雅黑"/>
                <w:color w:val="767171" w:themeColor="background2" w:themeShade="80"/>
                <w:sz w:val="18"/>
                <w:szCs w:val="18"/>
              </w:rPr>
              <w:t>快充协议</w:t>
            </w:r>
          </w:p>
        </w:tc>
        <w:tc>
          <w:tcPr>
            <w:tcW w:w="282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/>
                <w:b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  <w:lang w:val="en-US" w:eastAsia="zh-CN"/>
              </w:rPr>
              <w:t>国标协议</w:t>
            </w:r>
          </w:p>
        </w:tc>
        <w:tc>
          <w:tcPr>
            <w:tcW w:w="2898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1251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  <w:tc>
          <w:tcPr>
            <w:tcW w:w="209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</w:pPr>
            <w:r>
              <w:rPr>
                <w:rFonts w:hint="eastAsia" w:ascii="微软雅黑" w:hAnsi="微软雅黑"/>
                <w:color w:val="767171" w:themeColor="background2" w:themeShade="80"/>
                <w:sz w:val="18"/>
                <w:szCs w:val="18"/>
              </w:rPr>
              <w:t>快充请求电压</w:t>
            </w:r>
          </w:p>
        </w:tc>
        <w:tc>
          <w:tcPr>
            <w:tcW w:w="282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b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  <w:lang w:val="en-US" w:eastAsia="zh-CN"/>
              </w:rPr>
              <w:t>3.65V*32</w:t>
            </w:r>
          </w:p>
        </w:tc>
        <w:tc>
          <w:tcPr>
            <w:tcW w:w="2898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1251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  <w:tc>
          <w:tcPr>
            <w:tcW w:w="209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</w:pPr>
            <w:r>
              <w:rPr>
                <w:rFonts w:hint="eastAsia" w:ascii="微软雅黑" w:hAnsi="微软雅黑"/>
                <w:color w:val="767171" w:themeColor="background2" w:themeShade="80"/>
                <w:sz w:val="18"/>
                <w:szCs w:val="18"/>
              </w:rPr>
              <w:t>快充请求电流</w:t>
            </w:r>
          </w:p>
        </w:tc>
        <w:tc>
          <w:tcPr>
            <w:tcW w:w="282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b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  <w:lang w:val="en-US" w:eastAsia="zh-CN"/>
              </w:rPr>
              <w:t>按照SOP表</w:t>
            </w:r>
          </w:p>
        </w:tc>
        <w:tc>
          <w:tcPr>
            <w:tcW w:w="2898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1251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  <w:tc>
          <w:tcPr>
            <w:tcW w:w="209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</w:pPr>
            <w:r>
              <w:rPr>
                <w:rFonts w:hint="eastAsia" w:ascii="微软雅黑" w:hAnsi="微软雅黑"/>
                <w:color w:val="767171" w:themeColor="background2" w:themeShade="80"/>
                <w:sz w:val="18"/>
                <w:szCs w:val="18"/>
              </w:rPr>
              <w:t>快充枪检测温感</w:t>
            </w:r>
          </w:p>
        </w:tc>
        <w:tc>
          <w:tcPr>
            <w:tcW w:w="282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b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  <w:lang w:val="en-US" w:eastAsia="zh-CN"/>
              </w:rPr>
              <w:t>2路</w:t>
            </w:r>
          </w:p>
        </w:tc>
        <w:tc>
          <w:tcPr>
            <w:tcW w:w="2898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1251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  <w:tc>
          <w:tcPr>
            <w:tcW w:w="209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</w:pPr>
            <w:r>
              <w:rPr>
                <w:rFonts w:hint="eastAsia" w:ascii="微软雅黑" w:hAnsi="微软雅黑"/>
                <w:color w:val="767171" w:themeColor="background2" w:themeShade="80"/>
                <w:sz w:val="18"/>
                <w:szCs w:val="18"/>
              </w:rPr>
              <w:t>满充校准电压</w:t>
            </w:r>
          </w:p>
        </w:tc>
        <w:tc>
          <w:tcPr>
            <w:tcW w:w="282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</w:rPr>
              <w:t>3600mV</w:t>
            </w:r>
          </w:p>
        </w:tc>
        <w:tc>
          <w:tcPr>
            <w:tcW w:w="2898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1251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  <w:tc>
          <w:tcPr>
            <w:tcW w:w="209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</w:pPr>
            <w:r>
              <w:rPr>
                <w:rFonts w:hint="eastAsia" w:ascii="微软雅黑" w:hAnsi="微软雅黑"/>
                <w:color w:val="767171" w:themeColor="background2" w:themeShade="80"/>
                <w:sz w:val="18"/>
                <w:szCs w:val="18"/>
              </w:rPr>
              <w:t>放空校准电压</w:t>
            </w:r>
          </w:p>
        </w:tc>
        <w:tc>
          <w:tcPr>
            <w:tcW w:w="282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</w:rPr>
              <w:t>2</w:t>
            </w:r>
            <w:r>
              <w:rPr>
                <w:rFonts w:hint="default" w:ascii="微软雅黑" w:hAnsi="微软雅黑"/>
                <w:b/>
                <w:sz w:val="18"/>
                <w:szCs w:val="18"/>
              </w:rPr>
              <w:t>6</w:t>
            </w:r>
            <w:r>
              <w:rPr>
                <w:rFonts w:hint="eastAsia" w:ascii="微软雅黑" w:hAnsi="微软雅黑"/>
                <w:b/>
                <w:sz w:val="18"/>
                <w:szCs w:val="18"/>
              </w:rPr>
              <w:t>00mV</w:t>
            </w:r>
          </w:p>
        </w:tc>
        <w:tc>
          <w:tcPr>
            <w:tcW w:w="2898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125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/>
                <w:sz w:val="18"/>
                <w:szCs w:val="18"/>
                <w:lang w:val="en-US" w:eastAsia="zh-CN"/>
              </w:rPr>
              <w:t>输入检测</w:t>
            </w:r>
          </w:p>
        </w:tc>
        <w:tc>
          <w:tcPr>
            <w:tcW w:w="4918" w:type="dxa"/>
            <w:gridSpan w:val="2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微软雅黑" w:hAnsi="微软雅黑" w:eastAsia="微软雅黑"/>
                <w:b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  <w:lang w:val="en-US" w:eastAsia="zh-CN"/>
              </w:rPr>
              <w:t>支持开机信号12V输入检测</w:t>
            </w:r>
          </w:p>
        </w:tc>
        <w:tc>
          <w:tcPr>
            <w:tcW w:w="2898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125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/>
                <w:sz w:val="18"/>
                <w:szCs w:val="18"/>
                <w:lang w:val="en-US" w:eastAsia="zh-CN"/>
              </w:rPr>
              <w:t>高压互锁</w:t>
            </w:r>
          </w:p>
        </w:tc>
        <w:tc>
          <w:tcPr>
            <w:tcW w:w="4918" w:type="dxa"/>
            <w:gridSpan w:val="2"/>
            <w:vAlign w:val="center"/>
          </w:tcPr>
          <w:p>
            <w:pPr>
              <w:pStyle w:val="34"/>
              <w:keepNext w:val="0"/>
              <w:keepLines w:val="0"/>
              <w:suppressLineNumbers w:val="0"/>
              <w:tabs>
                <w:tab w:val="left" w:pos="1749"/>
              </w:tabs>
              <w:spacing w:before="0" w:beforeAutospacing="0" w:after="0" w:afterAutospacing="0"/>
              <w:ind w:left="0" w:right="0"/>
              <w:jc w:val="both"/>
              <w:rPr>
                <w:rFonts w:hint="default" w:ascii="微软雅黑" w:hAnsi="微软雅黑" w:eastAsia="微软雅黑"/>
                <w:b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  <w:lang w:val="en-US" w:eastAsia="zh-CN"/>
              </w:rPr>
              <w:t>支持1路高压互锁输入和输出检测</w:t>
            </w:r>
          </w:p>
        </w:tc>
        <w:tc>
          <w:tcPr>
            <w:tcW w:w="2898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1251" w:type="dxa"/>
            <w:vMerge w:val="restart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  <w:r>
              <w:rPr>
                <w:rFonts w:hint="default" w:ascii="微软雅黑" w:hAnsi="微软雅黑"/>
                <w:sz w:val="18"/>
                <w:szCs w:val="18"/>
              </w:rPr>
              <w:t>均衡需求</w:t>
            </w:r>
          </w:p>
        </w:tc>
        <w:tc>
          <w:tcPr>
            <w:tcW w:w="209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</w:pPr>
            <w:r>
              <w:rPr>
                <w:rFonts w:hint="eastAsia" w:ascii="微软雅黑" w:hAnsi="微软雅黑"/>
                <w:color w:val="767171" w:themeColor="background2" w:themeShade="80"/>
                <w:sz w:val="18"/>
                <w:szCs w:val="18"/>
              </w:rPr>
              <w:t>均衡使能</w:t>
            </w:r>
          </w:p>
        </w:tc>
        <w:sdt>
          <w:sdtPr>
            <w:rPr>
              <w:rFonts w:hint="eastAsia" w:ascii="微软雅黑" w:hAnsi="微软雅黑" w:cs="Times New Roman"/>
              <w:b/>
              <w:sz w:val="18"/>
              <w:szCs w:val="18"/>
            </w:rPr>
            <w:alias w:val="使能"/>
            <w:tag w:val="使能"/>
            <w:id w:val="693348636"/>
            <w:placeholder>
              <w:docPart w:val="D1E310B069564B4F97FFD3DB8128A2E7"/>
            </w:placeholder>
            <w:dropDownList>
              <w:listItem w:value="选择一项。"/>
              <w:listItem w:displayText="禁用" w:value="禁用"/>
              <w:listItem w:displayText="开启" w:value="开启"/>
            </w:dropDownList>
          </w:sdtPr>
          <w:sdtEndPr>
            <w:rPr>
              <w:rFonts w:hint="eastAsia" w:ascii="微软雅黑" w:hAnsi="微软雅黑" w:cs="Times New Roman"/>
              <w:b/>
              <w:sz w:val="18"/>
              <w:szCs w:val="18"/>
            </w:rPr>
          </w:sdtEndPr>
          <w:sdtContent>
            <w:tc>
              <w:tcPr>
                <w:tcW w:w="2827" w:type="dxa"/>
                <w:vAlign w:val="center"/>
              </w:tcPr>
              <w:p>
                <w:pPr>
                  <w:pStyle w:val="34"/>
                  <w:keepNext w:val="0"/>
                  <w:keepLines w:val="0"/>
                  <w:suppressLineNumbers w:val="0"/>
                  <w:spacing w:before="0" w:beforeAutospacing="0" w:after="0" w:afterAutospacing="0"/>
                  <w:ind w:left="0" w:right="0"/>
                  <w:rPr>
                    <w:rFonts w:hint="default" w:ascii="微软雅黑" w:hAnsi="微软雅黑"/>
                    <w:b/>
                    <w:sz w:val="18"/>
                    <w:szCs w:val="18"/>
                  </w:rPr>
                </w:pPr>
                <w:r>
                  <w:rPr>
                    <w:rFonts w:hint="eastAsia" w:ascii="微软雅黑" w:hAnsi="微软雅黑"/>
                    <w:b/>
                    <w:sz w:val="18"/>
                    <w:szCs w:val="18"/>
                  </w:rPr>
                  <w:t>开启</w:t>
                </w:r>
              </w:p>
            </w:tc>
          </w:sdtContent>
        </w:sdt>
        <w:tc>
          <w:tcPr>
            <w:tcW w:w="2898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1251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  <w:tc>
          <w:tcPr>
            <w:tcW w:w="209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</w:pPr>
            <w:r>
              <w:rPr>
                <w:rFonts w:hint="eastAsia" w:ascii="微软雅黑" w:hAnsi="微软雅黑"/>
                <w:color w:val="767171" w:themeColor="background2" w:themeShade="80"/>
                <w:sz w:val="18"/>
                <w:szCs w:val="18"/>
              </w:rPr>
              <w:t>均衡开启电压</w:t>
            </w:r>
          </w:p>
        </w:tc>
        <w:tc>
          <w:tcPr>
            <w:tcW w:w="282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</w:rPr>
              <w:t>3</w:t>
            </w:r>
            <w:r>
              <w:rPr>
                <w:rFonts w:hint="eastAsia" w:ascii="微软雅黑" w:hAnsi="微软雅黑"/>
                <w:b/>
                <w:sz w:val="18"/>
                <w:szCs w:val="18"/>
                <w:lang w:val="en-US" w:eastAsia="zh-CN"/>
              </w:rPr>
              <w:t>2</w:t>
            </w:r>
            <w:r>
              <w:rPr>
                <w:rFonts w:hint="eastAsia" w:ascii="微软雅黑" w:hAnsi="微软雅黑"/>
                <w:b/>
                <w:sz w:val="18"/>
                <w:szCs w:val="18"/>
              </w:rPr>
              <w:t>00</w:t>
            </w:r>
          </w:p>
        </w:tc>
        <w:tc>
          <w:tcPr>
            <w:tcW w:w="2898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1251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  <w:tc>
          <w:tcPr>
            <w:tcW w:w="209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</w:pPr>
            <w:r>
              <w:rPr>
                <w:rFonts w:hint="eastAsia" w:ascii="微软雅黑" w:hAnsi="微软雅黑"/>
                <w:color w:val="767171" w:themeColor="background2" w:themeShade="80"/>
                <w:sz w:val="18"/>
                <w:szCs w:val="18"/>
              </w:rPr>
              <w:t>均衡开启压差</w:t>
            </w:r>
          </w:p>
        </w:tc>
        <w:tc>
          <w:tcPr>
            <w:tcW w:w="282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b/>
                <w:sz w:val="18"/>
                <w:szCs w:val="18"/>
              </w:rPr>
            </w:pPr>
            <w:r>
              <w:rPr>
                <w:rFonts w:hint="default" w:ascii="微软雅黑" w:hAnsi="微软雅黑"/>
                <w:b/>
                <w:sz w:val="18"/>
                <w:szCs w:val="18"/>
              </w:rPr>
              <w:t>50</w:t>
            </w:r>
          </w:p>
        </w:tc>
        <w:tc>
          <w:tcPr>
            <w:tcW w:w="2898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1251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  <w:tc>
          <w:tcPr>
            <w:tcW w:w="209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767171" w:themeColor="background2" w:themeShade="80"/>
                <w:sz w:val="18"/>
                <w:szCs w:val="18"/>
              </w:rPr>
            </w:pPr>
            <w:r>
              <w:rPr>
                <w:rFonts w:hint="eastAsia" w:ascii="微软雅黑" w:hAnsi="微软雅黑"/>
                <w:color w:val="767171" w:themeColor="background2" w:themeShade="80"/>
                <w:sz w:val="18"/>
                <w:szCs w:val="18"/>
              </w:rPr>
              <w:t>均衡关闭压差</w:t>
            </w:r>
          </w:p>
        </w:tc>
        <w:tc>
          <w:tcPr>
            <w:tcW w:w="2827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b/>
                <w:sz w:val="18"/>
                <w:szCs w:val="18"/>
              </w:rPr>
            </w:pPr>
            <w:r>
              <w:rPr>
                <w:rFonts w:hint="default" w:ascii="微软雅黑" w:hAnsi="微软雅黑"/>
                <w:b/>
                <w:sz w:val="18"/>
                <w:szCs w:val="18"/>
              </w:rPr>
              <w:t>10</w:t>
            </w:r>
          </w:p>
        </w:tc>
        <w:tc>
          <w:tcPr>
            <w:tcW w:w="2898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125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  <w:r>
              <w:rPr>
                <w:rFonts w:hint="default" w:ascii="微软雅黑" w:hAnsi="微软雅黑"/>
                <w:sz w:val="18"/>
                <w:szCs w:val="18"/>
              </w:rPr>
              <w:t>跨接</w:t>
            </w:r>
          </w:p>
        </w:tc>
        <w:tc>
          <w:tcPr>
            <w:tcW w:w="4918" w:type="dxa"/>
            <w:gridSpan w:val="2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  <w:lang w:val="en-US" w:eastAsia="zh-CN"/>
              </w:rPr>
              <w:t>根据数模图确定</w:t>
            </w:r>
          </w:p>
        </w:tc>
        <w:tc>
          <w:tcPr>
            <w:tcW w:w="2898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  <w:jc w:val="center"/>
        </w:trPr>
        <w:tc>
          <w:tcPr>
            <w:tcW w:w="1251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  <w:r>
              <w:rPr>
                <w:rFonts w:hint="default" w:ascii="微软雅黑" w:hAnsi="微软雅黑"/>
                <w:sz w:val="18"/>
                <w:szCs w:val="18"/>
              </w:rPr>
              <w:t>其他需求</w:t>
            </w:r>
          </w:p>
        </w:tc>
        <w:tc>
          <w:tcPr>
            <w:tcW w:w="4918" w:type="dxa"/>
            <w:gridSpan w:val="2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b/>
                <w:sz w:val="18"/>
                <w:szCs w:val="18"/>
                <w:lang w:eastAsia="zh-CN"/>
                <w:woUserID w:val="2"/>
              </w:rPr>
            </w:pPr>
            <w:r>
              <w:rPr>
                <w:rFonts w:hint="default" w:ascii="微软雅黑" w:hAnsi="微软雅黑"/>
                <w:b/>
                <w:sz w:val="18"/>
                <w:szCs w:val="18"/>
                <w:lang w:eastAsia="zh-CN"/>
                <w:woUserID w:val="2"/>
              </w:rPr>
              <w:t>内部CAN去掉120欧电阻，其他CAN默认加</w:t>
            </w:r>
          </w:p>
        </w:tc>
        <w:tc>
          <w:tcPr>
            <w:tcW w:w="2898" w:type="dxa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z w:val="18"/>
                <w:szCs w:val="18"/>
              </w:rPr>
            </w:pPr>
          </w:p>
        </w:tc>
      </w:tr>
      <w:bookmarkEnd w:id="2"/>
      <w:bookmarkEnd w:id="3"/>
    </w:tbl>
    <w:p>
      <w:pPr>
        <w:ind w:left="0" w:leftChars="0" w:firstLine="0" w:firstLineChars="0"/>
      </w:pPr>
    </w:p>
    <w:p>
      <w:pPr>
        <w:pStyle w:val="3"/>
        <w:spacing w:before="312" w:after="156"/>
        <w:ind w:right="480"/>
        <w:rPr>
          <w:highlight w:val="none"/>
        </w:rPr>
      </w:pPr>
      <w:bookmarkStart w:id="4" w:name="_Toc15483349"/>
      <w:r>
        <w:rPr>
          <w:rFonts w:hint="eastAsia"/>
          <w:highlight w:val="none"/>
        </w:rPr>
        <w:t>电器原理图</w:t>
      </w:r>
      <w:bookmarkEnd w:id="4"/>
    </w:p>
    <w:p>
      <w:pPr>
        <w:spacing w:after="120"/>
        <w:ind w:right="480" w:firstLine="420" w:firstLineChars="0"/>
        <w:jc w:val="center"/>
      </w:pPr>
    </w:p>
    <w:p>
      <w:pPr>
        <w:spacing w:after="120"/>
        <w:ind w:right="480" w:firstLine="420" w:firstLineChars="0"/>
        <w:jc w:val="left"/>
        <w:rPr>
          <w:rFonts w:hint="default"/>
        </w:rPr>
      </w:pPr>
      <w:r>
        <w:rPr>
          <w:rFonts w:hint="default"/>
          <w:woUserID w:val="3"/>
        </w:rPr>
        <w:drawing>
          <wp:inline distT="0" distB="0" distL="114300" distR="114300">
            <wp:extent cx="6640195" cy="3124835"/>
            <wp:effectExtent l="0" t="0" r="8255" b="184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/>
        <w:ind w:right="480" w:firstLine="420" w:firstLineChars="0"/>
        <w:jc w:val="center"/>
      </w:pPr>
    </w:p>
    <w:p>
      <w:pPr>
        <w:spacing w:after="120"/>
        <w:ind w:right="480" w:firstLine="420" w:firstLineChars="0"/>
        <w:jc w:val="center"/>
      </w:pPr>
    </w:p>
    <w:p>
      <w:pPr>
        <w:spacing w:after="120"/>
        <w:ind w:right="480" w:firstLine="420" w:firstLineChars="0"/>
        <w:jc w:val="center"/>
      </w:pPr>
    </w:p>
    <w:p>
      <w:pPr>
        <w:spacing w:after="120"/>
        <w:ind w:right="480" w:firstLine="420" w:firstLineChars="0"/>
        <w:jc w:val="center"/>
      </w:pPr>
    </w:p>
    <w:p>
      <w:pPr>
        <w:spacing w:after="120"/>
        <w:ind w:right="480" w:firstLine="420" w:firstLineChars="0"/>
        <w:jc w:val="center"/>
      </w:pPr>
    </w:p>
    <w:p>
      <w:pPr>
        <w:spacing w:after="120"/>
        <w:ind w:right="480" w:firstLine="420" w:firstLineChars="0"/>
        <w:jc w:val="center"/>
      </w:pPr>
    </w:p>
    <w:p>
      <w:pPr>
        <w:spacing w:after="120"/>
        <w:ind w:right="480" w:firstLine="420" w:firstLineChars="0"/>
        <w:jc w:val="center"/>
      </w:pPr>
    </w:p>
    <w:p>
      <w:pPr>
        <w:spacing w:after="120"/>
        <w:ind w:right="480" w:firstLine="420" w:firstLineChars="0"/>
        <w:jc w:val="center"/>
      </w:pPr>
    </w:p>
    <w:p>
      <w:pPr>
        <w:spacing w:after="120"/>
        <w:ind w:right="480" w:firstLine="420" w:firstLineChars="0"/>
        <w:jc w:val="center"/>
      </w:pPr>
    </w:p>
    <w:p>
      <w:pPr>
        <w:spacing w:after="120"/>
        <w:ind w:right="480" w:firstLine="420" w:firstLineChars="0"/>
        <w:jc w:val="center"/>
      </w:pPr>
    </w:p>
    <w:p>
      <w:pPr>
        <w:spacing w:after="120"/>
        <w:ind w:right="480" w:firstLine="420" w:firstLineChars="0"/>
        <w:jc w:val="center"/>
      </w:pPr>
    </w:p>
    <w:p>
      <w:pPr>
        <w:spacing w:after="120"/>
        <w:ind w:right="480" w:firstLine="420" w:firstLineChars="0"/>
        <w:jc w:val="center"/>
      </w:pPr>
    </w:p>
    <w:p>
      <w:pPr>
        <w:spacing w:after="120"/>
        <w:ind w:right="480" w:firstLine="420" w:firstLineChars="0"/>
        <w:jc w:val="center"/>
      </w:pPr>
    </w:p>
    <w:p>
      <w:pPr>
        <w:spacing w:after="120"/>
        <w:ind w:right="480" w:firstLine="420" w:firstLineChars="0"/>
        <w:jc w:val="center"/>
      </w:pPr>
    </w:p>
    <w:p>
      <w:pPr>
        <w:spacing w:after="120"/>
        <w:ind w:right="480" w:firstLine="420" w:firstLineChars="0"/>
        <w:jc w:val="center"/>
      </w:pPr>
    </w:p>
    <w:p>
      <w:pPr>
        <w:spacing w:after="120"/>
        <w:ind w:left="0" w:leftChars="0" w:right="480" w:firstLine="0" w:firstLineChars="0"/>
        <w:jc w:val="both"/>
      </w:pPr>
    </w:p>
    <w:p>
      <w:pPr>
        <w:pStyle w:val="2"/>
        <w:spacing w:before="156"/>
        <w:ind w:right="480"/>
        <w:jc w:val="left"/>
        <w:rPr>
          <w:rFonts w:hint="default" w:eastAsiaTheme="minorEastAsia"/>
          <w:lang w:val="en-US" w:eastAsia="zh-CN"/>
        </w:rPr>
      </w:pPr>
      <w:bookmarkStart w:id="5" w:name="_Toc15483353"/>
      <w:r>
        <w:rPr>
          <w:rFonts w:hint="eastAsia"/>
        </w:rPr>
        <w:t>控制策略</w:t>
      </w:r>
      <w:bookmarkEnd w:id="5"/>
    </w:p>
    <w:p>
      <w:pPr>
        <w:pStyle w:val="3"/>
        <w:spacing w:before="312" w:after="312" w:afterLines="100"/>
        <w:ind w:right="480"/>
      </w:pPr>
      <w:r>
        <w:rPr>
          <w:rFonts w:hint="eastAsia"/>
          <w:lang w:val="en-US" w:eastAsia="zh-CN"/>
        </w:rPr>
        <w:t>低压上电流程</w:t>
      </w:r>
    </w:p>
    <w:p>
      <w:pPr>
        <w:numPr>
          <w:ilvl w:val="2"/>
          <w:numId w:val="1"/>
        </w:numPr>
        <w:ind w:left="1418" w:leftChars="0" w:hanging="567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BMS主从机模式判断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电池箱体上有1个双刀自复位开关，按下开关，会短接自锁继电器，DCDC获得电池供电，输出12V给BMS，BMS上电工作。同时DCDC输出12V会给到BMS的输入检测口上，BMS上电3s内检测到12V开机信号，设置当前BMS为主机，否则为从机。</w:t>
      </w:r>
    </w:p>
    <w:p>
      <w:pPr>
        <w:rPr>
          <w:rFonts w:hint="default"/>
          <w:lang w:val="en-US" w:eastAsia="zh-CN"/>
        </w:rPr>
      </w:pPr>
      <w:commentRangeStart w:id="0"/>
      <w:r>
        <w:rPr>
          <w:rFonts w:hint="eastAsia"/>
          <w:lang w:val="en-US" w:eastAsia="zh-CN"/>
        </w:rPr>
        <w:t>每个电池箱体还有一路外接的12V的</w:t>
      </w:r>
      <w:r>
        <w:rPr>
          <w:rFonts w:hint="default"/>
          <w:lang w:eastAsia="zh-CN"/>
          <w:woUserID w:val="2"/>
        </w:rPr>
        <w:t>供电电源12V-C</w:t>
      </w:r>
      <w:r>
        <w:rPr>
          <w:rFonts w:hint="eastAsia"/>
          <w:lang w:val="en-US" w:eastAsia="zh-CN"/>
        </w:rPr>
        <w:t>。</w:t>
      </w:r>
      <w:commentRangeEnd w:id="0"/>
      <w:r>
        <w:rPr>
          <w:woUserID w:val="2"/>
        </w:rPr>
        <w:commentReference w:id="0"/>
      </w:r>
      <w:r>
        <w:rPr>
          <w:rFonts w:hint="eastAsia"/>
          <w:lang w:val="en-US" w:eastAsia="zh-CN"/>
        </w:rPr>
        <w:t>BM</w:t>
      </w:r>
      <w:r>
        <w:rPr>
          <w:rFonts w:hint="default"/>
          <w:lang w:eastAsia="zh-CN"/>
          <w:woUserID w:val="2"/>
        </w:rPr>
        <w:t>S</w:t>
      </w:r>
      <w:r>
        <w:rPr>
          <w:rFonts w:hint="eastAsia"/>
          <w:lang w:val="en-US" w:eastAsia="zh-CN"/>
        </w:rPr>
        <w:t>工作后，检测到</w:t>
      </w:r>
      <w:r>
        <w:rPr>
          <w:rFonts w:hint="default"/>
          <w:lang w:eastAsia="zh-CN"/>
          <w:woUserID w:val="2"/>
        </w:rPr>
        <w:t>12V-C</w:t>
      </w:r>
      <w:r>
        <w:rPr>
          <w:rFonts w:hint="eastAsia"/>
          <w:lang w:val="en-US" w:eastAsia="zh-CN"/>
        </w:rPr>
        <w:t>，设置当前BMS为主机，否则为从机。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充电时，不需要按电源开关也可以对并联电池包进行充电。国标充电机只对第1个电池包供电和通信。插上国标充电枪，国标充电机输出辅助12V电源给第1个电池包，第1个电池包上电工作，检测到充电辅助12V电源，设置当前BMS为主机，否则为从机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注意：如果多包并联系统中判断出超过1个主机，报多主机故障，下高压电。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综上，BMS上电3s内检测到12V开机信号或者ACC信号或者充电辅助12V电源信号，设置当前BMS为主机，否则为从机。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numPr>
          <w:ilvl w:val="2"/>
          <w:numId w:val="1"/>
        </w:numPr>
        <w:ind w:left="1418" w:leftChars="0" w:hanging="567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BMS主从机模式功能介绍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主机负责对从机进行激活编址，下发休眠指令实现一键下电，汇总所有电池包信息，下发给从机高压上下电指令对系统并机进行上下电控制，显示屏通信，外部ECU通信，国标充电控制与通信。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从机负责接收主机编址指令，激活下一个从机，上传给主机当前电池包信息，接收主机的高压上下电指令才能对高压回路进行上下电控制，显示屏通信。</w:t>
      </w:r>
    </w:p>
    <w:p>
      <w:pPr>
        <w:rPr>
          <w:rFonts w:hint="default"/>
          <w:lang w:val="en-US" w:eastAsia="zh-CN"/>
        </w:rPr>
      </w:pPr>
    </w:p>
    <w:p>
      <w:pPr>
        <w:numPr>
          <w:ilvl w:val="2"/>
          <w:numId w:val="1"/>
        </w:numPr>
        <w:ind w:left="1418" w:leftChars="0" w:hanging="567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一键上下电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b/>
          <w:bCs/>
          <w:lang w:val="en-US" w:eastAsia="zh-CN"/>
        </w:rPr>
        <w:t>电池包的电源开关既作为系统开机按键，也作为系统关机按键。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多机并联状态，需要实现一键按下第一个电池包的电源开关，所有的电池包一键上电，从按下电源开关到所有的电池包闭合高压回路，要保证在3s内完成。（4并3s内）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按下电源开关，BMS上电，300ms内闭合自锁继电器。避免电源开关松开，BMS还未闭合自锁继电器，导致BMS下电。在BMS整个运行过程中，自锁继电器正常状态下禁止断开。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多机并联状态，需要实现一键按下第一个电池包的电源开关，所有的电池包一键下电。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BMS上电10s后（防止用户长按，误把开机动作认为是关机信号），主机BMS检测到开机12V信号，认为用户按下关机动作，主机BMS以广播地址向从机下发3次关机报文，间隔200ms，然后断开自锁继电器，主机BMS下电。从机收到关机报文，断开自锁继电器，从机BMS下电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numPr>
          <w:ilvl w:val="2"/>
          <w:numId w:val="1"/>
        </w:numPr>
        <w:ind w:left="1418" w:leftChars="0" w:hanging="567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从机编址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该项目要求电池包能够并机使用，且任意一个电池包既能做主机又能做从机，所有的电池要求软硬件完全一致。目前通过开机按钮来区分主机。从机通过启停继电器激活，分时上电来区分，进行编址。流程如下：</w:t>
      </w:r>
    </w:p>
    <w:p>
      <w:pPr>
        <w:rPr>
          <w:rFonts w:hint="eastAsia"/>
          <w:lang w:val="en-US" w:eastAsia="zh-CN"/>
        </w:rPr>
      </w:pPr>
      <w:bookmarkStart w:id="6" w:name="_Toc6335097"/>
      <w:bookmarkStart w:id="7" w:name="_Toc6334959"/>
      <w:r>
        <w:rPr>
          <w:rFonts w:hint="eastAsia"/>
          <w:lang w:val="en-US" w:eastAsia="zh-CN"/>
        </w:rPr>
        <w:object>
          <v:shape id="_x0000_i1025" o:spt="75" type="#_x0000_t75" style="height:495.9pt;width:501.4pt;" o:ole="t" filled="f" o:preferrelative="t" stroked="f" coordsize="21600,21600">
            <v:path/>
            <v:fill on="f" focussize="0,0"/>
            <v:stroke on="f"/>
            <v:imagedata r:id="rId14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13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低压运行中流程</w:t>
      </w:r>
    </w:p>
    <w:p>
      <w:pPr>
        <w:numPr>
          <w:ilvl w:val="2"/>
          <w:numId w:val="1"/>
        </w:numPr>
        <w:ind w:left="1418" w:leftChars="0" w:hanging="567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重新编址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如果在运行过程中，某一个从机丢失，不通信，需要对该从机进行重新编址，如果仍然编址失败，报从机通信故障。流程如下：</w:t>
      </w:r>
    </w:p>
    <w:p>
      <w:pPr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object>
          <v:shape id="_x0000_i1026" o:spt="75" type="#_x0000_t75" style="height:391.2pt;width:387pt;" o:ole="t" filled="f" o:preferrelative="t" stroked="f" coordsize="21600,21600">
            <v:path/>
            <v:fill on="f" focussize="0,0"/>
            <v:stroke on="f"/>
            <v:imagedata r:id="rId16" o:title=""/>
            <o:lock v:ext="edit" aspectratio="f"/>
            <w10:wrap type="none"/>
            <w10:anchorlock/>
          </v:shape>
          <o:OLEObject Type="Embed" ProgID="Visio.Drawing.15" ShapeID="_x0000_i1026" DrawAspect="Content" ObjectID="_1468075726" r:id="rId15">
            <o:LockedField>false</o:LockedField>
          </o:OLEObject>
        </w:object>
      </w:r>
    </w:p>
    <w:p>
      <w:pPr>
        <w:ind w:right="480" w:firstLine="0" w:firstLineChars="0"/>
        <w:rPr>
          <w:b/>
        </w:rPr>
      </w:pPr>
      <w:r>
        <w:rPr>
          <w:b/>
        </w:rPr>
        <w:t>备注：</w:t>
      </w:r>
    </w:p>
    <w:p>
      <w:pPr>
        <w:pStyle w:val="24"/>
        <w:widowControl/>
        <w:numPr>
          <w:ilvl w:val="0"/>
          <w:numId w:val="2"/>
        </w:numPr>
        <w:snapToGrid/>
        <w:spacing w:line="240" w:lineRule="auto"/>
        <w:ind w:right="480" w:firstLineChars="0"/>
        <w:jc w:val="left"/>
      </w:pPr>
      <w:r>
        <w:rPr>
          <w:rFonts w:hint="eastAsia"/>
          <w:lang w:val="en-US" w:eastAsia="zh-CN"/>
        </w:rPr>
        <w:t>在运行中,任意从机重启或者掉电,主机可以重新控制上电.</w:t>
      </w:r>
    </w:p>
    <w:p>
      <w:pPr>
        <w:pStyle w:val="24"/>
        <w:widowControl/>
        <w:numPr>
          <w:ilvl w:val="0"/>
          <w:numId w:val="2"/>
        </w:numPr>
        <w:snapToGrid/>
        <w:spacing w:line="240" w:lineRule="auto"/>
        <w:ind w:right="480" w:firstLineChars="0"/>
        <w:jc w:val="left"/>
      </w:pPr>
      <w:r>
        <w:rPr>
          <w:woUserID w:val="2"/>
        </w:rPr>
        <w:t>从机任意报文即认为是从机的心跳报文。</w:t>
      </w:r>
    </w:p>
    <w:p>
      <w:pPr>
        <w:widowControl/>
        <w:snapToGrid/>
        <w:spacing w:line="240" w:lineRule="auto"/>
        <w:ind w:right="480" w:firstLine="0" w:firstLineChars="0"/>
        <w:jc w:val="center"/>
      </w:pPr>
    </w:p>
    <w:p>
      <w:pPr>
        <w:numPr>
          <w:ilvl w:val="2"/>
          <w:numId w:val="1"/>
        </w:numPr>
        <w:ind w:left="1418" w:leftChars="0" w:hanging="567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并机通信</w:t>
      </w:r>
    </w:p>
    <w:p>
      <w:pPr>
        <w:numPr>
          <w:ilvl w:val="0"/>
          <w:numId w:val="0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在运行过程中，BMS主机实时对BMS从机请求从机数据，从机收到主机请求报文，应答从机信息。如果主机请求从机信息，超过10s从机未应答，报主从通信超时故障。</w:t>
      </w:r>
    </w:p>
    <w:p>
      <w:pPr>
        <w:numPr>
          <w:ilvl w:val="0"/>
          <w:numId w:val="0"/>
        </w:numPr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并机通信协议见《逸动BMS并机通信协议V1.</w:t>
      </w:r>
      <w:r>
        <w:rPr>
          <w:rFonts w:hint="default"/>
          <w:lang w:eastAsia="zh-CN"/>
          <w:woUserID w:val="2"/>
        </w:rPr>
        <w:t>2</w:t>
      </w:r>
      <w:r>
        <w:rPr>
          <w:rFonts w:hint="eastAsia"/>
          <w:lang w:val="en-US" w:eastAsia="zh-CN"/>
        </w:rPr>
        <w:t>》。</w:t>
      </w:r>
    </w:p>
    <w:p>
      <w:pPr>
        <w:widowControl/>
        <w:snapToGrid/>
        <w:spacing w:line="240" w:lineRule="auto"/>
        <w:ind w:right="480" w:firstLine="0" w:firstLineChars="0"/>
        <w:jc w:val="center"/>
      </w:pPr>
    </w:p>
    <w:p>
      <w:pPr>
        <w:widowControl/>
        <w:snapToGrid/>
        <w:spacing w:line="240" w:lineRule="auto"/>
        <w:ind w:right="480" w:firstLine="0" w:firstLineChars="0"/>
        <w:jc w:val="center"/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eastAsia="zh-CN"/>
          <w:woUserID w:val="2"/>
        </w:rPr>
        <w:t>放电</w:t>
      </w:r>
      <w:r>
        <w:rPr>
          <w:rFonts w:hint="eastAsia"/>
          <w:lang w:val="en-US" w:eastAsia="zh-CN"/>
        </w:rPr>
        <w:t>高压上电策略</w:t>
      </w:r>
    </w:p>
    <w:p>
      <w:pPr>
        <w:jc w:val="center"/>
        <w:rPr>
          <w:rFonts w:hint="default"/>
          <w:lang w:val="en-US" w:eastAsia="zh-CN"/>
        </w:rPr>
      </w:pPr>
      <w:r>
        <w:object>
          <v:shape id="_x0000_i1027" o:spt="75" type="#_x0000_t75" style="height:535.85pt;width:430pt;" o:ole="t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Visio.Drawing.11" ShapeID="_x0000_i1027" DrawAspect="Content" ObjectID="_1468075727" r:id="rId17">
            <o:LockedField>false</o:LockedField>
          </o:OLEObject>
        </w:object>
      </w:r>
    </w:p>
    <w:p>
      <w:pPr>
        <w:ind w:right="480" w:firstLine="0" w:firstLineChars="0"/>
        <w:rPr>
          <w:b/>
        </w:rPr>
      </w:pPr>
      <w:r>
        <w:rPr>
          <w:b/>
        </w:rPr>
        <w:t>备注：</w:t>
      </w:r>
    </w:p>
    <w:p>
      <w:pPr>
        <w:pStyle w:val="24"/>
        <w:widowControl/>
        <w:numPr>
          <w:ilvl w:val="0"/>
          <w:numId w:val="2"/>
        </w:numPr>
        <w:snapToGrid/>
        <w:spacing w:line="240" w:lineRule="auto"/>
        <w:ind w:right="480" w:firstLineChars="0"/>
        <w:jc w:val="left"/>
      </w:pPr>
      <w:r>
        <w:t>充放电流程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充放电状态可以互相转换.</w:t>
      </w:r>
    </w:p>
    <w:p>
      <w:pPr>
        <w:pStyle w:val="24"/>
        <w:widowControl/>
        <w:numPr>
          <w:ilvl w:val="0"/>
          <w:numId w:val="2"/>
        </w:numPr>
        <w:snapToGrid/>
        <w:spacing w:line="240" w:lineRule="auto"/>
        <w:ind w:right="480" w:firstLineChars="0"/>
        <w:jc w:val="left"/>
      </w:pPr>
      <w:r>
        <w:rPr>
          <w:rFonts w:hint="eastAsia"/>
          <w:lang w:val="en-US" w:eastAsia="zh-CN"/>
        </w:rPr>
        <w:t>放电需要做预充</w:t>
      </w:r>
      <w:r>
        <w:rPr>
          <w:rFonts w:hint="default"/>
          <w:lang w:eastAsia="zh-CN"/>
          <w:woUserID w:val="2"/>
        </w:rPr>
        <w:t>，只需要预充1路电池，预充的是总压最高的电池</w:t>
      </w:r>
      <w:r>
        <w:rPr>
          <w:rFonts w:hint="eastAsia"/>
          <w:lang w:val="en-US" w:eastAsia="zh-CN"/>
        </w:rPr>
        <w:t>。</w:t>
      </w:r>
    </w:p>
    <w:p>
      <w:pPr>
        <w:pStyle w:val="24"/>
        <w:widowControl/>
        <w:numPr>
          <w:ilvl w:val="0"/>
          <w:numId w:val="2"/>
        </w:numPr>
        <w:snapToGrid/>
        <w:spacing w:line="240" w:lineRule="auto"/>
        <w:ind w:right="480" w:firstLineChars="0"/>
        <w:jc w:val="left"/>
      </w:pPr>
      <w:r>
        <w:rPr>
          <w:rFonts w:hint="eastAsia"/>
          <w:lang w:val="en-US" w:eastAsia="zh-CN"/>
        </w:rPr>
        <w:t>在放电状态下，闭合</w:t>
      </w:r>
      <w:r>
        <w:rPr>
          <w:rFonts w:hint="default"/>
          <w:lang w:eastAsia="zh-CN"/>
          <w:woUserID w:val="2"/>
        </w:rPr>
        <w:t>总正</w:t>
      </w:r>
      <w:r>
        <w:rPr>
          <w:rFonts w:hint="eastAsia"/>
          <w:lang w:val="en-US" w:eastAsia="zh-CN"/>
        </w:rPr>
        <w:t>继电器是总压最高的电池包的</w:t>
      </w:r>
      <w:r>
        <w:rPr>
          <w:rFonts w:hint="default"/>
          <w:lang w:eastAsia="zh-CN"/>
          <w:woUserID w:val="2"/>
        </w:rPr>
        <w:t>总正</w:t>
      </w:r>
      <w:r>
        <w:rPr>
          <w:rFonts w:hint="eastAsia"/>
          <w:lang w:val="en-US" w:eastAsia="zh-CN"/>
        </w:rPr>
        <w:t>继电器</w:t>
      </w:r>
      <w:r>
        <w:rPr>
          <w:rFonts w:hint="default"/>
          <w:lang w:eastAsia="zh-CN"/>
          <w:woUserID w:val="2"/>
        </w:rPr>
        <w:t>，在运行中不并机。</w:t>
      </w:r>
    </w:p>
    <w:p>
      <w:pPr>
        <w:pStyle w:val="24"/>
        <w:widowControl/>
        <w:numPr>
          <w:ilvl w:val="0"/>
          <w:numId w:val="2"/>
        </w:numPr>
        <w:snapToGrid/>
        <w:spacing w:line="240" w:lineRule="auto"/>
        <w:ind w:right="480" w:firstLineChars="0"/>
        <w:jc w:val="left"/>
      </w:pPr>
      <w:r>
        <w:rPr>
          <w:rFonts w:hint="eastAsia"/>
          <w:lang w:val="en-US" w:eastAsia="zh-CN"/>
        </w:rPr>
        <w:t>在充电状态下，闭合</w:t>
      </w:r>
      <w:r>
        <w:rPr>
          <w:rFonts w:hint="default"/>
          <w:lang w:eastAsia="zh-CN"/>
          <w:woUserID w:val="2"/>
        </w:rPr>
        <w:t>总正</w:t>
      </w:r>
      <w:r>
        <w:rPr>
          <w:rFonts w:hint="eastAsia"/>
          <w:lang w:val="en-US" w:eastAsia="zh-CN"/>
        </w:rPr>
        <w:t>继电器是总压最低的电池包的</w:t>
      </w:r>
      <w:r>
        <w:rPr>
          <w:rFonts w:hint="default"/>
          <w:lang w:eastAsia="zh-CN"/>
          <w:woUserID w:val="2"/>
        </w:rPr>
        <w:t>总正</w:t>
      </w:r>
      <w:r>
        <w:rPr>
          <w:rFonts w:hint="eastAsia"/>
          <w:lang w:val="en-US" w:eastAsia="zh-CN"/>
        </w:rPr>
        <w:t>继电器</w:t>
      </w:r>
      <w:r>
        <w:rPr>
          <w:rFonts w:hint="default"/>
          <w:lang w:eastAsia="zh-CN"/>
          <w:woUserID w:val="2"/>
        </w:rPr>
        <w:t>，在运行中并机</w:t>
      </w:r>
      <w:r>
        <w:rPr>
          <w:rFonts w:hint="eastAsia"/>
          <w:lang w:val="en-US" w:eastAsia="zh-CN"/>
        </w:rPr>
        <w:t>。</w:t>
      </w:r>
    </w:p>
    <w:p>
      <w:pPr>
        <w:pStyle w:val="24"/>
        <w:widowControl/>
        <w:numPr>
          <w:ilvl w:val="0"/>
          <w:numId w:val="2"/>
        </w:numPr>
        <w:snapToGrid/>
        <w:spacing w:line="240" w:lineRule="auto"/>
        <w:ind w:right="480" w:firstLineChars="0"/>
        <w:jc w:val="left"/>
        <w:rPr>
          <w:highlight w:val="yellow"/>
        </w:rPr>
      </w:pPr>
      <w:r>
        <w:rPr>
          <w:rFonts w:hint="default"/>
          <w:highlight w:val="yellow"/>
          <w:lang w:eastAsia="zh-CN"/>
          <w:woUserID w:val="2"/>
        </w:rPr>
        <w:t>预充失败，</w:t>
      </w:r>
      <w:r>
        <w:rPr>
          <w:rFonts w:hint="default"/>
          <w:highlight w:val="yellow"/>
          <w:lang w:eastAsia="zh-CN"/>
          <w:woUserID w:val="2"/>
        </w:rPr>
        <w:t>执行上高压，上报预充故障</w:t>
      </w:r>
      <w:r>
        <w:rPr>
          <w:rFonts w:hint="eastAsia"/>
          <w:highlight w:val="yellow"/>
          <w:lang w:val="en-US" w:eastAsia="zh-CN"/>
        </w:rPr>
        <w:t>。</w:t>
      </w:r>
    </w:p>
    <w:p>
      <w:pPr>
        <w:pStyle w:val="24"/>
        <w:widowControl/>
        <w:numPr>
          <w:ilvl w:val="0"/>
          <w:numId w:val="2"/>
        </w:numPr>
        <w:snapToGrid/>
        <w:spacing w:line="240" w:lineRule="auto"/>
        <w:ind w:right="480" w:firstLineChars="0"/>
        <w:jc w:val="left"/>
      </w:pPr>
      <w:r>
        <w:rPr>
          <w:rFonts w:hint="eastAsia"/>
          <w:lang w:val="en-US" w:eastAsia="zh-CN"/>
        </w:rPr>
        <w:t>先闭合总负继电器，再闭合</w:t>
      </w:r>
      <w:r>
        <w:rPr>
          <w:rFonts w:hint="default"/>
          <w:lang w:eastAsia="zh-CN"/>
          <w:woUserID w:val="2"/>
        </w:rPr>
        <w:t>总正</w:t>
      </w:r>
      <w:r>
        <w:rPr>
          <w:rFonts w:hint="eastAsia"/>
          <w:lang w:val="en-US" w:eastAsia="zh-CN"/>
        </w:rPr>
        <w:t>继电器。</w:t>
      </w:r>
    </w:p>
    <w:p>
      <w:pPr>
        <w:pStyle w:val="24"/>
        <w:widowControl/>
        <w:numPr>
          <w:ilvl w:val="0"/>
          <w:numId w:val="2"/>
        </w:numPr>
        <w:snapToGrid/>
        <w:spacing w:line="240" w:lineRule="auto"/>
        <w:ind w:right="480" w:firstLineChars="0"/>
        <w:jc w:val="left"/>
      </w:pPr>
      <w:r>
        <w:rPr>
          <w:rFonts w:hint="eastAsia"/>
          <w:lang w:val="en-US" w:eastAsia="zh-CN"/>
        </w:rPr>
        <w:t>高压上电指令是外部ECU下发给BMS的上下电控制指令。</w:t>
      </w:r>
    </w:p>
    <w:p>
      <w:pPr>
        <w:pStyle w:val="24"/>
        <w:widowControl/>
        <w:numPr>
          <w:ilvl w:val="0"/>
          <w:numId w:val="2"/>
        </w:numPr>
        <w:snapToGrid/>
        <w:spacing w:line="240" w:lineRule="auto"/>
        <w:ind w:right="480" w:firstLineChars="0"/>
        <w:jc w:val="left"/>
        <w:rPr>
          <w:woUserID w:val="2"/>
        </w:rPr>
      </w:pPr>
      <w:r>
        <w:rPr>
          <w:rFonts w:hint="default"/>
          <w:lang w:eastAsia="zh-CN"/>
          <w:woUserID w:val="2"/>
        </w:rPr>
        <w:t>当插上充电枪，BMS上报给ECU岸充已连接，等待整船充电允许指令。如果收到上电指令或者超时10s没收到充电指令，BMS都进入充电状态上高压。（充电除非ecu明确下发不允许充电，否则都允许充电；电池可以独立充电使用）</w:t>
      </w:r>
    </w:p>
    <w:p>
      <w:pPr>
        <w:pStyle w:val="24"/>
        <w:widowControl/>
        <w:numPr>
          <w:ilvl w:val="0"/>
          <w:numId w:val="2"/>
        </w:numPr>
        <w:snapToGrid/>
        <w:spacing w:line="240" w:lineRule="auto"/>
        <w:ind w:right="480" w:firstLineChars="0"/>
        <w:jc w:val="left"/>
        <w:rPr>
          <w:woUserID w:val="2"/>
        </w:rPr>
      </w:pPr>
      <w:r>
        <w:rPr>
          <w:rFonts w:hint="default"/>
          <w:lang w:eastAsia="zh-CN"/>
          <w:woUserID w:val="2"/>
        </w:rPr>
        <w:t>充电CAN没有做并联处理，所以从机不能通过外部信号获得充电连接状态。要通过主机下发的充电连接报文获取充电连接状态。</w:t>
      </w:r>
    </w:p>
    <w:p>
      <w:pPr>
        <w:pStyle w:val="24"/>
        <w:widowControl/>
        <w:numPr>
          <w:ilvl w:val="0"/>
          <w:numId w:val="2"/>
        </w:numPr>
        <w:snapToGrid/>
        <w:spacing w:line="240" w:lineRule="auto"/>
        <w:ind w:right="480" w:firstLineChars="0"/>
        <w:jc w:val="left"/>
      </w:pPr>
      <w:r>
        <w:br w:type="page"/>
      </w:r>
    </w:p>
    <w:bookmarkEnd w:id="6"/>
    <w:bookmarkEnd w:id="7"/>
    <w:p>
      <w:pPr>
        <w:pStyle w:val="3"/>
        <w:spacing w:before="312" w:after="156"/>
        <w:ind w:right="480"/>
      </w:pPr>
      <w:bookmarkStart w:id="8" w:name="_Toc15483355"/>
      <w:bookmarkStart w:id="9" w:name="_Toc6335102"/>
      <w:bookmarkStart w:id="10" w:name="_Toc6334964"/>
      <w:r>
        <w:rPr>
          <w:rFonts w:hint="eastAsia"/>
        </w:rPr>
        <w:t>放电高压下电流程</w:t>
      </w:r>
      <w:bookmarkEnd w:id="8"/>
    </w:p>
    <w:p>
      <w:pPr>
        <w:ind w:right="480" w:firstLine="480"/>
        <w:jc w:val="center"/>
        <w:rPr>
          <w:rFonts w:hint="default"/>
        </w:rPr>
      </w:pPr>
      <w:bookmarkStart w:id="11" w:name="_Toc16864"/>
      <w:bookmarkEnd w:id="11"/>
      <w:r>
        <w:rPr>
          <w:rFonts w:hint="default"/>
          <w:woUserID w:val="2"/>
        </w:rPr>
        <w:drawing>
          <wp:inline distT="0" distB="0" distL="114300" distR="114300">
            <wp:extent cx="3629025" cy="7318375"/>
            <wp:effectExtent l="0" t="0" r="9525" b="158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731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480" w:firstLine="0" w:firstLineChars="0"/>
        <w:rPr>
          <w:b/>
        </w:rPr>
      </w:pPr>
      <w:r>
        <w:rPr>
          <w:b/>
        </w:rPr>
        <w:t>备注：</w:t>
      </w:r>
    </w:p>
    <w:p>
      <w:pPr>
        <w:pStyle w:val="24"/>
        <w:widowControl/>
        <w:numPr>
          <w:ilvl w:val="0"/>
          <w:numId w:val="2"/>
        </w:numPr>
        <w:snapToGrid/>
        <w:spacing w:line="240" w:lineRule="auto"/>
        <w:ind w:right="480" w:firstLineChars="0"/>
        <w:jc w:val="left"/>
      </w:pPr>
      <w:r>
        <w:rPr>
          <w:rFonts w:hint="eastAsia"/>
          <w:lang w:val="en-US" w:eastAsia="zh-CN"/>
        </w:rPr>
        <w:t>并机条件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电池箱压差小于3V且电池箱SOC的差异小于20%。</w:t>
      </w:r>
    </w:p>
    <w:p>
      <w:pPr>
        <w:pStyle w:val="24"/>
        <w:widowControl/>
        <w:numPr>
          <w:ilvl w:val="0"/>
          <w:numId w:val="2"/>
        </w:numPr>
        <w:snapToGrid/>
        <w:spacing w:line="240" w:lineRule="auto"/>
        <w:ind w:right="480" w:firstLineChars="0"/>
        <w:jc w:val="left"/>
      </w:pPr>
      <w:r>
        <w:rPr>
          <w:rFonts w:hint="eastAsia"/>
          <w:lang w:val="en-US" w:eastAsia="zh-CN"/>
        </w:rPr>
        <w:t>满足并机条件的电池包，先闭合总压最高的，最后闭合总压最低的，目的是减小环流。</w:t>
      </w:r>
    </w:p>
    <w:p>
      <w:pPr>
        <w:pStyle w:val="24"/>
        <w:widowControl/>
        <w:numPr>
          <w:ilvl w:val="0"/>
          <w:numId w:val="2"/>
        </w:numPr>
        <w:snapToGrid/>
        <w:spacing w:line="240" w:lineRule="auto"/>
        <w:ind w:right="480" w:firstLineChars="0"/>
        <w:jc w:val="left"/>
      </w:pPr>
      <w:r>
        <w:rPr>
          <w:rFonts w:hint="eastAsia"/>
          <w:lang w:val="en-US" w:eastAsia="zh-CN"/>
        </w:rPr>
        <w:t>充电条件：有CC2信号</w:t>
      </w:r>
    </w:p>
    <w:p>
      <w:pPr>
        <w:pStyle w:val="24"/>
        <w:widowControl/>
        <w:numPr>
          <w:ilvl w:val="0"/>
          <w:numId w:val="2"/>
        </w:numPr>
        <w:snapToGrid/>
        <w:spacing w:line="240" w:lineRule="auto"/>
        <w:ind w:right="480" w:firstLineChars="0"/>
        <w:jc w:val="left"/>
      </w:pPr>
      <w:r>
        <w:rPr>
          <w:rFonts w:hint="eastAsia"/>
          <w:lang w:val="en-US" w:eastAsia="zh-CN"/>
        </w:rPr>
        <w:t>断开的时候，先断开总正继电器，再断开总负继电器。</w:t>
      </w:r>
    </w:p>
    <w:p>
      <w:pPr>
        <w:pStyle w:val="24"/>
        <w:widowControl/>
        <w:numPr>
          <w:ilvl w:val="0"/>
          <w:numId w:val="2"/>
        </w:numPr>
        <w:snapToGrid/>
        <w:spacing w:line="240" w:lineRule="auto"/>
        <w:ind w:right="480" w:firstLineChars="0"/>
        <w:jc w:val="left"/>
      </w:pPr>
      <w:r>
        <w:rPr>
          <w:rFonts w:hint="eastAsia"/>
          <w:lang w:val="en-US" w:eastAsia="zh-CN"/>
        </w:rPr>
        <w:t>高压上下电受外部ECU控制，主机收到外部ECU下电指令，整个BMS主从机系统下高压。</w:t>
      </w:r>
    </w:p>
    <w:p>
      <w:pPr>
        <w:widowControl/>
        <w:snapToGrid/>
        <w:spacing w:line="240" w:lineRule="auto"/>
        <w:ind w:firstLine="0" w:firstLineChars="0"/>
        <w:jc w:val="left"/>
      </w:pPr>
    </w:p>
    <w:p>
      <w:pPr>
        <w:pStyle w:val="3"/>
        <w:spacing w:before="312" w:after="156"/>
        <w:ind w:right="480"/>
      </w:pPr>
      <w:bookmarkStart w:id="12" w:name="_Toc15483356"/>
      <w:r>
        <w:rPr>
          <w:rFonts w:hint="eastAsia"/>
        </w:rPr>
        <w:t>充电高压流程</w:t>
      </w:r>
      <w:bookmarkEnd w:id="12"/>
    </w:p>
    <w:p>
      <w:pPr>
        <w:ind w:right="480" w:firstLine="480"/>
        <w:jc w:val="center"/>
        <w:rPr>
          <w:rFonts w:hint="default"/>
        </w:rPr>
      </w:pPr>
      <w:r>
        <w:rPr>
          <w:rFonts w:hint="default"/>
          <w:woUserID w:val="2"/>
        </w:rPr>
        <w:drawing>
          <wp:inline distT="0" distB="0" distL="114300" distR="114300">
            <wp:extent cx="4326890" cy="6707505"/>
            <wp:effectExtent l="0" t="0" r="16510" b="171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6890" cy="670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480" w:firstLine="0" w:firstLineChars="0"/>
        <w:rPr>
          <w:b/>
        </w:rPr>
      </w:pPr>
      <w:r>
        <w:rPr>
          <w:b/>
        </w:rPr>
        <w:t>备注：</w:t>
      </w:r>
    </w:p>
    <w:p>
      <w:pPr>
        <w:pStyle w:val="24"/>
        <w:widowControl/>
        <w:numPr>
          <w:ilvl w:val="0"/>
          <w:numId w:val="2"/>
        </w:numPr>
        <w:snapToGrid/>
        <w:spacing w:line="240" w:lineRule="auto"/>
        <w:ind w:right="480" w:firstLineChars="0"/>
        <w:jc w:val="left"/>
      </w:pPr>
      <w:r>
        <w:rPr>
          <w:rFonts w:hint="eastAsia"/>
          <w:lang w:val="en-US" w:eastAsia="zh-CN"/>
        </w:rPr>
        <w:t>充电支持国标充电方式</w:t>
      </w:r>
      <w:r>
        <w:rPr>
          <w:rFonts w:hint="default"/>
          <w:lang w:eastAsia="zh-CN"/>
          <w:woUserID w:val="2"/>
        </w:rPr>
        <w:t>和盲充充电方式</w:t>
      </w:r>
      <w:r>
        <w:rPr>
          <w:rFonts w:hint="eastAsia"/>
          <w:lang w:val="en-US" w:eastAsia="zh-CN"/>
        </w:rPr>
        <w:t>。</w:t>
      </w:r>
    </w:p>
    <w:p>
      <w:pPr>
        <w:pStyle w:val="24"/>
        <w:widowControl/>
        <w:numPr>
          <w:ilvl w:val="0"/>
          <w:numId w:val="2"/>
        </w:numPr>
        <w:snapToGrid/>
        <w:spacing w:line="240" w:lineRule="auto"/>
        <w:ind w:right="480" w:firstLineChars="0"/>
        <w:jc w:val="left"/>
      </w:pPr>
      <w:r>
        <w:rPr>
          <w:rFonts w:hint="eastAsia"/>
          <w:lang w:val="en-US" w:eastAsia="zh-CN"/>
        </w:rPr>
        <w:t>只有主机和国标充电机进行通信</w:t>
      </w:r>
      <w:r>
        <w:rPr>
          <w:rFonts w:hint="default"/>
          <w:lang w:eastAsia="zh-CN"/>
          <w:woUserID w:val="2"/>
        </w:rPr>
        <w:t>。</w:t>
      </w:r>
      <w:r>
        <w:rPr>
          <w:woUserID w:val="2"/>
        </w:rPr>
        <w:t>BMS主机通过</w:t>
      </w:r>
      <w:r>
        <w:rPr>
          <w:rFonts w:hint="eastAsia"/>
          <w:lang w:val="en-US" w:eastAsia="zh-CN"/>
          <w:woUserID w:val="2"/>
        </w:rPr>
        <w:t>CC2和充电报文和充电辅助12V来</w:t>
      </w:r>
      <w:r>
        <w:rPr>
          <w:rFonts w:hint="default"/>
          <w:lang w:eastAsia="zh-CN"/>
          <w:woUserID w:val="2"/>
        </w:rPr>
        <w:t>确认国标充电。从机接收主机下发的充电连接状态确认国标充电状态。</w:t>
      </w:r>
    </w:p>
    <w:p>
      <w:pPr>
        <w:pStyle w:val="24"/>
        <w:widowControl/>
        <w:numPr>
          <w:ilvl w:val="0"/>
          <w:numId w:val="2"/>
        </w:numPr>
        <w:snapToGrid/>
        <w:spacing w:line="240" w:lineRule="auto"/>
        <w:ind w:right="480" w:firstLineChars="0"/>
        <w:jc w:val="left"/>
      </w:pPr>
      <w:r>
        <w:rPr>
          <w:rFonts w:hint="default"/>
          <w:lang w:eastAsia="zh-CN"/>
          <w:woUserID w:val="2"/>
        </w:rPr>
        <w:t>盲充是无充电连接信号，检测到有大于3A的充电电流且持续5s，进入盲充状态。</w:t>
      </w:r>
    </w:p>
    <w:p>
      <w:pPr>
        <w:pStyle w:val="24"/>
        <w:widowControl/>
        <w:numPr>
          <w:ilvl w:val="0"/>
          <w:numId w:val="2"/>
        </w:numPr>
        <w:snapToGrid/>
        <w:spacing w:line="240" w:lineRule="auto"/>
        <w:ind w:right="480" w:firstLineChars="0"/>
        <w:jc w:val="left"/>
      </w:pPr>
      <w:r>
        <w:rPr>
          <w:rFonts w:hint="default"/>
          <w:lang w:eastAsia="zh-CN"/>
          <w:woUserID w:val="2"/>
        </w:rPr>
        <w:t>在电池欠压状态下，由ECU判断外部充电状态，来给电池下发上电指令上电，BMS通过检测充电电流进入充电状态。</w:t>
      </w:r>
    </w:p>
    <w:p>
      <w:pPr>
        <w:pStyle w:val="24"/>
        <w:widowControl/>
        <w:numPr>
          <w:ilvl w:val="0"/>
          <w:numId w:val="2"/>
        </w:numPr>
        <w:snapToGrid/>
        <w:spacing w:line="240" w:lineRule="auto"/>
        <w:ind w:right="480" w:firstLineChars="0"/>
        <w:jc w:val="left"/>
      </w:pPr>
      <w:r>
        <w:rPr>
          <w:rFonts w:hint="eastAsia"/>
          <w:lang w:val="en-US" w:eastAsia="zh-CN"/>
        </w:rPr>
        <w:t>并机条件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电池箱压差小于3V且电池箱SOC的差异小于20%。</w:t>
      </w:r>
    </w:p>
    <w:p>
      <w:pPr>
        <w:pStyle w:val="24"/>
        <w:widowControl/>
        <w:numPr>
          <w:ilvl w:val="0"/>
          <w:numId w:val="2"/>
        </w:numPr>
        <w:snapToGrid/>
        <w:spacing w:line="240" w:lineRule="auto"/>
        <w:ind w:right="480" w:firstLineChars="0"/>
        <w:jc w:val="left"/>
      </w:pPr>
      <w:r>
        <w:rPr>
          <w:rFonts w:hint="eastAsia"/>
          <w:lang w:val="en-US" w:eastAsia="zh-CN"/>
        </w:rPr>
        <w:t>要求所有的电池包能同时进行充电。先闭合满足并机条件的电池，在充电过程中随着总压升高，在闭合满足并机条件的电池，闭合后，要随时调整最大允许充电电流。</w:t>
      </w:r>
    </w:p>
    <w:p>
      <w:pPr>
        <w:pStyle w:val="24"/>
        <w:widowControl/>
        <w:numPr>
          <w:ilvl w:val="0"/>
          <w:numId w:val="2"/>
        </w:numPr>
        <w:snapToGrid/>
        <w:spacing w:line="240" w:lineRule="auto"/>
        <w:ind w:right="480" w:firstLineChars="0"/>
        <w:jc w:val="left"/>
        <w:rPr>
          <w:woUserID w:val="2"/>
        </w:rPr>
      </w:pPr>
      <w:r>
        <w:rPr>
          <w:rFonts w:hint="default"/>
          <w:lang w:eastAsia="zh-CN"/>
          <w:woUserID w:val="2"/>
        </w:rPr>
        <w:t>当最后一个包充满，发送给充电桩充电结束指令，调整充电请求电流、电压为0。如果BMS是收到充电允许指令开始充电的，当充电桩应答停止充电之后，等待10s没收到充电停止指令且存在ACC信号，说明ECU在工作且不允许关机下高压。主机给满充的电池包发送上高压指令，满充电池包继续上高压。如果BMS独立上电充电的，充满以后，断开所有高压回路，等待休眠。在休眠之前不支持再次充电。</w:t>
      </w:r>
    </w:p>
    <w:p>
      <w:pPr>
        <w:pStyle w:val="24"/>
        <w:widowControl/>
        <w:numPr>
          <w:ilvl w:val="0"/>
          <w:numId w:val="2"/>
        </w:numPr>
        <w:snapToGrid/>
        <w:spacing w:line="240" w:lineRule="auto"/>
        <w:ind w:right="480" w:firstLineChars="0"/>
        <w:jc w:val="left"/>
        <w:rPr>
          <w:woUserID w:val="2"/>
        </w:rPr>
      </w:pPr>
      <w:r>
        <w:rPr>
          <w:rFonts w:hint="default"/>
          <w:lang w:eastAsia="zh-CN"/>
          <w:woUserID w:val="2"/>
        </w:rPr>
        <w:t>放电转充电状态如果继电器没有全部闭合，那就要先把所有继电器全部断开，在重新进行充电并机。如果放电状态继电器全部闭合，那么直接转入充电状态即可。</w:t>
      </w:r>
    </w:p>
    <w:p>
      <w:pPr>
        <w:pStyle w:val="24"/>
        <w:widowControl/>
        <w:numPr>
          <w:ilvl w:val="0"/>
          <w:numId w:val="0"/>
        </w:numPr>
        <w:snapToGrid/>
        <w:spacing w:line="240" w:lineRule="auto"/>
        <w:ind w:leftChars="0" w:right="480" w:rightChars="0"/>
        <w:jc w:val="left"/>
        <w:rPr>
          <w:woUserID w:val="2"/>
        </w:rPr>
      </w:pPr>
    </w:p>
    <w:p>
      <w:pPr>
        <w:pStyle w:val="24"/>
        <w:widowControl/>
        <w:numPr>
          <w:ilvl w:val="0"/>
          <w:numId w:val="0"/>
        </w:numPr>
        <w:snapToGrid/>
        <w:spacing w:line="240" w:lineRule="auto"/>
        <w:ind w:leftChars="0" w:right="480" w:rightChars="0"/>
        <w:jc w:val="left"/>
        <w:rPr>
          <w:woUserID w:val="2"/>
        </w:rPr>
      </w:pPr>
    </w:p>
    <w:p>
      <w:pPr>
        <w:pStyle w:val="24"/>
        <w:widowControl/>
        <w:numPr>
          <w:ilvl w:val="0"/>
          <w:numId w:val="0"/>
        </w:numPr>
        <w:snapToGrid/>
        <w:spacing w:line="240" w:lineRule="auto"/>
        <w:ind w:leftChars="0" w:right="480" w:rightChars="0"/>
        <w:jc w:val="left"/>
      </w:pPr>
    </w:p>
    <w:p>
      <w:pPr>
        <w:widowControl/>
        <w:snapToGrid/>
        <w:spacing w:line="240" w:lineRule="auto"/>
        <w:ind w:firstLine="0" w:firstLineChars="0"/>
        <w:jc w:val="left"/>
      </w:pPr>
    </w:p>
    <w:p>
      <w:pPr>
        <w:pStyle w:val="3"/>
        <w:spacing w:before="312" w:after="156"/>
      </w:pPr>
      <w:bookmarkStart w:id="13" w:name="_Toc15483357"/>
      <w:r>
        <w:rPr>
          <w:rFonts w:hint="eastAsia"/>
        </w:rPr>
        <w:t>告警继电器策略</w:t>
      </w:r>
      <w:bookmarkEnd w:id="13"/>
    </w:p>
    <w:p>
      <w:pPr>
        <w:ind w:firstLine="48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依据故障阈值控制报警继电器。详细请参考故障阈值表备注。</w:t>
      </w:r>
    </w:p>
    <w:p>
      <w:pPr>
        <w:pStyle w:val="3"/>
        <w:spacing w:before="312" w:after="156"/>
      </w:pPr>
      <w:r>
        <w:rPr>
          <w:rFonts w:hint="eastAsia"/>
          <w:lang w:val="en-US" w:eastAsia="zh-CN"/>
        </w:rPr>
        <w:t>灯板</w:t>
      </w:r>
      <w:r>
        <w:t>策略</w:t>
      </w:r>
    </w:p>
    <w:p>
      <w:pPr>
        <w:jc w:val="center"/>
        <w:rPr>
          <w:rFonts w:hint="default"/>
          <w:woUserID w:val="2"/>
        </w:rPr>
      </w:pPr>
      <w:r>
        <w:rPr>
          <w:rFonts w:hint="default"/>
          <w:woUserID w:val="2"/>
        </w:rPr>
        <w:drawing>
          <wp:inline distT="0" distB="0" distL="114300" distR="114300">
            <wp:extent cx="3569335" cy="1083945"/>
            <wp:effectExtent l="0" t="0" r="1206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9335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napToGrid w:val="0"/>
        <w:spacing w:before="0" w:beforeAutospacing="0" w:after="0" w:afterAutospacing="0" w:line="300" w:lineRule="auto"/>
        <w:ind w:left="0" w:right="0" w:firstLine="420" w:firstLineChars="200"/>
        <w:jc w:val="both"/>
        <w:rPr>
          <w:rFonts w:hint="default" w:ascii="宋体" w:hAnsi="宋体" w:eastAsia="宋体" w:cs="宋体"/>
          <w:snapToGrid/>
          <w:kern w:val="2"/>
          <w:sz w:val="21"/>
          <w:szCs w:val="21"/>
          <w:lang w:eastAsia="zh-CN" w:bidi="ar"/>
          <w:woUserID w:val="2"/>
        </w:rPr>
      </w:pPr>
      <w:r>
        <w:rPr>
          <w:rFonts w:hint="default" w:ascii="宋体" w:hAnsi="宋体" w:eastAsia="宋体" w:cs="宋体"/>
          <w:snapToGrid/>
          <w:kern w:val="2"/>
          <w:sz w:val="21"/>
          <w:szCs w:val="21"/>
          <w:lang w:eastAsia="zh-CN" w:bidi="ar"/>
          <w:woUserID w:val="2"/>
        </w:rPr>
        <w:t xml:space="preserve"> 灯板</w:t>
      </w:r>
      <w:r>
        <w:rPr>
          <w:rFonts w:hint="eastAsia" w:ascii="宋体" w:hAnsi="宋体" w:eastAsia="宋体" w:cs="宋体"/>
          <w:snapToGrid/>
          <w:kern w:val="2"/>
          <w:sz w:val="21"/>
          <w:szCs w:val="21"/>
          <w:lang w:val="en-US" w:eastAsia="zh-CN" w:bidi="ar"/>
          <w:woUserID w:val="2"/>
        </w:rPr>
        <w:t>采用</w:t>
      </w: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>74</w:t>
      </w:r>
      <w:r>
        <w:rPr>
          <w:rFonts w:hint="eastAsia" w:ascii="宋体" w:hAnsi="宋体" w:eastAsia="宋体" w:cs="宋体"/>
          <w:snapToGrid/>
          <w:kern w:val="2"/>
          <w:sz w:val="21"/>
          <w:szCs w:val="21"/>
          <w:lang w:val="en-US" w:eastAsia="zh-CN" w:bidi="ar"/>
          <w:woUserID w:val="2"/>
        </w:rPr>
        <w:t>系列</w:t>
      </w:r>
      <w:r>
        <w:rPr>
          <w:rFonts w:hint="default" w:ascii="Calibri" w:hAnsi="Calibri" w:eastAsia="宋体" w:cs="Calibri"/>
          <w:snapToGrid/>
          <w:kern w:val="2"/>
          <w:sz w:val="21"/>
          <w:szCs w:val="21"/>
          <w:lang w:val="en-US" w:eastAsia="zh-CN" w:bidi="ar"/>
          <w:woUserID w:val="2"/>
        </w:rPr>
        <w:t>595</w:t>
      </w:r>
      <w:r>
        <w:rPr>
          <w:rFonts w:hint="eastAsia" w:ascii="宋体" w:hAnsi="宋体" w:eastAsia="宋体" w:cs="宋体"/>
          <w:snapToGrid/>
          <w:kern w:val="2"/>
          <w:sz w:val="21"/>
          <w:szCs w:val="21"/>
          <w:lang w:val="en-US" w:eastAsia="zh-CN" w:bidi="ar"/>
          <w:woUserID w:val="2"/>
        </w:rPr>
        <w:t>芯片来拓展出</w:t>
      </w:r>
      <w:r>
        <w:rPr>
          <w:rFonts w:hint="default" w:ascii="Calibri" w:hAnsi="Calibri" w:eastAsia="宋体" w:cs="Calibri"/>
          <w:snapToGrid/>
          <w:kern w:val="2"/>
          <w:sz w:val="21"/>
          <w:szCs w:val="21"/>
          <w:lang w:val="en-US" w:eastAsia="zh-CN" w:bidi="ar"/>
          <w:woUserID w:val="2"/>
        </w:rPr>
        <w:t>8</w:t>
      </w:r>
      <w:r>
        <w:rPr>
          <w:rFonts w:hint="eastAsia" w:ascii="宋体" w:hAnsi="宋体" w:eastAsia="宋体" w:cs="宋体"/>
          <w:snapToGrid/>
          <w:kern w:val="2"/>
          <w:sz w:val="21"/>
          <w:szCs w:val="21"/>
          <w:lang w:val="en-US" w:eastAsia="zh-CN" w:bidi="ar"/>
          <w:woUserID w:val="2"/>
        </w:rPr>
        <w:t>路</w:t>
      </w:r>
      <w:r>
        <w:rPr>
          <w:rFonts w:hint="default" w:ascii="Calibri" w:hAnsi="Calibri" w:eastAsia="宋体" w:cs="Calibri"/>
          <w:snapToGrid/>
          <w:kern w:val="2"/>
          <w:sz w:val="21"/>
          <w:szCs w:val="21"/>
          <w:lang w:val="en-US" w:eastAsia="zh-CN" w:bidi="ar"/>
          <w:woUserID w:val="2"/>
        </w:rPr>
        <w:t>IO</w:t>
      </w:r>
      <w:r>
        <w:rPr>
          <w:rFonts w:hint="eastAsia" w:ascii="宋体" w:hAnsi="宋体" w:eastAsia="宋体" w:cs="宋体"/>
          <w:snapToGrid/>
          <w:kern w:val="2"/>
          <w:sz w:val="21"/>
          <w:szCs w:val="21"/>
          <w:lang w:val="en-US" w:eastAsia="zh-CN" w:bidi="ar"/>
          <w:woUserID w:val="2"/>
        </w:rPr>
        <w:t>控制管脚</w:t>
      </w:r>
      <w:r>
        <w:rPr>
          <w:rFonts w:hint="default" w:ascii="宋体" w:hAnsi="宋体" w:eastAsia="宋体" w:cs="宋体"/>
          <w:snapToGrid/>
          <w:kern w:val="2"/>
          <w:sz w:val="21"/>
          <w:szCs w:val="21"/>
          <w:lang w:eastAsia="zh-CN" w:bidi="ar"/>
          <w:woUserID w:val="2"/>
        </w:rPr>
        <w:t>。实际上共有6路led灯，使用前6路控制管脚，最后2路预留暂时不用。</w:t>
      </w:r>
    </w:p>
    <w:p>
      <w:pPr>
        <w:keepNext w:val="0"/>
        <w:keepLines w:val="0"/>
        <w:widowControl w:val="0"/>
        <w:suppressLineNumbers w:val="0"/>
        <w:snapToGrid w:val="0"/>
        <w:spacing w:before="0" w:beforeAutospacing="0" w:after="0" w:afterAutospacing="0" w:line="300" w:lineRule="auto"/>
        <w:ind w:left="0" w:right="0" w:firstLine="420" w:firstLineChars="200"/>
        <w:jc w:val="both"/>
        <w:rPr>
          <w:rFonts w:hint="default" w:ascii="宋体" w:hAnsi="宋体" w:eastAsia="宋体" w:cs="宋体"/>
          <w:snapToGrid/>
          <w:kern w:val="2"/>
          <w:sz w:val="21"/>
          <w:szCs w:val="21"/>
          <w:lang w:eastAsia="zh-CN" w:bidi="ar"/>
          <w:woUserID w:val="2"/>
        </w:rPr>
      </w:pPr>
    </w:p>
    <w:p>
      <w:pPr>
        <w:keepNext w:val="0"/>
        <w:keepLines w:val="0"/>
        <w:widowControl w:val="0"/>
        <w:suppressLineNumbers w:val="0"/>
        <w:snapToGrid w:val="0"/>
        <w:spacing w:before="0" w:beforeAutospacing="0" w:after="0" w:afterAutospacing="0" w:line="300" w:lineRule="auto"/>
        <w:ind w:left="0" w:right="0" w:firstLine="420" w:firstLineChars="200"/>
        <w:jc w:val="both"/>
        <w:rPr>
          <w:rFonts w:hint="default" w:ascii="宋体" w:hAnsi="宋体" w:eastAsia="宋体" w:cs="宋体"/>
          <w:snapToGrid/>
          <w:kern w:val="2"/>
          <w:sz w:val="21"/>
          <w:szCs w:val="21"/>
          <w:lang w:eastAsia="zh-CN" w:bidi="ar"/>
          <w:woUserID w:val="2"/>
        </w:rPr>
      </w:pPr>
      <w:r>
        <w:rPr>
          <w:rFonts w:hint="default" w:ascii="宋体" w:hAnsi="宋体" w:eastAsia="宋体" w:cs="宋体"/>
          <w:snapToGrid/>
          <w:kern w:val="2"/>
          <w:sz w:val="21"/>
          <w:szCs w:val="21"/>
          <w:lang w:eastAsia="zh-CN" w:bidi="ar"/>
          <w:woUserID w:val="2"/>
        </w:rPr>
        <w:t>1）灯板的接口定义如图所示：</w:t>
      </w:r>
    </w:p>
    <w:tbl>
      <w:tblPr>
        <w:tblStyle w:val="16"/>
        <w:tblW w:w="9497" w:type="dxa"/>
        <w:jc w:val="center"/>
        <w:tblInd w:w="59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417"/>
        <w:gridCol w:w="2410"/>
        <w:gridCol w:w="709"/>
        <w:gridCol w:w="1559"/>
        <w:gridCol w:w="25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9CC2E5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napToGrid w:val="0"/>
              <w:spacing w:before="0" w:beforeAutospacing="0" w:after="0" w:afterAutospacing="0" w:line="300" w:lineRule="auto"/>
              <w:ind w:left="0" w:right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2"/>
              </w:rPr>
            </w:pPr>
            <w:r>
              <w:rPr>
                <w:rFonts w:hint="default" w:ascii="Calibri" w:hAnsi="Calibri" w:eastAsia="宋体" w:cs="Times New Roman"/>
                <w:snapToGrid/>
                <w:kern w:val="2"/>
                <w:sz w:val="21"/>
                <w:szCs w:val="21"/>
                <w:lang w:val="en-US" w:eastAsia="zh-CN" w:bidi="ar"/>
                <w:woUserID w:val="2"/>
              </w:rPr>
              <w:t>管脚</w:t>
            </w:r>
          </w:p>
        </w:tc>
        <w:tc>
          <w:tcPr>
            <w:tcW w:w="141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CC2E5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napToGrid w:val="0"/>
              <w:spacing w:before="0" w:beforeAutospacing="0" w:after="0" w:afterAutospacing="0" w:line="300" w:lineRule="auto"/>
              <w:ind w:left="0" w:right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2"/>
              </w:rPr>
            </w:pPr>
            <w:r>
              <w:rPr>
                <w:rFonts w:hint="default" w:ascii="Calibri" w:hAnsi="Calibri" w:eastAsia="宋体" w:cs="Times New Roman"/>
                <w:snapToGrid/>
                <w:kern w:val="2"/>
                <w:sz w:val="21"/>
                <w:szCs w:val="21"/>
                <w:lang w:val="en-US" w:eastAsia="zh-CN" w:bidi="ar"/>
                <w:woUserID w:val="2"/>
              </w:rPr>
              <w:t>名称</w:t>
            </w:r>
          </w:p>
        </w:tc>
        <w:tc>
          <w:tcPr>
            <w:tcW w:w="24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CC2E5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napToGrid w:val="0"/>
              <w:spacing w:before="0" w:beforeAutospacing="0" w:after="0" w:afterAutospacing="0" w:line="300" w:lineRule="auto"/>
              <w:ind w:left="0" w:right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2"/>
              </w:rPr>
            </w:pPr>
            <w:r>
              <w:rPr>
                <w:rFonts w:hint="default" w:ascii="Calibri" w:hAnsi="Calibri" w:eastAsia="宋体" w:cs="Times New Roman"/>
                <w:snapToGrid/>
                <w:kern w:val="2"/>
                <w:sz w:val="21"/>
                <w:szCs w:val="21"/>
                <w:lang w:val="en-US" w:eastAsia="zh-CN" w:bidi="ar"/>
                <w:woUserID w:val="2"/>
              </w:rPr>
              <w:t>描述</w:t>
            </w:r>
          </w:p>
        </w:tc>
        <w:tc>
          <w:tcPr>
            <w:tcW w:w="70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CC2E5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napToGrid w:val="0"/>
              <w:spacing w:before="0" w:beforeAutospacing="0" w:after="0" w:afterAutospacing="0" w:line="300" w:lineRule="auto"/>
              <w:ind w:left="0" w:right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2"/>
              </w:rPr>
            </w:pPr>
            <w:r>
              <w:rPr>
                <w:rFonts w:hint="default" w:ascii="Calibri" w:hAnsi="Calibri" w:eastAsia="宋体" w:cs="Times New Roman"/>
                <w:snapToGrid/>
                <w:kern w:val="2"/>
                <w:sz w:val="21"/>
                <w:szCs w:val="21"/>
                <w:lang w:val="en-US" w:eastAsia="zh-CN" w:bidi="ar"/>
                <w:woUserID w:val="2"/>
              </w:rPr>
              <w:t>管脚</w:t>
            </w:r>
          </w:p>
        </w:tc>
        <w:tc>
          <w:tcPr>
            <w:tcW w:w="155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CC2E5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napToGrid w:val="0"/>
              <w:spacing w:before="0" w:beforeAutospacing="0" w:after="0" w:afterAutospacing="0" w:line="300" w:lineRule="auto"/>
              <w:ind w:left="0" w:right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2"/>
              </w:rPr>
            </w:pPr>
            <w:r>
              <w:rPr>
                <w:rFonts w:hint="default" w:ascii="Calibri" w:hAnsi="Calibri" w:eastAsia="宋体" w:cs="Times New Roman"/>
                <w:snapToGrid/>
                <w:kern w:val="2"/>
                <w:sz w:val="21"/>
                <w:szCs w:val="21"/>
                <w:lang w:val="en-US" w:eastAsia="zh-CN" w:bidi="ar"/>
                <w:woUserID w:val="2"/>
              </w:rPr>
              <w:t>名称</w:t>
            </w:r>
          </w:p>
        </w:tc>
        <w:tc>
          <w:tcPr>
            <w:tcW w:w="255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CC2E5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napToGrid w:val="0"/>
              <w:spacing w:before="0" w:beforeAutospacing="0" w:after="0" w:afterAutospacing="0" w:line="300" w:lineRule="auto"/>
              <w:ind w:left="0" w:right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2"/>
              </w:rPr>
            </w:pPr>
            <w:r>
              <w:rPr>
                <w:rFonts w:hint="default" w:ascii="Calibri" w:hAnsi="Calibri" w:eastAsia="宋体" w:cs="Times New Roman"/>
                <w:snapToGrid/>
                <w:kern w:val="2"/>
                <w:sz w:val="21"/>
                <w:szCs w:val="21"/>
                <w:lang w:val="en-US" w:eastAsia="zh-CN" w:bidi="ar"/>
                <w:woUserID w:val="2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napToGrid w:val="0"/>
              <w:spacing w:before="0" w:beforeAutospacing="0" w:after="0" w:afterAutospacing="0" w:line="300" w:lineRule="auto"/>
              <w:ind w:left="0" w:right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2"/>
              </w:rPr>
            </w:pPr>
            <w:r>
              <w:rPr>
                <w:rFonts w:hint="eastAsia" w:ascii="Calibri" w:hAnsi="Calibri" w:eastAsia="宋体" w:cs="Times New Roman"/>
                <w:snapToGrid/>
                <w:kern w:val="2"/>
                <w:sz w:val="21"/>
                <w:szCs w:val="21"/>
                <w:lang w:val="en-US" w:eastAsia="zh-CN" w:bidi="ar"/>
                <w:woUserID w:val="2"/>
              </w:rPr>
              <w:t>1</w:t>
            </w:r>
          </w:p>
        </w:tc>
        <w:tc>
          <w:tcPr>
            <w:tcW w:w="141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napToGrid w:val="0"/>
              <w:spacing w:before="0" w:beforeAutospacing="0" w:after="0" w:afterAutospacing="0" w:line="300" w:lineRule="auto"/>
              <w:ind w:left="0" w:right="0" w:firstLine="0" w:firstLineChars="0"/>
              <w:jc w:val="center"/>
              <w:rPr>
                <w:rFonts w:hint="eastAsia" w:ascii="Calibri" w:hAnsi="Calibri" w:eastAsia="宋体" w:cs="Times New Roman"/>
                <w:kern w:val="2"/>
                <w:sz w:val="21"/>
                <w:szCs w:val="21"/>
                <w:woUserID w:val="2"/>
              </w:rPr>
            </w:pPr>
            <w:r>
              <w:rPr>
                <w:rFonts w:hint="eastAsia" w:ascii="Calibri" w:hAnsi="Calibri" w:eastAsia="宋体" w:cs="Times New Roman"/>
                <w:snapToGrid/>
                <w:kern w:val="2"/>
                <w:sz w:val="21"/>
                <w:szCs w:val="21"/>
                <w:lang w:val="en-US" w:eastAsia="zh-CN" w:bidi="ar"/>
                <w:woUserID w:val="2"/>
              </w:rPr>
              <w:t>VCC</w:t>
            </w:r>
          </w:p>
        </w:tc>
        <w:tc>
          <w:tcPr>
            <w:tcW w:w="24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napToGrid w:val="0"/>
              <w:spacing w:before="0" w:beforeAutospacing="0" w:after="0" w:afterAutospacing="0" w:line="300" w:lineRule="auto"/>
              <w:ind w:left="0" w:right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2"/>
              </w:rPr>
            </w:pPr>
            <w:bookmarkStart w:id="14" w:name="OLE_LINK2"/>
            <w:r>
              <w:rPr>
                <w:rFonts w:hint="eastAsia" w:ascii="Calibri" w:hAnsi="Calibri" w:eastAsia="宋体" w:cs="Times New Roman"/>
                <w:snapToGrid/>
                <w:kern w:val="2"/>
                <w:sz w:val="21"/>
                <w:szCs w:val="21"/>
                <w:lang w:val="en-US" w:eastAsia="zh-CN" w:bidi="ar"/>
                <w:woUserID w:val="2"/>
              </w:rPr>
              <w:t>12V</w:t>
            </w:r>
            <w:r>
              <w:rPr>
                <w:rFonts w:hint="eastAsia" w:ascii="宋体" w:hAnsi="宋体" w:eastAsia="宋体" w:cs="宋体"/>
                <w:snapToGrid/>
                <w:kern w:val="2"/>
                <w:sz w:val="21"/>
                <w:szCs w:val="21"/>
                <w:lang w:val="en-US" w:eastAsia="zh-CN" w:bidi="ar"/>
                <w:woUserID w:val="2"/>
              </w:rPr>
              <w:t>供电正</w:t>
            </w:r>
            <w:bookmarkEnd w:id="14"/>
          </w:p>
        </w:tc>
        <w:tc>
          <w:tcPr>
            <w:tcW w:w="70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napToGrid w:val="0"/>
              <w:spacing w:before="0" w:beforeAutospacing="0" w:after="0" w:afterAutospacing="0" w:line="300" w:lineRule="auto"/>
              <w:ind w:left="0" w:right="0" w:firstLine="0" w:firstLineChars="0"/>
              <w:jc w:val="center"/>
              <w:rPr>
                <w:rFonts w:hint="eastAsia" w:ascii="Calibri" w:hAnsi="Calibri" w:eastAsia="宋体" w:cs="Times New Roman"/>
                <w:kern w:val="2"/>
                <w:sz w:val="21"/>
                <w:szCs w:val="21"/>
                <w:woUserID w:val="2"/>
              </w:rPr>
            </w:pPr>
            <w:r>
              <w:rPr>
                <w:rFonts w:hint="eastAsia" w:ascii="Calibri" w:hAnsi="Calibri" w:eastAsia="宋体" w:cs="Times New Roman"/>
                <w:snapToGrid/>
                <w:kern w:val="2"/>
                <w:sz w:val="21"/>
                <w:szCs w:val="21"/>
                <w:lang w:val="en-US" w:eastAsia="zh-CN" w:bidi="ar"/>
                <w:woUserID w:val="2"/>
              </w:rPr>
              <w:t>4</w:t>
            </w:r>
          </w:p>
        </w:tc>
        <w:tc>
          <w:tcPr>
            <w:tcW w:w="155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napToGrid w:val="0"/>
              <w:spacing w:before="0" w:beforeAutospacing="0" w:after="0" w:afterAutospacing="0" w:line="300" w:lineRule="auto"/>
              <w:ind w:left="0" w:right="0" w:firstLine="0" w:firstLineChars="0"/>
              <w:jc w:val="center"/>
              <w:rPr>
                <w:rFonts w:hint="eastAsia" w:ascii="Calibri" w:hAnsi="Calibri" w:eastAsia="宋体" w:cs="Times New Roman"/>
                <w:kern w:val="2"/>
                <w:sz w:val="21"/>
                <w:szCs w:val="21"/>
                <w:woUserID w:val="2"/>
              </w:rPr>
            </w:pPr>
            <w:r>
              <w:rPr>
                <w:rFonts w:hint="eastAsia" w:ascii="Calibri" w:hAnsi="Calibri" w:eastAsia="宋体" w:cs="Times New Roman"/>
                <w:snapToGrid/>
                <w:kern w:val="2"/>
                <w:sz w:val="21"/>
                <w:szCs w:val="21"/>
                <w:lang w:val="en-US" w:eastAsia="zh-CN" w:bidi="ar"/>
                <w:woUserID w:val="2"/>
              </w:rPr>
              <w:t>STCP</w:t>
            </w:r>
          </w:p>
        </w:tc>
        <w:tc>
          <w:tcPr>
            <w:tcW w:w="255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napToGrid w:val="0"/>
              <w:spacing w:before="0" w:beforeAutospacing="0" w:after="0" w:afterAutospacing="0" w:line="300" w:lineRule="auto"/>
              <w:ind w:left="0" w:right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2"/>
              </w:rPr>
            </w:pPr>
            <w:r>
              <w:rPr>
                <w:rFonts w:hint="eastAsia" w:ascii="Calibri" w:hAnsi="Calibri" w:eastAsia="宋体" w:cs="Times New Roman"/>
                <w:snapToGrid/>
                <w:kern w:val="2"/>
                <w:sz w:val="21"/>
                <w:szCs w:val="21"/>
                <w:lang w:val="en-US" w:eastAsia="zh-CN" w:bidi="ar"/>
                <w:woUserID w:val="2"/>
              </w:rPr>
              <w:t>595</w:t>
            </w:r>
            <w:r>
              <w:rPr>
                <w:rFonts w:hint="eastAsia" w:ascii="宋体" w:hAnsi="宋体" w:eastAsia="宋体" w:cs="宋体"/>
                <w:snapToGrid/>
                <w:kern w:val="2"/>
                <w:sz w:val="21"/>
                <w:szCs w:val="21"/>
                <w:lang w:val="en-US" w:eastAsia="zh-CN" w:bidi="ar"/>
                <w:woUserID w:val="2"/>
              </w:rPr>
              <w:t>存储寄存器时钟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napToGrid w:val="0"/>
              <w:spacing w:before="0" w:beforeAutospacing="0" w:after="0" w:afterAutospacing="0" w:line="300" w:lineRule="auto"/>
              <w:ind w:left="0" w:right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2"/>
              </w:rPr>
            </w:pPr>
            <w:r>
              <w:rPr>
                <w:rFonts w:hint="default" w:ascii="Calibri" w:hAnsi="Calibri" w:eastAsia="宋体" w:cs="Times New Roman"/>
                <w:snapToGrid/>
                <w:kern w:val="2"/>
                <w:sz w:val="21"/>
                <w:szCs w:val="21"/>
                <w:lang w:val="en-US" w:eastAsia="zh-CN" w:bidi="ar"/>
                <w:woUserID w:val="2"/>
              </w:rPr>
              <w:t>2</w:t>
            </w:r>
          </w:p>
        </w:tc>
        <w:tc>
          <w:tcPr>
            <w:tcW w:w="141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napToGrid w:val="0"/>
              <w:spacing w:before="0" w:beforeAutospacing="0" w:after="0" w:afterAutospacing="0" w:line="300" w:lineRule="auto"/>
              <w:ind w:left="0" w:right="0" w:firstLine="0" w:firstLineChars="0"/>
              <w:jc w:val="center"/>
              <w:rPr>
                <w:rFonts w:hint="eastAsia" w:ascii="Calibri" w:hAnsi="Calibri" w:eastAsia="宋体" w:cs="Times New Roman"/>
                <w:kern w:val="2"/>
                <w:sz w:val="21"/>
                <w:szCs w:val="21"/>
                <w:woUserID w:val="2"/>
              </w:rPr>
            </w:pPr>
            <w:r>
              <w:rPr>
                <w:rFonts w:hint="eastAsia" w:ascii="Calibri" w:hAnsi="Calibri" w:eastAsia="宋体" w:cs="Times New Roman"/>
                <w:snapToGrid/>
                <w:kern w:val="2"/>
                <w:sz w:val="21"/>
                <w:szCs w:val="21"/>
                <w:lang w:val="en-US" w:eastAsia="zh-CN" w:bidi="ar"/>
                <w:woUserID w:val="2"/>
              </w:rPr>
              <w:t>DS</w:t>
            </w:r>
          </w:p>
        </w:tc>
        <w:tc>
          <w:tcPr>
            <w:tcW w:w="24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napToGrid w:val="0"/>
              <w:spacing w:before="0" w:beforeAutospacing="0" w:after="0" w:afterAutospacing="0" w:line="300" w:lineRule="auto"/>
              <w:ind w:left="0" w:right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2"/>
              </w:rPr>
            </w:pPr>
            <w:r>
              <w:rPr>
                <w:rFonts w:hint="eastAsia" w:ascii="Calibri" w:hAnsi="Calibri" w:eastAsia="宋体" w:cs="Times New Roman"/>
                <w:snapToGrid/>
                <w:kern w:val="2"/>
                <w:sz w:val="21"/>
                <w:szCs w:val="21"/>
                <w:lang w:val="en-US" w:eastAsia="zh-CN" w:bidi="ar"/>
                <w:woUserID w:val="2"/>
              </w:rPr>
              <w:t>595数据输入</w:t>
            </w:r>
          </w:p>
        </w:tc>
        <w:tc>
          <w:tcPr>
            <w:tcW w:w="70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napToGrid w:val="0"/>
              <w:spacing w:before="0" w:beforeAutospacing="0" w:after="0" w:afterAutospacing="0" w:line="300" w:lineRule="auto"/>
              <w:ind w:left="0" w:right="0" w:firstLine="0" w:firstLineChars="0"/>
              <w:jc w:val="center"/>
              <w:rPr>
                <w:rFonts w:hint="eastAsia" w:ascii="Calibri" w:hAnsi="Calibri" w:eastAsia="宋体" w:cs="Times New Roman"/>
                <w:kern w:val="2"/>
                <w:sz w:val="21"/>
                <w:szCs w:val="21"/>
                <w:woUserID w:val="2"/>
              </w:rPr>
            </w:pPr>
            <w:r>
              <w:rPr>
                <w:rFonts w:hint="eastAsia" w:ascii="Calibri" w:hAnsi="Calibri" w:eastAsia="宋体" w:cs="Times New Roman"/>
                <w:snapToGrid/>
                <w:kern w:val="2"/>
                <w:sz w:val="21"/>
                <w:szCs w:val="21"/>
                <w:lang w:val="en-US" w:eastAsia="zh-CN" w:bidi="ar"/>
                <w:woUserID w:val="2"/>
              </w:rPr>
              <w:t>5</w:t>
            </w:r>
          </w:p>
        </w:tc>
        <w:tc>
          <w:tcPr>
            <w:tcW w:w="155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napToGrid w:val="0"/>
              <w:spacing w:before="0" w:beforeAutospacing="0" w:after="0" w:afterAutospacing="0" w:line="300" w:lineRule="auto"/>
              <w:ind w:left="0" w:right="0" w:firstLine="0" w:firstLineChars="0"/>
              <w:jc w:val="center"/>
              <w:rPr>
                <w:rFonts w:hint="eastAsia" w:ascii="Calibri" w:hAnsi="Calibri" w:eastAsia="宋体" w:cs="Times New Roman"/>
                <w:kern w:val="2"/>
                <w:sz w:val="21"/>
                <w:szCs w:val="21"/>
                <w:woUserID w:val="2"/>
              </w:rPr>
            </w:pPr>
            <w:r>
              <w:rPr>
                <w:rFonts w:hint="eastAsia" w:ascii="Calibri" w:hAnsi="Calibri" w:eastAsia="宋体" w:cs="Times New Roman"/>
                <w:snapToGrid/>
                <w:kern w:val="2"/>
                <w:sz w:val="21"/>
                <w:szCs w:val="21"/>
                <w:lang w:val="en-US" w:eastAsia="zh-CN" w:bidi="ar"/>
                <w:woUserID w:val="2"/>
              </w:rPr>
              <w:t>GND</w:t>
            </w:r>
          </w:p>
        </w:tc>
        <w:tc>
          <w:tcPr>
            <w:tcW w:w="255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napToGrid w:val="0"/>
              <w:spacing w:before="0" w:beforeAutospacing="0" w:after="0" w:afterAutospacing="0" w:line="300" w:lineRule="auto"/>
              <w:ind w:left="0" w:right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2"/>
              </w:rPr>
            </w:pPr>
            <w:r>
              <w:rPr>
                <w:rFonts w:hint="eastAsia" w:ascii="Calibri" w:hAnsi="Calibri" w:eastAsia="宋体" w:cs="Times New Roman"/>
                <w:snapToGrid/>
                <w:kern w:val="2"/>
                <w:sz w:val="21"/>
                <w:szCs w:val="21"/>
                <w:lang w:val="en-US" w:eastAsia="zh-CN" w:bidi="ar"/>
                <w:woUserID w:val="2"/>
              </w:rPr>
              <w:t>12V</w:t>
            </w:r>
            <w:r>
              <w:rPr>
                <w:rFonts w:hint="eastAsia" w:ascii="宋体" w:hAnsi="宋体" w:eastAsia="宋体" w:cs="宋体"/>
                <w:snapToGrid/>
                <w:kern w:val="2"/>
                <w:sz w:val="21"/>
                <w:szCs w:val="21"/>
                <w:lang w:val="en-US" w:eastAsia="zh-CN" w:bidi="ar"/>
                <w:woUserID w:val="2"/>
              </w:rPr>
              <w:t>供电负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napToGrid w:val="0"/>
              <w:spacing w:before="0" w:beforeAutospacing="0" w:after="0" w:afterAutospacing="0" w:line="300" w:lineRule="auto"/>
              <w:ind w:left="0" w:right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2"/>
              </w:rPr>
            </w:pPr>
            <w:r>
              <w:rPr>
                <w:rFonts w:hint="default" w:ascii="Calibri" w:hAnsi="Calibri" w:eastAsia="宋体" w:cs="Times New Roman"/>
                <w:snapToGrid/>
                <w:kern w:val="2"/>
                <w:sz w:val="21"/>
                <w:szCs w:val="21"/>
                <w:lang w:val="en-US" w:eastAsia="zh-CN" w:bidi="ar"/>
                <w:woUserID w:val="2"/>
              </w:rPr>
              <w:t>3</w:t>
            </w:r>
          </w:p>
        </w:tc>
        <w:tc>
          <w:tcPr>
            <w:tcW w:w="141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napToGrid w:val="0"/>
              <w:spacing w:before="0" w:beforeAutospacing="0" w:after="0" w:afterAutospacing="0" w:line="300" w:lineRule="auto"/>
              <w:ind w:left="0" w:right="0" w:firstLine="0" w:firstLineChars="0"/>
              <w:jc w:val="center"/>
              <w:rPr>
                <w:rFonts w:hint="eastAsia" w:ascii="Calibri" w:hAnsi="Calibri" w:eastAsia="宋体" w:cs="Times New Roman"/>
                <w:kern w:val="2"/>
                <w:sz w:val="21"/>
                <w:szCs w:val="21"/>
                <w:woUserID w:val="2"/>
              </w:rPr>
            </w:pPr>
            <w:r>
              <w:rPr>
                <w:rFonts w:hint="eastAsia" w:ascii="Calibri" w:hAnsi="Calibri" w:eastAsia="宋体" w:cs="Times New Roman"/>
                <w:snapToGrid/>
                <w:kern w:val="2"/>
                <w:sz w:val="21"/>
                <w:szCs w:val="21"/>
                <w:lang w:val="en-US" w:eastAsia="zh-CN" w:bidi="ar"/>
                <w:woUserID w:val="2"/>
              </w:rPr>
              <w:t>SHCP</w:t>
            </w:r>
          </w:p>
        </w:tc>
        <w:tc>
          <w:tcPr>
            <w:tcW w:w="24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napToGrid w:val="0"/>
              <w:spacing w:before="0" w:beforeAutospacing="0" w:after="0" w:afterAutospacing="0" w:line="300" w:lineRule="auto"/>
              <w:ind w:left="0" w:right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2"/>
              </w:rPr>
            </w:pPr>
            <w:r>
              <w:rPr>
                <w:rFonts w:hint="eastAsia" w:ascii="Calibri" w:hAnsi="Calibri" w:eastAsia="宋体" w:cs="Times New Roman"/>
                <w:snapToGrid/>
                <w:kern w:val="2"/>
                <w:sz w:val="21"/>
                <w:szCs w:val="21"/>
                <w:lang w:val="en-US" w:eastAsia="zh-CN" w:bidi="ar"/>
                <w:woUserID w:val="2"/>
              </w:rPr>
              <w:t>595</w:t>
            </w:r>
            <w:r>
              <w:rPr>
                <w:rFonts w:hint="eastAsia" w:ascii="宋体" w:hAnsi="宋体" w:eastAsia="宋体" w:cs="宋体"/>
                <w:snapToGrid/>
                <w:kern w:val="2"/>
                <w:sz w:val="21"/>
                <w:szCs w:val="21"/>
                <w:lang w:val="en-US" w:eastAsia="zh-CN" w:bidi="ar"/>
                <w:woUserID w:val="2"/>
              </w:rPr>
              <w:t>串行输入时钟</w:t>
            </w:r>
          </w:p>
        </w:tc>
        <w:tc>
          <w:tcPr>
            <w:tcW w:w="70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napToGrid w:val="0"/>
              <w:spacing w:before="0" w:beforeAutospacing="0" w:after="0" w:afterAutospacing="0" w:line="300" w:lineRule="auto"/>
              <w:ind w:left="0" w:right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2"/>
              </w:rPr>
            </w:pPr>
          </w:p>
        </w:tc>
        <w:tc>
          <w:tcPr>
            <w:tcW w:w="155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napToGrid w:val="0"/>
              <w:spacing w:before="0" w:beforeAutospacing="0" w:after="0" w:afterAutospacing="0" w:line="300" w:lineRule="auto"/>
              <w:ind w:left="0" w:right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2"/>
              </w:rPr>
            </w:pPr>
          </w:p>
        </w:tc>
        <w:tc>
          <w:tcPr>
            <w:tcW w:w="255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napToGrid w:val="0"/>
              <w:spacing w:before="0" w:beforeAutospacing="0" w:after="0" w:afterAutospacing="0" w:line="300" w:lineRule="auto"/>
              <w:ind w:left="0" w:right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2"/>
              </w:rPr>
            </w:pPr>
          </w:p>
        </w:tc>
      </w:tr>
    </w:tbl>
    <w:p>
      <w:pPr>
        <w:keepNext w:val="0"/>
        <w:keepLines w:val="0"/>
        <w:widowControl w:val="0"/>
        <w:suppressLineNumbers w:val="0"/>
        <w:snapToGrid w:val="0"/>
        <w:spacing w:before="0" w:beforeAutospacing="0" w:after="0" w:afterAutospacing="0" w:line="300" w:lineRule="auto"/>
        <w:ind w:left="0" w:right="0" w:firstLine="420" w:firstLineChars="200"/>
        <w:jc w:val="both"/>
        <w:rPr>
          <w:rFonts w:hint="default" w:ascii="Calibri" w:hAnsi="Calibri" w:eastAsia="宋体" w:cs="Times New Roman"/>
          <w:snapToGrid/>
          <w:kern w:val="2"/>
          <w:sz w:val="21"/>
          <w:szCs w:val="21"/>
          <w:lang w:eastAsia="zh-CN" w:bidi="ar"/>
          <w:woUserID w:val="2"/>
        </w:rPr>
      </w:pP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>VCC</w:t>
      </w:r>
      <w:r>
        <w:rPr>
          <w:rFonts w:hint="default" w:ascii="Calibri" w:hAnsi="Calibri" w:eastAsia="宋体" w:cs="Times New Roman"/>
          <w:snapToGrid/>
          <w:kern w:val="2"/>
          <w:sz w:val="21"/>
          <w:szCs w:val="21"/>
          <w:lang w:eastAsia="zh-CN" w:bidi="ar"/>
          <w:woUserID w:val="2"/>
        </w:rPr>
        <w:t>：接常电12V+；</w:t>
      </w:r>
    </w:p>
    <w:p>
      <w:pPr>
        <w:keepNext w:val="0"/>
        <w:keepLines w:val="0"/>
        <w:widowControl w:val="0"/>
        <w:suppressLineNumbers w:val="0"/>
        <w:snapToGrid w:val="0"/>
        <w:spacing w:before="0" w:beforeAutospacing="0" w:after="0" w:afterAutospacing="0" w:line="300" w:lineRule="auto"/>
        <w:ind w:left="0" w:right="0" w:firstLine="420" w:firstLineChars="200"/>
        <w:jc w:val="both"/>
        <w:rPr>
          <w:rFonts w:hint="default" w:ascii="Calibri" w:hAnsi="Calibri" w:eastAsia="宋体" w:cs="Times New Roman"/>
          <w:snapToGrid/>
          <w:kern w:val="2"/>
          <w:sz w:val="21"/>
          <w:szCs w:val="21"/>
          <w:lang w:eastAsia="zh-CN" w:bidi="ar"/>
          <w:woUserID w:val="2"/>
        </w:rPr>
      </w:pP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>GND</w:t>
      </w:r>
      <w:r>
        <w:rPr>
          <w:rFonts w:hint="default" w:ascii="Calibri" w:hAnsi="Calibri" w:eastAsia="宋体" w:cs="Times New Roman"/>
          <w:snapToGrid/>
          <w:kern w:val="2"/>
          <w:sz w:val="21"/>
          <w:szCs w:val="21"/>
          <w:lang w:eastAsia="zh-CN" w:bidi="ar"/>
          <w:woUserID w:val="2"/>
        </w:rPr>
        <w:t>：接常电12V-；</w:t>
      </w:r>
    </w:p>
    <w:p>
      <w:pPr>
        <w:keepNext w:val="0"/>
        <w:keepLines w:val="0"/>
        <w:widowControl w:val="0"/>
        <w:suppressLineNumbers w:val="0"/>
        <w:snapToGrid w:val="0"/>
        <w:spacing w:before="0" w:beforeAutospacing="0" w:after="0" w:afterAutospacing="0" w:line="300" w:lineRule="auto"/>
        <w:ind w:left="0" w:right="0" w:firstLine="420" w:firstLineChars="200"/>
        <w:jc w:val="both"/>
        <w:rPr>
          <w:rFonts w:hint="default" w:ascii="Calibri" w:hAnsi="Calibri" w:eastAsia="宋体" w:cs="Times New Roman"/>
          <w:snapToGrid/>
          <w:kern w:val="2"/>
          <w:sz w:val="21"/>
          <w:szCs w:val="21"/>
          <w:lang w:eastAsia="zh-CN" w:bidi="ar"/>
          <w:woUserID w:val="2"/>
        </w:rPr>
      </w:pP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>DS</w:t>
      </w:r>
      <w:r>
        <w:rPr>
          <w:rFonts w:hint="default" w:ascii="Calibri" w:hAnsi="Calibri" w:eastAsia="宋体" w:cs="Times New Roman"/>
          <w:snapToGrid/>
          <w:kern w:val="2"/>
          <w:sz w:val="21"/>
          <w:szCs w:val="21"/>
          <w:lang w:eastAsia="zh-CN" w:bidi="ar"/>
          <w:woUserID w:val="2"/>
        </w:rPr>
        <w:t>：数据输入；</w:t>
      </w:r>
    </w:p>
    <w:p>
      <w:pPr>
        <w:keepNext w:val="0"/>
        <w:keepLines w:val="0"/>
        <w:widowControl w:val="0"/>
        <w:suppressLineNumbers w:val="0"/>
        <w:snapToGrid w:val="0"/>
        <w:spacing w:before="0" w:beforeAutospacing="0" w:after="0" w:afterAutospacing="0" w:line="300" w:lineRule="auto"/>
        <w:ind w:left="0" w:right="0" w:firstLine="420" w:firstLineChars="200"/>
        <w:jc w:val="both"/>
        <w:rPr>
          <w:rFonts w:hint="default" w:ascii="Calibri" w:hAnsi="Calibri" w:eastAsia="宋体" w:cs="Times New Roman"/>
          <w:snapToGrid/>
          <w:kern w:val="2"/>
          <w:sz w:val="21"/>
          <w:szCs w:val="21"/>
          <w:lang w:eastAsia="zh-CN" w:bidi="ar"/>
          <w:woUserID w:val="2"/>
        </w:rPr>
      </w:pP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>SHCP</w:t>
      </w:r>
      <w:r>
        <w:rPr>
          <w:rFonts w:hint="default" w:ascii="Calibri" w:hAnsi="Calibri" w:eastAsia="宋体" w:cs="Times New Roman"/>
          <w:snapToGrid/>
          <w:kern w:val="2"/>
          <w:sz w:val="21"/>
          <w:szCs w:val="21"/>
          <w:lang w:eastAsia="zh-CN" w:bidi="ar"/>
          <w:woUserID w:val="2"/>
        </w:rPr>
        <w:t>：移位寄存器时钟；</w:t>
      </w:r>
    </w:p>
    <w:p>
      <w:pPr>
        <w:keepNext w:val="0"/>
        <w:keepLines w:val="0"/>
        <w:widowControl w:val="0"/>
        <w:suppressLineNumbers w:val="0"/>
        <w:snapToGrid w:val="0"/>
        <w:spacing w:before="0" w:beforeAutospacing="0" w:after="0" w:afterAutospacing="0" w:line="300" w:lineRule="auto"/>
        <w:ind w:left="0" w:right="0" w:firstLine="420" w:firstLineChars="200"/>
        <w:jc w:val="both"/>
        <w:rPr>
          <w:rFonts w:hint="default" w:ascii="Calibri" w:hAnsi="Calibri" w:eastAsia="宋体" w:cs="Times New Roman"/>
          <w:snapToGrid/>
          <w:kern w:val="2"/>
          <w:sz w:val="21"/>
          <w:szCs w:val="21"/>
          <w:lang w:eastAsia="zh-CN" w:bidi="ar"/>
          <w:woUserID w:val="2"/>
        </w:rPr>
      </w:pPr>
      <w:r>
        <w:rPr>
          <w:rFonts w:hint="default" w:ascii="Calibri" w:hAnsi="Calibri" w:eastAsia="宋体" w:cs="Times New Roman"/>
          <w:snapToGrid/>
          <w:kern w:val="2"/>
          <w:sz w:val="21"/>
          <w:szCs w:val="21"/>
          <w:lang w:eastAsia="zh-CN" w:bidi="ar"/>
          <w:woUserID w:val="2"/>
        </w:rPr>
        <w:t>STCP：存储寄存器时钟；</w:t>
      </w:r>
    </w:p>
    <w:p>
      <w:pPr>
        <w:keepNext w:val="0"/>
        <w:keepLines w:val="0"/>
        <w:widowControl w:val="0"/>
        <w:suppressLineNumbers w:val="0"/>
        <w:snapToGrid w:val="0"/>
        <w:spacing w:before="0" w:beforeAutospacing="0" w:after="0" w:afterAutospacing="0" w:line="300" w:lineRule="auto"/>
        <w:ind w:left="0" w:right="0" w:firstLine="420" w:firstLineChars="200"/>
        <w:jc w:val="both"/>
        <w:rPr>
          <w:rFonts w:hint="default" w:ascii="Calibri" w:hAnsi="Calibri" w:eastAsia="宋体" w:cs="Times New Roman"/>
          <w:snapToGrid/>
          <w:kern w:val="2"/>
          <w:sz w:val="21"/>
          <w:szCs w:val="21"/>
          <w:lang w:eastAsia="zh-CN" w:bidi="ar"/>
          <w:woUserID w:val="2"/>
        </w:rPr>
      </w:pPr>
    </w:p>
    <w:p>
      <w:pPr>
        <w:keepNext w:val="0"/>
        <w:keepLines w:val="0"/>
        <w:widowControl w:val="0"/>
        <w:suppressLineNumbers w:val="0"/>
        <w:snapToGrid w:val="0"/>
        <w:spacing w:before="0" w:beforeAutospacing="0" w:after="0" w:afterAutospacing="0" w:line="300" w:lineRule="auto"/>
        <w:ind w:left="0" w:right="0" w:firstLine="420" w:firstLineChars="200"/>
        <w:jc w:val="both"/>
        <w:rPr>
          <w:rFonts w:hint="default" w:ascii="Calibri" w:hAnsi="Calibri" w:eastAsia="宋体" w:cs="Times New Roman"/>
          <w:snapToGrid/>
          <w:kern w:val="2"/>
          <w:sz w:val="21"/>
          <w:szCs w:val="21"/>
          <w:lang w:eastAsia="zh-CN" w:bidi="ar"/>
          <w:woUserID w:val="2"/>
        </w:rPr>
      </w:pPr>
      <w:r>
        <w:rPr>
          <w:rFonts w:hint="default" w:ascii="Calibri" w:hAnsi="Calibri" w:eastAsia="宋体" w:cs="Times New Roman"/>
          <w:snapToGrid/>
          <w:kern w:val="2"/>
          <w:sz w:val="21"/>
          <w:szCs w:val="21"/>
          <w:lang w:eastAsia="zh-CN" w:bidi="ar"/>
          <w:woUserID w:val="2"/>
        </w:rPr>
        <w:t>2）灯板控制原理如下：</w:t>
      </w:r>
    </w:p>
    <w:p>
      <w:pPr>
        <w:keepNext w:val="0"/>
        <w:keepLines w:val="0"/>
        <w:widowControl w:val="0"/>
        <w:suppressLineNumbers w:val="0"/>
        <w:snapToGrid w:val="0"/>
        <w:spacing w:before="0" w:beforeAutospacing="0" w:after="0" w:afterAutospacing="0" w:line="300" w:lineRule="auto"/>
        <w:ind w:left="0" w:right="0" w:firstLine="420" w:firstLineChars="200"/>
        <w:jc w:val="both"/>
        <w:rPr>
          <w:rFonts w:hint="eastAsia" w:ascii="宋体" w:hAnsi="宋体" w:eastAsia="宋体" w:cs="宋体"/>
          <w:snapToGrid/>
          <w:kern w:val="2"/>
          <w:sz w:val="21"/>
          <w:szCs w:val="21"/>
          <w:lang w:val="en-US" w:eastAsia="zh-CN" w:bidi="ar"/>
          <w:woUserID w:val="2"/>
        </w:rPr>
      </w:pPr>
      <w:r>
        <w:rPr>
          <w:rFonts w:hint="eastAsia" w:ascii="宋体" w:hAnsi="宋体" w:eastAsia="宋体" w:cs="宋体"/>
          <w:snapToGrid/>
          <w:kern w:val="2"/>
          <w:sz w:val="21"/>
          <w:szCs w:val="21"/>
          <w:lang w:val="en-US" w:eastAsia="zh-CN" w:bidi="ar"/>
          <w:woUserID w:val="2"/>
        </w:rPr>
        <w:t>在</w:t>
      </w: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 xml:space="preserve">SHCP </w:t>
      </w:r>
      <w:r>
        <w:rPr>
          <w:rFonts w:hint="eastAsia" w:ascii="宋体" w:hAnsi="宋体" w:eastAsia="宋体" w:cs="宋体"/>
          <w:snapToGrid/>
          <w:kern w:val="2"/>
          <w:sz w:val="21"/>
          <w:szCs w:val="21"/>
          <w:lang w:val="en-US" w:eastAsia="zh-CN" w:bidi="ar"/>
          <w:woUserID w:val="2"/>
        </w:rPr>
        <w:t>的上升沿，串行数据由</w:t>
      </w:r>
      <w:r>
        <w:rPr>
          <w:rFonts w:hint="default" w:ascii="Calibri" w:hAnsi="Calibri" w:eastAsia="宋体" w:cs="Calibri"/>
          <w:snapToGrid/>
          <w:kern w:val="2"/>
          <w:sz w:val="21"/>
          <w:szCs w:val="21"/>
          <w:lang w:val="en-US" w:eastAsia="zh-CN" w:bidi="ar"/>
          <w:woUserID w:val="2"/>
        </w:rPr>
        <w:t>DS</w:t>
      </w:r>
      <w:r>
        <w:rPr>
          <w:rFonts w:hint="eastAsia" w:ascii="宋体" w:hAnsi="宋体" w:eastAsia="宋体" w:cs="宋体"/>
          <w:snapToGrid/>
          <w:kern w:val="2"/>
          <w:sz w:val="21"/>
          <w:szCs w:val="21"/>
          <w:lang w:val="en-US" w:eastAsia="zh-CN" w:bidi="ar"/>
          <w:woUserID w:val="2"/>
        </w:rPr>
        <w:t>输入到内部的</w:t>
      </w:r>
      <w:r>
        <w:rPr>
          <w:rFonts w:hint="default" w:ascii="Calibri" w:hAnsi="Calibri" w:eastAsia="宋体" w:cs="Calibri"/>
          <w:snapToGrid/>
          <w:kern w:val="2"/>
          <w:sz w:val="21"/>
          <w:szCs w:val="21"/>
          <w:lang w:val="en-US" w:eastAsia="zh-CN" w:bidi="ar"/>
          <w:woUserID w:val="2"/>
        </w:rPr>
        <w:t>8</w:t>
      </w:r>
      <w:r>
        <w:rPr>
          <w:rFonts w:hint="eastAsia" w:ascii="宋体" w:hAnsi="宋体" w:eastAsia="宋体" w:cs="宋体"/>
          <w:snapToGrid/>
          <w:kern w:val="2"/>
          <w:sz w:val="21"/>
          <w:szCs w:val="21"/>
          <w:lang w:val="en-US" w:eastAsia="zh-CN" w:bidi="ar"/>
          <w:woUserID w:val="2"/>
        </w:rPr>
        <w:t>位位移缓存器，并由</w:t>
      </w:r>
      <w:r>
        <w:rPr>
          <w:rFonts w:hint="default" w:ascii="Calibri" w:hAnsi="Calibri" w:eastAsia="宋体" w:cs="Calibri"/>
          <w:snapToGrid/>
          <w:kern w:val="2"/>
          <w:sz w:val="21"/>
          <w:szCs w:val="21"/>
          <w:lang w:val="en-US" w:eastAsia="zh-CN" w:bidi="ar"/>
          <w:woUserID w:val="2"/>
        </w:rPr>
        <w:t>Q0~Q7</w:t>
      </w:r>
      <w:r>
        <w:rPr>
          <w:rFonts w:hint="eastAsia" w:ascii="宋体" w:hAnsi="宋体" w:eastAsia="宋体" w:cs="宋体"/>
          <w:snapToGrid/>
          <w:kern w:val="2"/>
          <w:sz w:val="21"/>
          <w:szCs w:val="21"/>
          <w:lang w:val="en-US" w:eastAsia="zh-CN" w:bidi="ar"/>
          <w:woUserID w:val="2"/>
        </w:rPr>
        <w:t>输出</w:t>
      </w:r>
      <w:r>
        <w:rPr>
          <w:rFonts w:hint="default" w:ascii="宋体" w:hAnsi="宋体" w:eastAsia="宋体" w:cs="宋体"/>
          <w:snapToGrid/>
          <w:kern w:val="2"/>
          <w:sz w:val="21"/>
          <w:szCs w:val="21"/>
          <w:lang w:eastAsia="zh-CN" w:bidi="ar"/>
          <w:woUserID w:val="2"/>
        </w:rPr>
        <w:t>（</w:t>
      </w:r>
      <w:r>
        <w:rPr>
          <w:rFonts w:hint="default" w:ascii="Calibri" w:hAnsi="Calibri" w:eastAsia="宋体" w:cs="Calibri"/>
          <w:snapToGrid/>
          <w:kern w:val="2"/>
          <w:sz w:val="21"/>
          <w:szCs w:val="21"/>
          <w:lang w:val="en-US" w:eastAsia="zh-CN" w:bidi="ar"/>
          <w:woUserID w:val="2"/>
        </w:rPr>
        <w:t>Q0~</w:t>
      </w:r>
      <w:r>
        <w:rPr>
          <w:rFonts w:hint="default" w:ascii="Calibri" w:hAnsi="Calibri" w:eastAsia="宋体" w:cs="Calibri"/>
          <w:snapToGrid/>
          <w:kern w:val="2"/>
          <w:sz w:val="21"/>
          <w:szCs w:val="21"/>
          <w:lang w:eastAsia="zh-CN" w:bidi="ar"/>
          <w:woUserID w:val="2"/>
        </w:rPr>
        <w:t>Q5对应6路LED灯</w:t>
      </w:r>
      <w:r>
        <w:rPr>
          <w:rFonts w:hint="default" w:ascii="宋体" w:hAnsi="宋体" w:eastAsia="宋体" w:cs="宋体"/>
          <w:snapToGrid/>
          <w:kern w:val="2"/>
          <w:sz w:val="21"/>
          <w:szCs w:val="21"/>
          <w:lang w:eastAsia="zh-CN" w:bidi="ar"/>
          <w:woUserID w:val="2"/>
        </w:rPr>
        <w:t>）</w:t>
      </w:r>
      <w:r>
        <w:rPr>
          <w:rFonts w:hint="eastAsia" w:ascii="宋体" w:hAnsi="宋体" w:eastAsia="宋体" w:cs="宋体"/>
          <w:snapToGrid/>
          <w:kern w:val="2"/>
          <w:sz w:val="21"/>
          <w:szCs w:val="21"/>
          <w:lang w:val="en-US" w:eastAsia="zh-CN" w:bidi="ar"/>
          <w:woUserID w:val="2"/>
        </w:rPr>
        <w:t>，而并行输出则是在</w:t>
      </w:r>
      <w:r>
        <w:rPr>
          <w:rFonts w:hint="default" w:ascii="Calibri" w:hAnsi="Calibri" w:eastAsia="宋体" w:cs="Calibri"/>
          <w:snapToGrid/>
          <w:kern w:val="2"/>
          <w:sz w:val="21"/>
          <w:szCs w:val="21"/>
          <w:lang w:val="en-US" w:eastAsia="zh-CN" w:bidi="ar"/>
          <w:woUserID w:val="2"/>
        </w:rPr>
        <w:t>STCP</w:t>
      </w:r>
      <w:r>
        <w:rPr>
          <w:rFonts w:hint="eastAsia" w:ascii="宋体" w:hAnsi="宋体" w:eastAsia="宋体" w:cs="宋体"/>
          <w:snapToGrid/>
          <w:kern w:val="2"/>
          <w:sz w:val="21"/>
          <w:szCs w:val="21"/>
          <w:lang w:val="en-US" w:eastAsia="zh-CN" w:bidi="ar"/>
          <w:woUserID w:val="2"/>
        </w:rPr>
        <w:t>的上升沿将在</w:t>
      </w:r>
      <w:r>
        <w:rPr>
          <w:rFonts w:hint="default" w:ascii="Calibri" w:hAnsi="Calibri" w:eastAsia="宋体" w:cs="Calibri"/>
          <w:snapToGrid/>
          <w:kern w:val="2"/>
          <w:sz w:val="21"/>
          <w:szCs w:val="21"/>
          <w:lang w:val="en-US" w:eastAsia="zh-CN" w:bidi="ar"/>
          <w:woUserID w:val="2"/>
        </w:rPr>
        <w:t>8</w:t>
      </w:r>
      <w:r>
        <w:rPr>
          <w:rFonts w:hint="eastAsia" w:ascii="宋体" w:hAnsi="宋体" w:eastAsia="宋体" w:cs="宋体"/>
          <w:snapToGrid/>
          <w:kern w:val="2"/>
          <w:sz w:val="21"/>
          <w:szCs w:val="21"/>
          <w:lang w:val="en-US" w:eastAsia="zh-CN" w:bidi="ar"/>
          <w:woUserID w:val="2"/>
        </w:rPr>
        <w:t>位位移缓存器的数据存入到</w:t>
      </w:r>
      <w:r>
        <w:rPr>
          <w:rFonts w:hint="default" w:ascii="Calibri" w:hAnsi="Calibri" w:eastAsia="宋体" w:cs="Calibri"/>
          <w:snapToGrid/>
          <w:kern w:val="2"/>
          <w:sz w:val="21"/>
          <w:szCs w:val="21"/>
          <w:lang w:val="en-US" w:eastAsia="zh-CN" w:bidi="ar"/>
          <w:woUserID w:val="2"/>
        </w:rPr>
        <w:t>8</w:t>
      </w:r>
      <w:r>
        <w:rPr>
          <w:rFonts w:hint="eastAsia" w:ascii="宋体" w:hAnsi="宋体" w:eastAsia="宋体" w:cs="宋体"/>
          <w:snapToGrid/>
          <w:kern w:val="2"/>
          <w:sz w:val="21"/>
          <w:szCs w:val="21"/>
          <w:lang w:val="en-US" w:eastAsia="zh-CN" w:bidi="ar"/>
          <w:woUserID w:val="2"/>
        </w:rPr>
        <w:t>位并行输出缓存器</w:t>
      </w:r>
      <w:r>
        <w:rPr>
          <w:rFonts w:hint="default" w:ascii="宋体" w:hAnsi="宋体" w:eastAsia="宋体" w:cs="宋体"/>
          <w:snapToGrid/>
          <w:kern w:val="2"/>
          <w:sz w:val="21"/>
          <w:szCs w:val="21"/>
          <w:lang w:eastAsia="zh-CN" w:bidi="ar"/>
          <w:woUserID w:val="2"/>
        </w:rPr>
        <w:t>，</w:t>
      </w:r>
      <w:r>
        <w:rPr>
          <w:rFonts w:hint="eastAsia" w:ascii="宋体" w:hAnsi="宋体" w:eastAsia="宋体" w:cs="宋体"/>
          <w:snapToGrid/>
          <w:kern w:val="2"/>
          <w:sz w:val="21"/>
          <w:szCs w:val="21"/>
          <w:lang w:val="en-US" w:eastAsia="zh-CN" w:bidi="ar"/>
          <w:woUserID w:val="2"/>
        </w:rPr>
        <w:t>并行输出端的输出值等于并行输出缓存器所存储的值。</w:t>
      </w:r>
    </w:p>
    <w:p>
      <w:pPr>
        <w:keepNext w:val="0"/>
        <w:keepLines w:val="0"/>
        <w:widowControl w:val="0"/>
        <w:suppressLineNumbers w:val="0"/>
        <w:snapToGrid w:val="0"/>
        <w:spacing w:before="0" w:beforeAutospacing="0" w:after="0" w:afterAutospacing="0" w:line="300" w:lineRule="auto"/>
        <w:ind w:left="0" w:right="0" w:firstLine="420" w:firstLineChars="200"/>
        <w:jc w:val="both"/>
        <w:rPr>
          <w:rFonts w:hint="default" w:ascii="宋体" w:hAnsi="宋体" w:eastAsia="宋体" w:cs="宋体"/>
          <w:snapToGrid/>
          <w:kern w:val="2"/>
          <w:sz w:val="21"/>
          <w:szCs w:val="21"/>
          <w:lang w:eastAsia="zh-CN" w:bidi="ar"/>
          <w:woUserID w:val="2"/>
        </w:rPr>
      </w:pPr>
    </w:p>
    <w:p>
      <w:pPr>
        <w:keepNext w:val="0"/>
        <w:keepLines w:val="0"/>
        <w:widowControl w:val="0"/>
        <w:numPr>
          <w:ilvl w:val="0"/>
          <w:numId w:val="3"/>
        </w:numPr>
        <w:suppressLineNumbers w:val="0"/>
        <w:snapToGrid w:val="0"/>
        <w:spacing w:before="0" w:beforeAutospacing="0" w:after="0" w:afterAutospacing="0" w:line="300" w:lineRule="auto"/>
        <w:ind w:left="0" w:right="0" w:firstLine="420" w:firstLineChars="200"/>
        <w:jc w:val="both"/>
        <w:rPr>
          <w:rFonts w:hint="default" w:ascii="宋体" w:hAnsi="宋体" w:eastAsia="宋体" w:cs="宋体"/>
          <w:snapToGrid/>
          <w:kern w:val="2"/>
          <w:sz w:val="21"/>
          <w:szCs w:val="21"/>
          <w:lang w:eastAsia="zh-CN" w:bidi="ar"/>
          <w:woUserID w:val="2"/>
        </w:rPr>
      </w:pPr>
      <w:r>
        <w:rPr>
          <w:rFonts w:hint="default" w:ascii="宋体" w:hAnsi="宋体" w:eastAsia="宋体" w:cs="宋体"/>
          <w:snapToGrid/>
          <w:kern w:val="2"/>
          <w:sz w:val="21"/>
          <w:szCs w:val="21"/>
          <w:lang w:eastAsia="zh-CN" w:bidi="ar"/>
          <w:woUserID w:val="2"/>
        </w:rPr>
        <w:t>灯板驱动程序见附件1；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napToGrid w:val="0"/>
        <w:spacing w:before="0" w:beforeAutospacing="0" w:after="0" w:afterAutospacing="0" w:line="300" w:lineRule="auto"/>
        <w:ind w:leftChars="200" w:right="0" w:rightChars="0"/>
        <w:jc w:val="both"/>
        <w:rPr>
          <w:rFonts w:hint="default" w:ascii="宋体" w:hAnsi="宋体" w:eastAsia="宋体" w:cs="宋体"/>
          <w:snapToGrid/>
          <w:kern w:val="2"/>
          <w:sz w:val="21"/>
          <w:szCs w:val="21"/>
          <w:lang w:eastAsia="zh-CN" w:bidi="ar"/>
          <w:woUserID w:val="2"/>
        </w:rPr>
      </w:pPr>
    </w:p>
    <w:p>
      <w:pPr>
        <w:keepNext w:val="0"/>
        <w:keepLines w:val="0"/>
        <w:widowControl w:val="0"/>
        <w:numPr>
          <w:ilvl w:val="0"/>
          <w:numId w:val="3"/>
        </w:numPr>
        <w:suppressLineNumbers w:val="0"/>
        <w:snapToGrid w:val="0"/>
        <w:spacing w:before="0" w:beforeAutospacing="0" w:after="0" w:afterAutospacing="0" w:line="300" w:lineRule="auto"/>
        <w:ind w:left="0" w:right="0" w:firstLine="420" w:firstLineChars="200"/>
        <w:jc w:val="both"/>
        <w:rPr>
          <w:rFonts w:hint="default" w:ascii="宋体" w:hAnsi="宋体" w:eastAsia="宋体" w:cs="宋体"/>
          <w:snapToGrid/>
          <w:kern w:val="2"/>
          <w:sz w:val="21"/>
          <w:szCs w:val="21"/>
          <w:lang w:eastAsia="zh-CN" w:bidi="ar"/>
          <w:woUserID w:val="2"/>
        </w:rPr>
      </w:pPr>
      <w:r>
        <w:rPr>
          <w:rFonts w:hint="default" w:ascii="宋体" w:hAnsi="宋体" w:eastAsia="宋体" w:cs="宋体"/>
          <w:snapToGrid/>
          <w:kern w:val="2"/>
          <w:sz w:val="21"/>
          <w:szCs w:val="21"/>
          <w:lang w:eastAsia="zh-CN" w:bidi="ar"/>
          <w:woUserID w:val="2"/>
        </w:rPr>
        <w:t>灯板显示策略如图所示：</w:t>
      </w:r>
    </w:p>
    <w:tbl>
      <w:tblPr>
        <w:tblStyle w:val="15"/>
        <w:tblW w:w="923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7"/>
        <w:gridCol w:w="1985"/>
        <w:gridCol w:w="708"/>
        <w:gridCol w:w="694"/>
        <w:gridCol w:w="724"/>
        <w:gridCol w:w="709"/>
        <w:gridCol w:w="706"/>
        <w:gridCol w:w="853"/>
        <w:gridCol w:w="24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  <w:jc w:val="center"/>
        </w:trPr>
        <w:tc>
          <w:tcPr>
            <w:tcW w:w="2432" w:type="dxa"/>
            <w:gridSpan w:val="2"/>
            <w:vMerge w:val="restart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b/>
                <w:woUserID w:val="2"/>
              </w:rPr>
            </w:pPr>
            <w:r>
              <w:rPr>
                <w:rFonts w:hint="eastAsia"/>
                <w:b/>
                <w:woUserID w:val="2"/>
              </w:rPr>
              <w:t>电池</w:t>
            </w:r>
            <w:r>
              <w:rPr>
                <w:rFonts w:hint="default"/>
                <w:b/>
                <w:woUserID w:val="2"/>
              </w:rPr>
              <w:t>状态</w:t>
            </w:r>
          </w:p>
        </w:tc>
        <w:tc>
          <w:tcPr>
            <w:tcW w:w="2835" w:type="dxa"/>
            <w:gridSpan w:val="4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b/>
                <w:woUserID w:val="2"/>
              </w:rPr>
            </w:pPr>
            <w:r>
              <w:rPr>
                <w:rFonts w:hint="eastAsia"/>
                <w:b/>
                <w:woUserID w:val="2"/>
              </w:rPr>
              <w:t>电量</w:t>
            </w:r>
          </w:p>
        </w:tc>
        <w:tc>
          <w:tcPr>
            <w:tcW w:w="706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b/>
                <w:woUserID w:val="2"/>
              </w:rPr>
            </w:pPr>
            <w:r>
              <w:rPr>
                <w:rFonts w:hint="eastAsia"/>
                <w:b/>
                <w:woUserID w:val="2"/>
              </w:rPr>
              <w:t>ALM</w:t>
            </w:r>
          </w:p>
        </w:tc>
        <w:tc>
          <w:tcPr>
            <w:tcW w:w="853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b/>
                <w:woUserID w:val="2"/>
              </w:rPr>
            </w:pPr>
            <w:r>
              <w:rPr>
                <w:rFonts w:hint="eastAsia"/>
                <w:b/>
                <w:woUserID w:val="2"/>
              </w:rPr>
              <w:t>RUN</w:t>
            </w:r>
          </w:p>
        </w:tc>
        <w:tc>
          <w:tcPr>
            <w:tcW w:w="2410" w:type="dxa"/>
            <w:vMerge w:val="restart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b/>
                <w:woUserID w:val="2"/>
              </w:rPr>
            </w:pPr>
            <w:r>
              <w:rPr>
                <w:rFonts w:hint="eastAsia"/>
                <w:b/>
                <w:woUserID w:val="2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exact"/>
          <w:jc w:val="center"/>
        </w:trPr>
        <w:tc>
          <w:tcPr>
            <w:tcW w:w="2432" w:type="dxa"/>
            <w:gridSpan w:val="2"/>
            <w:vMerge w:val="continue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  <w:tc>
          <w:tcPr>
            <w:tcW w:w="708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woUserID w:val="2"/>
              </w:rPr>
              <w:t>1</w:t>
            </w:r>
          </w:p>
        </w:tc>
        <w:tc>
          <w:tcPr>
            <w:tcW w:w="694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woUserID w:val="2"/>
              </w:rPr>
              <w:t>2</w:t>
            </w:r>
          </w:p>
        </w:tc>
        <w:tc>
          <w:tcPr>
            <w:tcW w:w="724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woUserID w:val="2"/>
              </w:rPr>
              <w:t>3</w:t>
            </w:r>
          </w:p>
        </w:tc>
        <w:tc>
          <w:tcPr>
            <w:tcW w:w="709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woUserID w:val="2"/>
              </w:rPr>
              <w:t>4</w:t>
            </w:r>
          </w:p>
        </w:tc>
        <w:tc>
          <w:tcPr>
            <w:tcW w:w="706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woUserID w:val="2"/>
              </w:rPr>
              <w:t>5</w:t>
            </w:r>
          </w:p>
        </w:tc>
        <w:tc>
          <w:tcPr>
            <w:tcW w:w="853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woUserID w:val="2"/>
              </w:rPr>
              <w:t>6</w:t>
            </w:r>
          </w:p>
        </w:tc>
        <w:tc>
          <w:tcPr>
            <w:tcW w:w="2410" w:type="dxa"/>
            <w:vMerge w:val="continue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7" w:hRule="atLeast"/>
          <w:jc w:val="center"/>
        </w:trPr>
        <w:tc>
          <w:tcPr>
            <w:tcW w:w="2432" w:type="dxa"/>
            <w:gridSpan w:val="2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woUserID w:val="2"/>
              </w:rPr>
              <w:t>关机</w:t>
            </w:r>
          </w:p>
        </w:tc>
        <w:tc>
          <w:tcPr>
            <w:tcW w:w="708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  <w:tc>
          <w:tcPr>
            <w:tcW w:w="694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  <w:tc>
          <w:tcPr>
            <w:tcW w:w="724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  <w:tc>
          <w:tcPr>
            <w:tcW w:w="709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  <w:tc>
          <w:tcPr>
            <w:tcW w:w="706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  <w:tc>
          <w:tcPr>
            <w:tcW w:w="853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  <w:tc>
          <w:tcPr>
            <w:tcW w:w="2410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woUserID w:val="2"/>
              </w:rPr>
              <w:t>全熄灭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7" w:hRule="atLeast"/>
          <w:jc w:val="center"/>
        </w:trPr>
        <w:tc>
          <w:tcPr>
            <w:tcW w:w="447" w:type="dxa"/>
            <w:vMerge w:val="restart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b/>
                <w:woUserID w:val="2"/>
              </w:rPr>
            </w:pPr>
            <w:r>
              <w:rPr>
                <w:rFonts w:hint="eastAsia"/>
                <w:b/>
                <w:woUserID w:val="2"/>
              </w:rPr>
              <w:t>充</w:t>
            </w:r>
          </w:p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b/>
                <w:woUserID w:val="2"/>
              </w:rPr>
            </w:pPr>
            <w:r>
              <w:rPr>
                <w:rFonts w:hint="eastAsia"/>
                <w:b/>
                <w:woUserID w:val="2"/>
              </w:rPr>
              <w:t>电</w:t>
            </w:r>
          </w:p>
        </w:tc>
        <w:tc>
          <w:tcPr>
            <w:tcW w:w="1985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woUserID w:val="2"/>
              </w:rPr>
              <w:t>0</w:t>
            </w:r>
            <w:r>
              <w:rPr>
                <w:rFonts w:hint="default"/>
                <w:woUserID w:val="2"/>
              </w:rPr>
              <w:t>%</w:t>
            </w:r>
            <w:r>
              <w:rPr>
                <w:rFonts w:hint="eastAsia"/>
                <w:woUserID w:val="2"/>
              </w:rPr>
              <w:t>-25</w:t>
            </w:r>
            <w:r>
              <w:rPr>
                <w:rFonts w:hint="default"/>
                <w:woUserID w:val="2"/>
              </w:rPr>
              <w:t>%</w:t>
            </w:r>
            <w:r>
              <w:rPr>
                <w:rFonts w:hint="eastAsia"/>
                <w:woUserID w:val="2"/>
              </w:rPr>
              <w:t>电量</w:t>
            </w:r>
          </w:p>
        </w:tc>
        <w:tc>
          <w:tcPr>
            <w:tcW w:w="708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★</w:t>
            </w:r>
          </w:p>
        </w:tc>
        <w:tc>
          <w:tcPr>
            <w:tcW w:w="694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  <w:tc>
          <w:tcPr>
            <w:tcW w:w="724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  <w:tc>
          <w:tcPr>
            <w:tcW w:w="709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  <w:tc>
          <w:tcPr>
            <w:tcW w:w="706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  <w:tc>
          <w:tcPr>
            <w:tcW w:w="853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2410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  <w:jc w:val="center"/>
        </w:trPr>
        <w:tc>
          <w:tcPr>
            <w:tcW w:w="447" w:type="dxa"/>
            <w:vMerge w:val="continue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b/>
                <w:woUserID w:val="2"/>
              </w:rPr>
            </w:pPr>
          </w:p>
        </w:tc>
        <w:tc>
          <w:tcPr>
            <w:tcW w:w="1985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woUserID w:val="2"/>
              </w:rPr>
              <w:t>25</w:t>
            </w:r>
            <w:r>
              <w:rPr>
                <w:rFonts w:hint="default"/>
                <w:woUserID w:val="2"/>
              </w:rPr>
              <w:t>%</w:t>
            </w:r>
            <w:r>
              <w:rPr>
                <w:rFonts w:hint="eastAsia"/>
                <w:woUserID w:val="2"/>
              </w:rPr>
              <w:t>-50</w:t>
            </w:r>
            <w:r>
              <w:rPr>
                <w:rFonts w:hint="default"/>
                <w:woUserID w:val="2"/>
              </w:rPr>
              <w:t>%</w:t>
            </w:r>
            <w:r>
              <w:rPr>
                <w:rFonts w:hint="eastAsia"/>
                <w:woUserID w:val="2"/>
              </w:rPr>
              <w:t>电量</w:t>
            </w:r>
          </w:p>
        </w:tc>
        <w:tc>
          <w:tcPr>
            <w:tcW w:w="708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color w:val="0070C0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694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color w:val="0070C0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★</w:t>
            </w:r>
          </w:p>
        </w:tc>
        <w:tc>
          <w:tcPr>
            <w:tcW w:w="724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  <w:tc>
          <w:tcPr>
            <w:tcW w:w="709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  <w:tc>
          <w:tcPr>
            <w:tcW w:w="706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  <w:tc>
          <w:tcPr>
            <w:tcW w:w="853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2410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7" w:hRule="atLeast"/>
          <w:jc w:val="center"/>
        </w:trPr>
        <w:tc>
          <w:tcPr>
            <w:tcW w:w="447" w:type="dxa"/>
            <w:vMerge w:val="continue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b/>
                <w:woUserID w:val="2"/>
              </w:rPr>
            </w:pPr>
          </w:p>
        </w:tc>
        <w:tc>
          <w:tcPr>
            <w:tcW w:w="1985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woUserID w:val="2"/>
              </w:rPr>
              <w:t>50</w:t>
            </w:r>
            <w:r>
              <w:rPr>
                <w:rFonts w:hint="default"/>
                <w:woUserID w:val="2"/>
              </w:rPr>
              <w:t>%</w:t>
            </w:r>
            <w:r>
              <w:rPr>
                <w:rFonts w:hint="eastAsia"/>
                <w:woUserID w:val="2"/>
              </w:rPr>
              <w:t>-75</w:t>
            </w:r>
            <w:r>
              <w:rPr>
                <w:rFonts w:hint="default"/>
                <w:woUserID w:val="2"/>
              </w:rPr>
              <w:t>%</w:t>
            </w:r>
            <w:r>
              <w:rPr>
                <w:rFonts w:hint="eastAsia"/>
                <w:woUserID w:val="2"/>
              </w:rPr>
              <w:t>电量</w:t>
            </w:r>
          </w:p>
        </w:tc>
        <w:tc>
          <w:tcPr>
            <w:tcW w:w="708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color w:val="0070C0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694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color w:val="0070C0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724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★</w:t>
            </w:r>
          </w:p>
        </w:tc>
        <w:tc>
          <w:tcPr>
            <w:tcW w:w="709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  <w:tc>
          <w:tcPr>
            <w:tcW w:w="706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  <w:tc>
          <w:tcPr>
            <w:tcW w:w="853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2410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7" w:hRule="atLeast"/>
          <w:jc w:val="center"/>
        </w:trPr>
        <w:tc>
          <w:tcPr>
            <w:tcW w:w="447" w:type="dxa"/>
            <w:vMerge w:val="continue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b/>
                <w:woUserID w:val="2"/>
              </w:rPr>
            </w:pPr>
          </w:p>
        </w:tc>
        <w:tc>
          <w:tcPr>
            <w:tcW w:w="1985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woUserID w:val="2"/>
              </w:rPr>
              <w:t>75</w:t>
            </w:r>
            <w:r>
              <w:rPr>
                <w:rFonts w:hint="default"/>
                <w:woUserID w:val="2"/>
              </w:rPr>
              <w:t>%</w:t>
            </w:r>
            <w:r>
              <w:rPr>
                <w:rFonts w:hint="eastAsia"/>
                <w:woUserID w:val="2"/>
              </w:rPr>
              <w:t>-99</w:t>
            </w:r>
            <w:r>
              <w:rPr>
                <w:rFonts w:hint="default"/>
                <w:woUserID w:val="2"/>
              </w:rPr>
              <w:t>%</w:t>
            </w:r>
            <w:r>
              <w:rPr>
                <w:rFonts w:hint="eastAsia"/>
                <w:woUserID w:val="2"/>
              </w:rPr>
              <w:t>电量</w:t>
            </w:r>
          </w:p>
        </w:tc>
        <w:tc>
          <w:tcPr>
            <w:tcW w:w="708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color w:val="0070C0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694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color w:val="0070C0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724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709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★</w:t>
            </w:r>
          </w:p>
        </w:tc>
        <w:tc>
          <w:tcPr>
            <w:tcW w:w="706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  <w:tc>
          <w:tcPr>
            <w:tcW w:w="853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2410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7" w:hRule="atLeast"/>
          <w:jc w:val="center"/>
        </w:trPr>
        <w:tc>
          <w:tcPr>
            <w:tcW w:w="447" w:type="dxa"/>
            <w:vMerge w:val="continue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b/>
                <w:woUserID w:val="2"/>
              </w:rPr>
            </w:pPr>
          </w:p>
        </w:tc>
        <w:tc>
          <w:tcPr>
            <w:tcW w:w="1985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woUserID w:val="2"/>
              </w:rPr>
              <w:t>100</w:t>
            </w:r>
            <w:r>
              <w:rPr>
                <w:rFonts w:hint="default"/>
                <w:woUserID w:val="2"/>
              </w:rPr>
              <w:t>%</w:t>
            </w:r>
            <w:r>
              <w:rPr>
                <w:rFonts w:hint="eastAsia"/>
                <w:woUserID w:val="2"/>
              </w:rPr>
              <w:t>电量</w:t>
            </w:r>
          </w:p>
        </w:tc>
        <w:tc>
          <w:tcPr>
            <w:tcW w:w="708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color w:val="0070C0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694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color w:val="0070C0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724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709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706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  <w:tc>
          <w:tcPr>
            <w:tcW w:w="853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2410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  <w:jc w:val="center"/>
        </w:trPr>
        <w:tc>
          <w:tcPr>
            <w:tcW w:w="447" w:type="dxa"/>
            <w:vMerge w:val="continue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b/>
                <w:woUserID w:val="2"/>
              </w:rPr>
            </w:pPr>
          </w:p>
        </w:tc>
        <w:tc>
          <w:tcPr>
            <w:tcW w:w="1985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woUserID w:val="2"/>
              </w:rPr>
              <w:t>过压</w:t>
            </w:r>
            <w:r>
              <w:rPr>
                <w:rFonts w:hint="default"/>
                <w:woUserID w:val="2"/>
              </w:rPr>
              <w:t>保护</w:t>
            </w:r>
          </w:p>
        </w:tc>
        <w:tc>
          <w:tcPr>
            <w:tcW w:w="708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color w:val="0070C0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694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color w:val="0070C0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724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709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706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color w:val="FF0000"/>
                <w:woUserID w:val="2"/>
              </w:rPr>
            </w:pPr>
            <w:r>
              <w:rPr>
                <w:rFonts w:hint="eastAsia"/>
                <w:color w:val="FF0000"/>
                <w:woUserID w:val="2"/>
              </w:rPr>
              <w:t>●</w:t>
            </w:r>
          </w:p>
        </w:tc>
        <w:tc>
          <w:tcPr>
            <w:tcW w:w="853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2410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woUserID w:val="2"/>
              </w:rPr>
              <w:t>包括</w:t>
            </w:r>
            <w:r>
              <w:rPr>
                <w:rFonts w:hint="default"/>
                <w:woUserID w:val="2"/>
              </w:rPr>
              <w:t>单体和整</w:t>
            </w:r>
            <w:r>
              <w:rPr>
                <w:rFonts w:hint="eastAsia"/>
                <w:woUserID w:val="2"/>
              </w:rPr>
              <w:t>组</w:t>
            </w:r>
            <w:r>
              <w:rPr>
                <w:rFonts w:hint="default"/>
                <w:woUserID w:val="2"/>
              </w:rPr>
              <w:t>过压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7" w:hRule="atLeast"/>
          <w:jc w:val="center"/>
        </w:trPr>
        <w:tc>
          <w:tcPr>
            <w:tcW w:w="447" w:type="dxa"/>
            <w:vMerge w:val="restart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b/>
                <w:woUserID w:val="2"/>
              </w:rPr>
            </w:pPr>
            <w:r>
              <w:rPr>
                <w:rFonts w:hint="eastAsia"/>
                <w:b/>
                <w:woUserID w:val="2"/>
              </w:rPr>
              <w:t>放</w:t>
            </w:r>
          </w:p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b/>
                <w:woUserID w:val="2"/>
              </w:rPr>
            </w:pPr>
            <w:r>
              <w:rPr>
                <w:rFonts w:hint="eastAsia"/>
                <w:b/>
                <w:woUserID w:val="2"/>
              </w:rPr>
              <w:t>电</w:t>
            </w:r>
          </w:p>
        </w:tc>
        <w:tc>
          <w:tcPr>
            <w:tcW w:w="1985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woUserID w:val="2"/>
              </w:rPr>
              <w:t>75</w:t>
            </w:r>
            <w:r>
              <w:rPr>
                <w:rFonts w:hint="default"/>
                <w:woUserID w:val="2"/>
              </w:rPr>
              <w:t>%</w:t>
            </w:r>
            <w:r>
              <w:rPr>
                <w:rFonts w:hint="eastAsia"/>
                <w:woUserID w:val="2"/>
              </w:rPr>
              <w:t>-100</w:t>
            </w:r>
            <w:r>
              <w:rPr>
                <w:rFonts w:hint="default"/>
                <w:woUserID w:val="2"/>
              </w:rPr>
              <w:t>%</w:t>
            </w:r>
            <w:r>
              <w:rPr>
                <w:rFonts w:hint="eastAsia"/>
                <w:woUserID w:val="2"/>
              </w:rPr>
              <w:t>电量</w:t>
            </w:r>
          </w:p>
        </w:tc>
        <w:tc>
          <w:tcPr>
            <w:tcW w:w="708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694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724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709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706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color w:val="FF0000"/>
                <w:woUserID w:val="2"/>
              </w:rPr>
            </w:pPr>
          </w:p>
        </w:tc>
        <w:tc>
          <w:tcPr>
            <w:tcW w:w="853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2410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7" w:hRule="atLeast"/>
          <w:jc w:val="center"/>
        </w:trPr>
        <w:tc>
          <w:tcPr>
            <w:tcW w:w="447" w:type="dxa"/>
            <w:vMerge w:val="continue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  <w:tc>
          <w:tcPr>
            <w:tcW w:w="1985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woUserID w:val="2"/>
              </w:rPr>
              <w:t>50</w:t>
            </w:r>
            <w:r>
              <w:rPr>
                <w:rFonts w:hint="default"/>
                <w:woUserID w:val="2"/>
              </w:rPr>
              <w:t>%</w:t>
            </w:r>
            <w:r>
              <w:rPr>
                <w:rFonts w:hint="eastAsia"/>
                <w:woUserID w:val="2"/>
              </w:rPr>
              <w:t>-75</w:t>
            </w:r>
            <w:r>
              <w:rPr>
                <w:rFonts w:hint="default"/>
                <w:woUserID w:val="2"/>
              </w:rPr>
              <w:t>%</w:t>
            </w:r>
            <w:r>
              <w:rPr>
                <w:rFonts w:hint="eastAsia"/>
                <w:woUserID w:val="2"/>
              </w:rPr>
              <w:t>电量</w:t>
            </w:r>
          </w:p>
        </w:tc>
        <w:tc>
          <w:tcPr>
            <w:tcW w:w="708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694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724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709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  <w:tc>
          <w:tcPr>
            <w:tcW w:w="706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color w:val="FF0000"/>
                <w:woUserID w:val="2"/>
              </w:rPr>
            </w:pPr>
          </w:p>
        </w:tc>
        <w:tc>
          <w:tcPr>
            <w:tcW w:w="853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2410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  <w:jc w:val="center"/>
        </w:trPr>
        <w:tc>
          <w:tcPr>
            <w:tcW w:w="447" w:type="dxa"/>
            <w:vMerge w:val="continue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  <w:tc>
          <w:tcPr>
            <w:tcW w:w="1985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woUserID w:val="2"/>
              </w:rPr>
              <w:t>25</w:t>
            </w:r>
            <w:r>
              <w:rPr>
                <w:rFonts w:hint="default"/>
                <w:woUserID w:val="2"/>
              </w:rPr>
              <w:t>%</w:t>
            </w:r>
            <w:r>
              <w:rPr>
                <w:rFonts w:hint="eastAsia"/>
                <w:woUserID w:val="2"/>
              </w:rPr>
              <w:t>-50</w:t>
            </w:r>
            <w:r>
              <w:rPr>
                <w:rFonts w:hint="default"/>
                <w:woUserID w:val="2"/>
              </w:rPr>
              <w:t>%</w:t>
            </w:r>
            <w:r>
              <w:rPr>
                <w:rFonts w:hint="eastAsia"/>
                <w:woUserID w:val="2"/>
              </w:rPr>
              <w:t>电量</w:t>
            </w:r>
          </w:p>
        </w:tc>
        <w:tc>
          <w:tcPr>
            <w:tcW w:w="708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694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724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  <w:tc>
          <w:tcPr>
            <w:tcW w:w="709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  <w:tc>
          <w:tcPr>
            <w:tcW w:w="706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color w:val="FF0000"/>
                <w:woUserID w:val="2"/>
              </w:rPr>
            </w:pPr>
          </w:p>
        </w:tc>
        <w:tc>
          <w:tcPr>
            <w:tcW w:w="853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2410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  <w:jc w:val="center"/>
        </w:trPr>
        <w:tc>
          <w:tcPr>
            <w:tcW w:w="447" w:type="dxa"/>
            <w:vMerge w:val="continue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  <w:tc>
          <w:tcPr>
            <w:tcW w:w="1985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woUserID w:val="2"/>
              </w:rPr>
              <w:t>1</w:t>
            </w:r>
            <w:r>
              <w:rPr>
                <w:rFonts w:hint="default"/>
                <w:woUserID w:val="2"/>
              </w:rPr>
              <w:t>%</w:t>
            </w:r>
            <w:r>
              <w:rPr>
                <w:rFonts w:hint="eastAsia"/>
                <w:woUserID w:val="2"/>
              </w:rPr>
              <w:t>-25</w:t>
            </w:r>
            <w:r>
              <w:rPr>
                <w:rFonts w:hint="default"/>
                <w:woUserID w:val="2"/>
              </w:rPr>
              <w:t>%</w:t>
            </w:r>
            <w:r>
              <w:rPr>
                <w:rFonts w:hint="eastAsia"/>
                <w:woUserID w:val="2"/>
              </w:rPr>
              <w:t>电量</w:t>
            </w:r>
          </w:p>
        </w:tc>
        <w:tc>
          <w:tcPr>
            <w:tcW w:w="708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694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  <w:tc>
          <w:tcPr>
            <w:tcW w:w="724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  <w:tc>
          <w:tcPr>
            <w:tcW w:w="709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  <w:tc>
          <w:tcPr>
            <w:tcW w:w="706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color w:val="FF0000"/>
                <w:woUserID w:val="2"/>
              </w:rPr>
            </w:pPr>
          </w:p>
        </w:tc>
        <w:tc>
          <w:tcPr>
            <w:tcW w:w="853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2410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  <w:jc w:val="center"/>
        </w:trPr>
        <w:tc>
          <w:tcPr>
            <w:tcW w:w="447" w:type="dxa"/>
            <w:vMerge w:val="continue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  <w:tc>
          <w:tcPr>
            <w:tcW w:w="1985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woUserID w:val="2"/>
              </w:rPr>
              <w:t>0</w:t>
            </w:r>
            <w:r>
              <w:rPr>
                <w:rFonts w:hint="default"/>
                <w:woUserID w:val="2"/>
              </w:rPr>
              <w:t>%</w:t>
            </w:r>
            <w:r>
              <w:rPr>
                <w:rFonts w:hint="eastAsia"/>
                <w:woUserID w:val="2"/>
              </w:rPr>
              <w:t>电量</w:t>
            </w:r>
          </w:p>
        </w:tc>
        <w:tc>
          <w:tcPr>
            <w:tcW w:w="708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  <w:tc>
          <w:tcPr>
            <w:tcW w:w="694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  <w:tc>
          <w:tcPr>
            <w:tcW w:w="724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  <w:tc>
          <w:tcPr>
            <w:tcW w:w="709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  <w:tc>
          <w:tcPr>
            <w:tcW w:w="706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color w:val="FF0000"/>
                <w:woUserID w:val="2"/>
              </w:rPr>
            </w:pPr>
          </w:p>
        </w:tc>
        <w:tc>
          <w:tcPr>
            <w:tcW w:w="853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2410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7" w:hRule="atLeast"/>
          <w:jc w:val="center"/>
        </w:trPr>
        <w:tc>
          <w:tcPr>
            <w:tcW w:w="447" w:type="dxa"/>
            <w:vMerge w:val="continue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  <w:tc>
          <w:tcPr>
            <w:tcW w:w="1985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woUserID w:val="2"/>
              </w:rPr>
              <w:t>欠压</w:t>
            </w:r>
            <w:r>
              <w:rPr>
                <w:rFonts w:hint="default"/>
                <w:woUserID w:val="2"/>
              </w:rPr>
              <w:t>保护</w:t>
            </w:r>
          </w:p>
        </w:tc>
        <w:tc>
          <w:tcPr>
            <w:tcW w:w="708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  <w:tc>
          <w:tcPr>
            <w:tcW w:w="694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  <w:tc>
          <w:tcPr>
            <w:tcW w:w="724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  <w:tc>
          <w:tcPr>
            <w:tcW w:w="709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  <w:tc>
          <w:tcPr>
            <w:tcW w:w="706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color w:val="FF0000"/>
                <w:woUserID w:val="2"/>
              </w:rPr>
            </w:pPr>
            <w:r>
              <w:rPr>
                <w:rFonts w:hint="eastAsia"/>
                <w:color w:val="FF0000"/>
                <w:woUserID w:val="2"/>
              </w:rPr>
              <w:t>●</w:t>
            </w:r>
          </w:p>
        </w:tc>
        <w:tc>
          <w:tcPr>
            <w:tcW w:w="853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2410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woUserID w:val="2"/>
              </w:rPr>
              <w:t>包括</w:t>
            </w:r>
            <w:r>
              <w:rPr>
                <w:rFonts w:hint="default"/>
                <w:woUserID w:val="2"/>
              </w:rPr>
              <w:t>单体和整</w:t>
            </w:r>
            <w:r>
              <w:rPr>
                <w:rFonts w:hint="eastAsia"/>
                <w:woUserID w:val="2"/>
              </w:rPr>
              <w:t>组欠压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7" w:hRule="atLeast"/>
          <w:jc w:val="center"/>
        </w:trPr>
        <w:tc>
          <w:tcPr>
            <w:tcW w:w="447" w:type="dxa"/>
            <w:vMerge w:val="restart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both"/>
              <w:rPr>
                <w:rFonts w:hint="eastAsia" w:eastAsiaTheme="minorEastAsia"/>
                <w:lang w:val="en-US" w:eastAsia="zh-CN"/>
                <w:woUserID w:val="2"/>
              </w:rPr>
            </w:pPr>
            <w:r>
              <w:rPr>
                <w:rFonts w:hint="eastAsia"/>
                <w:lang w:val="en-US" w:eastAsia="zh-CN"/>
                <w:woUserID w:val="2"/>
              </w:rPr>
              <w:t>系统</w:t>
            </w:r>
          </w:p>
        </w:tc>
        <w:tc>
          <w:tcPr>
            <w:tcW w:w="1985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  <w:woUserID w:val="2"/>
              </w:rPr>
            </w:pPr>
            <w:r>
              <w:rPr>
                <w:rFonts w:hint="default"/>
                <w:woUserID w:val="2"/>
              </w:rPr>
              <w:t>过流保护</w:t>
            </w:r>
            <w:r>
              <w:rPr>
                <w:rFonts w:hint="eastAsia"/>
                <w:lang w:eastAsia="zh-CN"/>
                <w:woUserID w:val="2"/>
              </w:rPr>
              <w:t>（</w:t>
            </w:r>
            <w:r>
              <w:rPr>
                <w:rFonts w:hint="eastAsia"/>
                <w:lang w:val="en-US" w:eastAsia="zh-CN"/>
                <w:woUserID w:val="2"/>
              </w:rPr>
              <w:t>充、放、回馈</w:t>
            </w:r>
            <w:r>
              <w:rPr>
                <w:rFonts w:hint="eastAsia"/>
                <w:lang w:eastAsia="zh-CN"/>
                <w:woUserID w:val="2"/>
              </w:rPr>
              <w:t>）</w:t>
            </w:r>
          </w:p>
        </w:tc>
        <w:tc>
          <w:tcPr>
            <w:tcW w:w="708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  <w:woUserID w:val="2"/>
              </w:rPr>
            </w:pPr>
          </w:p>
        </w:tc>
        <w:tc>
          <w:tcPr>
            <w:tcW w:w="694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  <w:woUserID w:val="2"/>
              </w:rPr>
            </w:pPr>
          </w:p>
        </w:tc>
        <w:tc>
          <w:tcPr>
            <w:tcW w:w="724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709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706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asciiTheme="minorHAnsi" w:hAnsiTheme="minorHAnsi" w:eastAsiaTheme="minorEastAsia" w:cstheme="minorBidi"/>
                <w:color w:val="FF0000"/>
                <w:kern w:val="2"/>
                <w:sz w:val="24"/>
                <w:szCs w:val="22"/>
                <w:lang w:val="en-US" w:eastAsia="zh-CN" w:bidi="ar-SA"/>
                <w:woUserID w:val="2"/>
              </w:rPr>
            </w:pPr>
            <w:r>
              <w:rPr>
                <w:rFonts w:hint="eastAsia"/>
                <w:color w:val="FF0000"/>
                <w:woUserID w:val="2"/>
              </w:rPr>
              <w:t>●</w:t>
            </w:r>
          </w:p>
        </w:tc>
        <w:tc>
          <w:tcPr>
            <w:tcW w:w="853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2410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7" w:hRule="atLeast"/>
          <w:jc w:val="center"/>
        </w:trPr>
        <w:tc>
          <w:tcPr>
            <w:tcW w:w="447" w:type="dxa"/>
            <w:vMerge w:val="continue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both"/>
              <w:rPr>
                <w:rFonts w:hint="eastAsia" w:eastAsiaTheme="minorEastAsia"/>
                <w:lang w:val="en-US" w:eastAsia="zh-CN"/>
                <w:woUserID w:val="2"/>
              </w:rPr>
            </w:pPr>
          </w:p>
        </w:tc>
        <w:tc>
          <w:tcPr>
            <w:tcW w:w="1985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Theme="minorEastAsia"/>
                <w:color w:val="auto"/>
                <w:lang w:val="en-US" w:eastAsia="zh-CN"/>
                <w:woUserID w:val="2"/>
              </w:rPr>
            </w:pPr>
            <w:r>
              <w:rPr>
                <w:rFonts w:hint="eastAsia"/>
                <w:color w:val="auto"/>
                <w:lang w:val="en-US" w:eastAsia="zh-CN"/>
                <w:woUserID w:val="2"/>
              </w:rPr>
              <w:t>继电器粘连故障</w:t>
            </w:r>
          </w:p>
        </w:tc>
        <w:tc>
          <w:tcPr>
            <w:tcW w:w="708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  <w:tc>
          <w:tcPr>
            <w:tcW w:w="694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724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709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706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asciiTheme="minorHAnsi" w:hAnsiTheme="minorHAnsi" w:eastAsiaTheme="minorEastAsia" w:cstheme="minorBidi"/>
                <w:color w:val="FF0000"/>
                <w:kern w:val="2"/>
                <w:sz w:val="21"/>
                <w:szCs w:val="24"/>
                <w:lang w:val="en-US" w:eastAsia="zh-CN" w:bidi="ar-SA"/>
                <w:woUserID w:val="2"/>
              </w:rPr>
            </w:pPr>
            <w:r>
              <w:rPr>
                <w:rFonts w:hint="eastAsia"/>
                <w:color w:val="FF0000"/>
                <w:woUserID w:val="2"/>
              </w:rPr>
              <w:t>●</w:t>
            </w:r>
          </w:p>
        </w:tc>
        <w:tc>
          <w:tcPr>
            <w:tcW w:w="853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2410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7" w:hRule="atLeast"/>
          <w:jc w:val="center"/>
        </w:trPr>
        <w:tc>
          <w:tcPr>
            <w:tcW w:w="447" w:type="dxa"/>
            <w:vMerge w:val="continue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both"/>
              <w:rPr>
                <w:rFonts w:hint="eastAsia"/>
                <w:lang w:val="en-US" w:eastAsia="zh-CN"/>
                <w:woUserID w:val="2"/>
              </w:rPr>
            </w:pPr>
          </w:p>
        </w:tc>
        <w:tc>
          <w:tcPr>
            <w:tcW w:w="1985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color w:val="auto"/>
                <w:lang w:val="en-US" w:eastAsia="zh-CN"/>
                <w:woUserID w:val="2"/>
              </w:rPr>
            </w:pPr>
            <w:r>
              <w:rPr>
                <w:rFonts w:hint="default"/>
                <w:color w:val="auto"/>
                <w:woUserID w:val="2"/>
              </w:rPr>
              <w:t>温</w:t>
            </w:r>
            <w:r>
              <w:rPr>
                <w:rFonts w:hint="eastAsia"/>
                <w:color w:val="auto"/>
                <w:lang w:val="en-US" w:eastAsia="zh-CN"/>
                <w:woUserID w:val="2"/>
              </w:rPr>
              <w:t>度</w:t>
            </w:r>
            <w:r>
              <w:rPr>
                <w:rFonts w:hint="default"/>
                <w:color w:val="auto"/>
                <w:woUserID w:val="2"/>
              </w:rPr>
              <w:t>保护</w:t>
            </w:r>
            <w:r>
              <w:rPr>
                <w:rFonts w:hint="eastAsia"/>
                <w:color w:val="auto"/>
                <w:lang w:val="en-US" w:eastAsia="zh-CN"/>
                <w:woUserID w:val="2"/>
              </w:rPr>
              <w:t>(高、低)</w:t>
            </w:r>
          </w:p>
        </w:tc>
        <w:tc>
          <w:tcPr>
            <w:tcW w:w="708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  <w:tc>
          <w:tcPr>
            <w:tcW w:w="694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color w:val="0070C0"/>
                <w:woUserID w:val="2"/>
              </w:rPr>
            </w:pPr>
          </w:p>
        </w:tc>
        <w:tc>
          <w:tcPr>
            <w:tcW w:w="724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709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  <w:woUserID w:val="2"/>
              </w:rPr>
            </w:pPr>
          </w:p>
        </w:tc>
        <w:tc>
          <w:tcPr>
            <w:tcW w:w="706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asciiTheme="minorHAnsi" w:hAnsiTheme="minorHAnsi" w:eastAsiaTheme="minorEastAsia" w:cstheme="minorBidi"/>
                <w:color w:val="FF0000"/>
                <w:kern w:val="2"/>
                <w:sz w:val="21"/>
                <w:szCs w:val="24"/>
                <w:lang w:val="en-US" w:eastAsia="zh-CN" w:bidi="ar-SA"/>
                <w:woUserID w:val="2"/>
              </w:rPr>
            </w:pPr>
            <w:r>
              <w:rPr>
                <w:rFonts w:hint="eastAsia"/>
                <w:color w:val="FF0000"/>
                <w:woUserID w:val="2"/>
              </w:rPr>
              <w:t>●</w:t>
            </w:r>
          </w:p>
        </w:tc>
        <w:tc>
          <w:tcPr>
            <w:tcW w:w="853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2410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color w:val="FF0000"/>
                <w:lang w:val="en-US" w:eastAsia="zh-CN"/>
                <w:woUserID w:val="2"/>
              </w:rPr>
              <w:t>电池高温或低温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7" w:hRule="atLeast"/>
          <w:jc w:val="center"/>
        </w:trPr>
        <w:tc>
          <w:tcPr>
            <w:tcW w:w="447" w:type="dxa"/>
            <w:vMerge w:val="continue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  <w:tc>
          <w:tcPr>
            <w:tcW w:w="1985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Theme="minorEastAsia"/>
                <w:color w:val="auto"/>
                <w:lang w:val="en-US" w:eastAsia="zh-CN"/>
                <w:woUserID w:val="2"/>
              </w:rPr>
            </w:pPr>
            <w:r>
              <w:rPr>
                <w:rFonts w:hint="eastAsia"/>
                <w:color w:val="auto"/>
                <w:lang w:val="en-US" w:eastAsia="zh-CN"/>
                <w:woUserID w:val="2"/>
              </w:rPr>
              <w:t>保险丝熔断故障</w:t>
            </w:r>
          </w:p>
        </w:tc>
        <w:tc>
          <w:tcPr>
            <w:tcW w:w="708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  <w:tc>
          <w:tcPr>
            <w:tcW w:w="694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724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709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  <w:tc>
          <w:tcPr>
            <w:tcW w:w="706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asciiTheme="minorHAnsi" w:hAnsiTheme="minorHAnsi" w:eastAsiaTheme="minorEastAsia" w:cstheme="minorBidi"/>
                <w:color w:val="FF0000"/>
                <w:kern w:val="2"/>
                <w:sz w:val="21"/>
                <w:szCs w:val="24"/>
                <w:lang w:val="en-US" w:eastAsia="zh-CN" w:bidi="ar-SA"/>
                <w:woUserID w:val="2"/>
              </w:rPr>
            </w:pPr>
            <w:r>
              <w:rPr>
                <w:rFonts w:hint="eastAsia"/>
                <w:color w:val="FF0000"/>
                <w:woUserID w:val="2"/>
              </w:rPr>
              <w:t>●</w:t>
            </w:r>
          </w:p>
        </w:tc>
        <w:tc>
          <w:tcPr>
            <w:tcW w:w="853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2410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7" w:hRule="atLeast"/>
          <w:jc w:val="center"/>
        </w:trPr>
        <w:tc>
          <w:tcPr>
            <w:tcW w:w="447" w:type="dxa"/>
            <w:vMerge w:val="continue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  <w:tc>
          <w:tcPr>
            <w:tcW w:w="1985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Theme="minorEastAsia"/>
                <w:color w:val="auto"/>
                <w:lang w:val="en-US" w:eastAsia="zh-CN"/>
                <w:woUserID w:val="2"/>
              </w:rPr>
            </w:pPr>
            <w:r>
              <w:rPr>
                <w:rFonts w:hint="eastAsia"/>
                <w:color w:val="auto"/>
                <w:lang w:val="en-US" w:eastAsia="zh-CN"/>
                <w:woUserID w:val="2"/>
              </w:rPr>
              <w:t>并联故障</w:t>
            </w:r>
          </w:p>
        </w:tc>
        <w:tc>
          <w:tcPr>
            <w:tcW w:w="708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  <w:woUserID w:val="2"/>
              </w:rPr>
            </w:pPr>
          </w:p>
        </w:tc>
        <w:tc>
          <w:tcPr>
            <w:tcW w:w="694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724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color w:val="0070C0"/>
                <w:woUserID w:val="2"/>
              </w:rPr>
            </w:pPr>
          </w:p>
        </w:tc>
        <w:tc>
          <w:tcPr>
            <w:tcW w:w="709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  <w:tc>
          <w:tcPr>
            <w:tcW w:w="706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asciiTheme="minorHAnsi" w:hAnsiTheme="minorHAnsi" w:eastAsiaTheme="minorEastAsia" w:cstheme="minorBidi"/>
                <w:color w:val="FF0000"/>
                <w:kern w:val="2"/>
                <w:sz w:val="21"/>
                <w:szCs w:val="24"/>
                <w:lang w:val="en-US" w:eastAsia="zh-CN" w:bidi="ar-SA"/>
                <w:woUserID w:val="2"/>
              </w:rPr>
            </w:pPr>
            <w:r>
              <w:rPr>
                <w:rFonts w:hint="eastAsia"/>
                <w:color w:val="FF0000"/>
                <w:woUserID w:val="2"/>
              </w:rPr>
              <w:t>●</w:t>
            </w:r>
          </w:p>
        </w:tc>
        <w:tc>
          <w:tcPr>
            <w:tcW w:w="853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2410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  <w:jc w:val="center"/>
        </w:trPr>
        <w:tc>
          <w:tcPr>
            <w:tcW w:w="447" w:type="dxa"/>
            <w:vMerge w:val="continue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  <w:tc>
          <w:tcPr>
            <w:tcW w:w="1985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Theme="minorEastAsia"/>
                <w:color w:val="auto"/>
                <w:lang w:val="en-US" w:eastAsia="zh-CN"/>
                <w:woUserID w:val="2"/>
              </w:rPr>
            </w:pPr>
            <w:r>
              <w:rPr>
                <w:rFonts w:hint="eastAsia"/>
                <w:color w:val="auto"/>
                <w:lang w:val="en-US" w:eastAsia="zh-CN"/>
                <w:woUserID w:val="2"/>
              </w:rPr>
              <w:t>排线故障（温度、电压）</w:t>
            </w:r>
          </w:p>
        </w:tc>
        <w:tc>
          <w:tcPr>
            <w:tcW w:w="708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  <w:tc>
          <w:tcPr>
            <w:tcW w:w="694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  <w:tc>
          <w:tcPr>
            <w:tcW w:w="724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color w:val="0070C0"/>
                <w:woUserID w:val="2"/>
              </w:rPr>
            </w:pPr>
          </w:p>
        </w:tc>
        <w:tc>
          <w:tcPr>
            <w:tcW w:w="709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706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asciiTheme="minorHAnsi" w:hAnsiTheme="minorHAnsi" w:eastAsiaTheme="minorEastAsia" w:cstheme="minorBidi"/>
                <w:color w:val="FF0000"/>
                <w:kern w:val="2"/>
                <w:sz w:val="21"/>
                <w:szCs w:val="24"/>
                <w:lang w:val="en-US" w:eastAsia="zh-CN" w:bidi="ar-SA"/>
                <w:woUserID w:val="2"/>
              </w:rPr>
            </w:pPr>
            <w:r>
              <w:rPr>
                <w:rFonts w:hint="eastAsia"/>
                <w:color w:val="FF0000"/>
                <w:woUserID w:val="2"/>
              </w:rPr>
              <w:t>●</w:t>
            </w:r>
          </w:p>
        </w:tc>
        <w:tc>
          <w:tcPr>
            <w:tcW w:w="853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2410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  <w:jc w:val="center"/>
        </w:trPr>
        <w:tc>
          <w:tcPr>
            <w:tcW w:w="447" w:type="dxa"/>
            <w:vMerge w:val="continue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  <w:tc>
          <w:tcPr>
            <w:tcW w:w="1985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color w:val="auto"/>
                <w:lang w:val="en-US" w:eastAsia="zh-CN"/>
                <w:woUserID w:val="2"/>
              </w:rPr>
            </w:pPr>
            <w:r>
              <w:rPr>
                <w:rFonts w:hint="eastAsia"/>
                <w:color w:val="auto"/>
                <w:lang w:val="en-US" w:eastAsia="zh-CN"/>
                <w:woUserID w:val="2"/>
              </w:rPr>
              <w:t>预充失败</w:t>
            </w:r>
          </w:p>
        </w:tc>
        <w:tc>
          <w:tcPr>
            <w:tcW w:w="708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694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  <w:woUserID w:val="2"/>
              </w:rPr>
            </w:pPr>
          </w:p>
        </w:tc>
        <w:tc>
          <w:tcPr>
            <w:tcW w:w="724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asciiTheme="minorHAnsi" w:hAnsiTheme="minorHAnsi" w:eastAsiaTheme="minorEastAsia" w:cstheme="minorBidi"/>
                <w:color w:val="0070C0"/>
                <w:kern w:val="2"/>
                <w:sz w:val="21"/>
                <w:szCs w:val="24"/>
                <w:lang w:val="en-US" w:eastAsia="zh-CN" w:bidi="ar-SA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709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asciiTheme="minorHAnsi" w:hAnsiTheme="minorHAnsi" w:eastAsiaTheme="minorEastAsia" w:cstheme="minorBidi"/>
                <w:color w:val="0070C0"/>
                <w:kern w:val="2"/>
                <w:sz w:val="21"/>
                <w:szCs w:val="24"/>
                <w:lang w:val="en-US" w:eastAsia="zh-CN" w:bidi="ar-SA"/>
                <w:woUserID w:val="2"/>
              </w:rPr>
            </w:pPr>
          </w:p>
        </w:tc>
        <w:tc>
          <w:tcPr>
            <w:tcW w:w="706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asciiTheme="minorHAnsi" w:hAnsiTheme="minorHAnsi" w:eastAsiaTheme="minorEastAsia" w:cstheme="minorBidi"/>
                <w:color w:val="FF0000"/>
                <w:kern w:val="2"/>
                <w:sz w:val="21"/>
                <w:szCs w:val="24"/>
                <w:lang w:val="en-US" w:eastAsia="zh-CN" w:bidi="ar-SA"/>
                <w:woUserID w:val="2"/>
              </w:rPr>
            </w:pPr>
            <w:r>
              <w:rPr>
                <w:rFonts w:hint="eastAsia"/>
                <w:color w:val="FF0000"/>
                <w:woUserID w:val="2"/>
              </w:rPr>
              <w:t>●</w:t>
            </w:r>
          </w:p>
        </w:tc>
        <w:tc>
          <w:tcPr>
            <w:tcW w:w="853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asciiTheme="minorHAnsi" w:hAnsiTheme="minorHAnsi" w:eastAsiaTheme="minorEastAsia" w:cstheme="minorBidi"/>
                <w:color w:val="0070C0"/>
                <w:kern w:val="2"/>
                <w:sz w:val="21"/>
                <w:szCs w:val="24"/>
                <w:lang w:val="en-US" w:eastAsia="zh-CN" w:bidi="ar-SA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2410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Theme="minorEastAsia"/>
                <w:lang w:val="en-US" w:eastAsia="zh-CN"/>
                <w:woUserID w:val="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  <w:jc w:val="center"/>
        </w:trPr>
        <w:tc>
          <w:tcPr>
            <w:tcW w:w="447" w:type="dxa"/>
            <w:vMerge w:val="continue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  <w:tc>
          <w:tcPr>
            <w:tcW w:w="1985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color w:val="auto"/>
                <w:lang w:val="en-US" w:eastAsia="zh-CN"/>
                <w:woUserID w:val="2"/>
              </w:rPr>
            </w:pPr>
            <w:r>
              <w:rPr>
                <w:rFonts w:hint="eastAsia"/>
                <w:color w:val="auto"/>
                <w:lang w:val="en-US" w:eastAsia="zh-CN"/>
                <w:woUserID w:val="2"/>
              </w:rPr>
              <w:t>绝缘故障</w:t>
            </w:r>
          </w:p>
        </w:tc>
        <w:tc>
          <w:tcPr>
            <w:tcW w:w="708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color w:val="0070C0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694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724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color w:val="0070C0"/>
                <w:woUserID w:val="2"/>
              </w:rPr>
            </w:pPr>
          </w:p>
        </w:tc>
        <w:tc>
          <w:tcPr>
            <w:tcW w:w="709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asciiTheme="minorHAnsi" w:hAnsiTheme="minorHAnsi" w:eastAsiaTheme="minorEastAsia" w:cstheme="minorBidi"/>
                <w:color w:val="0070C0"/>
                <w:kern w:val="2"/>
                <w:sz w:val="21"/>
                <w:szCs w:val="24"/>
                <w:lang w:val="en-US" w:eastAsia="zh-CN" w:bidi="ar-SA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706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color w:val="FF0000"/>
                <w:woUserID w:val="2"/>
              </w:rPr>
            </w:pPr>
            <w:r>
              <w:rPr>
                <w:rFonts w:hint="eastAsia"/>
                <w:color w:val="FF0000"/>
                <w:woUserID w:val="2"/>
              </w:rPr>
              <w:t>●</w:t>
            </w:r>
          </w:p>
        </w:tc>
        <w:tc>
          <w:tcPr>
            <w:tcW w:w="853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color w:val="0070C0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2410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  <w:woUserID w:val="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  <w:jc w:val="center"/>
        </w:trPr>
        <w:tc>
          <w:tcPr>
            <w:tcW w:w="2432" w:type="dxa"/>
            <w:gridSpan w:val="2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woUserID w:val="2"/>
              </w:rPr>
              <w:t>其他故障</w:t>
            </w:r>
          </w:p>
        </w:tc>
        <w:tc>
          <w:tcPr>
            <w:tcW w:w="708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  <w:tc>
          <w:tcPr>
            <w:tcW w:w="694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724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color w:val="0070C0"/>
                <w:woUserID w:val="2"/>
              </w:rPr>
            </w:pPr>
          </w:p>
        </w:tc>
        <w:tc>
          <w:tcPr>
            <w:tcW w:w="709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706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color w:val="FF0000"/>
                <w:woUserID w:val="2"/>
              </w:rPr>
            </w:pPr>
            <w:r>
              <w:rPr>
                <w:rFonts w:hint="eastAsia"/>
                <w:color w:val="FF0000"/>
                <w:woUserID w:val="2"/>
              </w:rPr>
              <w:t>●</w:t>
            </w:r>
          </w:p>
        </w:tc>
        <w:tc>
          <w:tcPr>
            <w:tcW w:w="853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color w:val="0070C0"/>
                <w:woUserID w:val="2"/>
              </w:rPr>
            </w:pPr>
            <w:r>
              <w:rPr>
                <w:rFonts w:hint="eastAsia"/>
                <w:color w:val="0070C0"/>
                <w:woUserID w:val="2"/>
              </w:rPr>
              <w:t>●</w:t>
            </w:r>
          </w:p>
        </w:tc>
        <w:tc>
          <w:tcPr>
            <w:tcW w:w="2410" w:type="dxa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woUserID w:val="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7" w:hRule="atLeast"/>
          <w:jc w:val="center"/>
        </w:trPr>
        <w:tc>
          <w:tcPr>
            <w:tcW w:w="9236" w:type="dxa"/>
            <w:gridSpan w:val="9"/>
            <w:vAlign w:val="center"/>
          </w:tcPr>
          <w:p>
            <w:pPr>
              <w:pStyle w:val="2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left"/>
              <w:rPr>
                <w:rFonts w:hint="default"/>
                <w:woUserID w:val="2"/>
              </w:rPr>
            </w:pPr>
            <w:r>
              <w:rPr>
                <w:rFonts w:hint="eastAsia"/>
                <w:woUserID w:val="2"/>
              </w:rPr>
              <w:t>备注</w:t>
            </w:r>
            <w:r>
              <w:rPr>
                <w:rFonts w:hint="default"/>
                <w:woUserID w:val="2"/>
              </w:rPr>
              <w:t>：</w:t>
            </w:r>
            <w:r>
              <w:rPr>
                <w:rFonts w:hint="eastAsia"/>
                <w:woUserID w:val="2"/>
              </w:rPr>
              <w:t>●为</w:t>
            </w:r>
            <w:r>
              <w:rPr>
                <w:rFonts w:hint="default"/>
                <w:woUserID w:val="2"/>
              </w:rPr>
              <w:t>常亮，</w:t>
            </w:r>
            <w:r>
              <w:rPr>
                <w:rFonts w:hint="eastAsia"/>
                <w:woUserID w:val="2"/>
              </w:rPr>
              <w:t>★为</w:t>
            </w:r>
            <w:r>
              <w:rPr>
                <w:rFonts w:hint="default"/>
                <w:woUserID w:val="2"/>
              </w:rPr>
              <w:t>闪烁，无特殊说明闪烁频率</w:t>
            </w:r>
            <w:r>
              <w:rPr>
                <w:rFonts w:hint="eastAsia"/>
                <w:woUserID w:val="2"/>
              </w:rPr>
              <w:t>1H</w:t>
            </w:r>
            <w:r>
              <w:rPr>
                <w:rFonts w:hint="default"/>
                <w:woUserID w:val="2"/>
              </w:rPr>
              <w:t>z</w:t>
            </w:r>
          </w:p>
        </w:tc>
      </w:tr>
    </w:tbl>
    <w:p>
      <w:pPr>
        <w:keepNext w:val="0"/>
        <w:keepLines w:val="0"/>
        <w:widowControl w:val="0"/>
        <w:suppressLineNumbers w:val="0"/>
        <w:snapToGrid w:val="0"/>
        <w:spacing w:before="0" w:beforeAutospacing="0" w:after="0" w:afterAutospacing="0" w:line="300" w:lineRule="auto"/>
        <w:ind w:left="0" w:right="0" w:firstLine="420" w:firstLineChars="200"/>
        <w:jc w:val="both"/>
        <w:rPr>
          <w:rFonts w:hint="default" w:ascii="宋体" w:hAnsi="宋体" w:eastAsia="宋体" w:cs="宋体"/>
          <w:snapToGrid/>
          <w:kern w:val="2"/>
          <w:sz w:val="21"/>
          <w:szCs w:val="21"/>
          <w:lang w:eastAsia="zh-CN" w:bidi="ar"/>
          <w:woUserID w:val="2"/>
        </w:rPr>
      </w:pPr>
    </w:p>
    <w:p>
      <w:pPr>
        <w:pStyle w:val="3"/>
        <w:spacing w:before="312" w:after="156"/>
      </w:pPr>
      <w:bookmarkStart w:id="15" w:name="_Toc15483358"/>
      <w:r>
        <w:rPr>
          <w:rFonts w:hint="eastAsia"/>
        </w:rPr>
        <w:t>休眠功能</w:t>
      </w:r>
      <w:bookmarkEnd w:id="15"/>
    </w:p>
    <w:p>
      <w:pPr>
        <w:rPr>
          <w:rFonts w:hint="default"/>
          <w:b/>
          <w:bCs/>
          <w:woUserID w:val="2"/>
        </w:rPr>
      </w:pPr>
      <w:r>
        <w:rPr>
          <w:rFonts w:hint="default"/>
          <w:b/>
          <w:bCs/>
          <w:woUserID w:val="2"/>
        </w:rPr>
        <w:t>当检测到ACC信号，BMS此时由外部铅酸供电，休眠策略如下：</w:t>
      </w:r>
    </w:p>
    <w:p>
      <w:pPr>
        <w:numPr>
          <w:ilvl w:val="0"/>
          <w:numId w:val="4"/>
        </w:numPr>
        <w:ind w:firstLine="480"/>
        <w:rPr>
          <w:rFonts w:hint="eastAsia"/>
          <w:woUserID w:val="2"/>
        </w:rPr>
      </w:pPr>
      <w:r>
        <w:rPr>
          <w:rFonts w:hint="default"/>
          <w:woUserID w:val="2"/>
        </w:rPr>
        <w:t>BMS接收到ECU下发的休眠指令，直接</w:t>
      </w:r>
      <w:r>
        <w:rPr>
          <w:rFonts w:hint="eastAsia"/>
          <w:woUserID w:val="2"/>
        </w:rPr>
        <w:t>进入休眠状态，需重启后方可上电激活，重新工作。</w:t>
      </w:r>
    </w:p>
    <w:p>
      <w:pPr>
        <w:numPr>
          <w:ilvl w:val="0"/>
          <w:numId w:val="0"/>
        </w:numPr>
        <w:rPr>
          <w:rFonts w:hint="eastAsia"/>
          <w:woUserID w:val="2"/>
        </w:rPr>
      </w:pPr>
    </w:p>
    <w:p>
      <w:pPr>
        <w:rPr>
          <w:rFonts w:hint="default"/>
          <w:b/>
          <w:bCs/>
          <w:woUserID w:val="2"/>
        </w:rPr>
      </w:pPr>
      <w:r>
        <w:rPr>
          <w:rFonts w:hint="default"/>
          <w:b/>
          <w:bCs/>
          <w:woUserID w:val="2"/>
        </w:rPr>
        <w:t>当无ACC信号，BMS此时由电池供电，休眠策略如下：</w:t>
      </w:r>
    </w:p>
    <w:p>
      <w:pPr>
        <w:rPr>
          <w:rFonts w:hint="default"/>
          <w:b/>
          <w:bCs/>
          <w:woUserID w:val="2"/>
        </w:rPr>
      </w:pPr>
      <w:r>
        <w:rPr>
          <w:rFonts w:hint="default"/>
          <w:woUserID w:val="2"/>
        </w:rPr>
        <w:t>1，BMS接收到ECU下发的休眠指令，直接</w:t>
      </w:r>
      <w:r>
        <w:rPr>
          <w:rFonts w:hint="eastAsia"/>
          <w:woUserID w:val="2"/>
        </w:rPr>
        <w:t>进入休眠状态，需重启后方可上电激活，重新工作。</w:t>
      </w:r>
    </w:p>
    <w:p>
      <w:pPr>
        <w:ind w:firstLine="480"/>
        <w:rPr>
          <w:rFonts w:hint="default"/>
          <w:woUserID w:val="2"/>
        </w:rPr>
      </w:pPr>
      <w:r>
        <w:rPr>
          <w:rFonts w:hint="default"/>
          <w:woUserID w:val="2"/>
        </w:rPr>
        <w:t>2，</w:t>
      </w:r>
      <w:r>
        <w:rPr>
          <w:rFonts w:hint="eastAsia"/>
          <w:woUserID w:val="2"/>
        </w:rPr>
        <w:t>电池回路电流≤</w:t>
      </w:r>
      <w:r>
        <w:rPr>
          <w:rFonts w:hint="eastAsia"/>
          <w:lang w:val="en-US" w:eastAsia="zh-CN"/>
          <w:woUserID w:val="2"/>
        </w:rPr>
        <w:t>3</w:t>
      </w:r>
      <w:r>
        <w:rPr>
          <w:rFonts w:hint="eastAsia"/>
          <w:woUserID w:val="2"/>
        </w:rPr>
        <w:t>A，</w:t>
      </w:r>
      <w:r>
        <w:rPr>
          <w:rFonts w:hint="eastAsia"/>
          <w:color w:val="FF0000"/>
          <w:woUserID w:val="2"/>
        </w:rPr>
        <w:t>且持续时间≥</w:t>
      </w:r>
      <w:r>
        <w:rPr>
          <w:rFonts w:hint="eastAsia"/>
          <w:color w:val="FF0000"/>
          <w:lang w:val="en-US" w:eastAsia="zh-CN"/>
          <w:woUserID w:val="2"/>
        </w:rPr>
        <w:t>24</w:t>
      </w:r>
      <w:r>
        <w:rPr>
          <w:rFonts w:hint="eastAsia"/>
          <w:color w:val="FF0000"/>
          <w:woUserID w:val="2"/>
        </w:rPr>
        <w:t>H</w:t>
      </w:r>
      <w:r>
        <w:rPr>
          <w:rFonts w:hint="eastAsia"/>
          <w:woUserID w:val="2"/>
        </w:rPr>
        <w:t>，进入休眠状态，需重启后方可上电激活，重新工作。</w:t>
      </w:r>
    </w:p>
    <w:p>
      <w:pPr>
        <w:ind w:firstLine="48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最低单体电压小于等于2600mv，</w:t>
      </w:r>
      <w:r>
        <w:rPr>
          <w:rFonts w:hint="eastAsia"/>
          <w:color w:val="FF0000"/>
        </w:rPr>
        <w:t>持续时间</w:t>
      </w:r>
      <w:r>
        <w:rPr>
          <w:rFonts w:hint="eastAsia"/>
          <w:color w:val="FF0000"/>
          <w:lang w:val="en-US" w:eastAsia="zh-CN"/>
        </w:rPr>
        <w:t>改为</w:t>
      </w:r>
      <w:r>
        <w:rPr>
          <w:rFonts w:hint="eastAsia"/>
          <w:color w:val="FF0000"/>
        </w:rPr>
        <w:t>≥</w:t>
      </w:r>
      <w:r>
        <w:rPr>
          <w:rFonts w:hint="eastAsia"/>
          <w:color w:val="FF0000"/>
          <w:lang w:val="en-US" w:eastAsia="zh-CN"/>
        </w:rPr>
        <w:t>30min。</w:t>
      </w:r>
    </w:p>
    <w:p>
      <w:pPr>
        <w:ind w:firstLine="48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最低单体电压小于等于2500mv，</w:t>
      </w:r>
      <w:r>
        <w:rPr>
          <w:rFonts w:hint="eastAsia"/>
          <w:color w:val="FF0000"/>
        </w:rPr>
        <w:t>持续时间</w:t>
      </w:r>
      <w:r>
        <w:rPr>
          <w:rFonts w:hint="eastAsia"/>
          <w:color w:val="FF0000"/>
          <w:lang w:val="en-US" w:eastAsia="zh-CN"/>
        </w:rPr>
        <w:t>改为</w:t>
      </w:r>
      <w:r>
        <w:rPr>
          <w:rFonts w:hint="eastAsia"/>
          <w:color w:val="FF0000"/>
        </w:rPr>
        <w:t>≥</w:t>
      </w:r>
      <w:r>
        <w:rPr>
          <w:rFonts w:hint="eastAsia"/>
          <w:color w:val="FF0000"/>
          <w:lang w:val="en-US" w:eastAsia="zh-CN"/>
        </w:rPr>
        <w:t>10min。</w:t>
      </w:r>
    </w:p>
    <w:p>
      <w:pPr>
        <w:ind w:firstLine="480"/>
        <w:rPr>
          <w:rFonts w:hint="eastAsia"/>
        </w:rPr>
      </w:pPr>
      <w:r>
        <w:rPr>
          <w:rFonts w:hint="eastAsia"/>
          <w:lang w:val="en-US" w:eastAsia="zh-CN"/>
        </w:rPr>
        <w:t>最低单体电压小于等于2400mv，</w:t>
      </w:r>
      <w:r>
        <w:rPr>
          <w:rFonts w:hint="eastAsia"/>
          <w:color w:val="FF0000"/>
        </w:rPr>
        <w:t>持续时间</w:t>
      </w:r>
      <w:r>
        <w:rPr>
          <w:rFonts w:hint="eastAsia"/>
          <w:color w:val="FF0000"/>
          <w:lang w:val="en-US" w:eastAsia="zh-CN"/>
        </w:rPr>
        <w:t>改为</w:t>
      </w:r>
      <w:r>
        <w:rPr>
          <w:rFonts w:hint="eastAsia"/>
          <w:color w:val="FF0000"/>
        </w:rPr>
        <w:t>≥</w:t>
      </w:r>
      <w:r>
        <w:rPr>
          <w:rFonts w:hint="eastAsia"/>
          <w:color w:val="FF0000"/>
          <w:lang w:val="en-US" w:eastAsia="zh-CN"/>
        </w:rPr>
        <w:t>5min。</w:t>
      </w:r>
    </w:p>
    <w:p>
      <w:pPr>
        <w:pStyle w:val="3"/>
        <w:spacing w:before="312" w:after="156"/>
        <w:ind w:right="480"/>
      </w:pPr>
      <w:bookmarkStart w:id="16" w:name="_Toc15483359"/>
      <w:bookmarkStart w:id="17" w:name="_Toc15483360"/>
      <w:r>
        <w:rPr>
          <w:rFonts w:hint="eastAsia"/>
        </w:rPr>
        <w:t>继电器粘连检测</w:t>
      </w:r>
      <w:bookmarkEnd w:id="16"/>
    </w:p>
    <w:p>
      <w:pPr>
        <w:widowControl/>
        <w:spacing w:line="360" w:lineRule="auto"/>
        <w:ind w:right="480" w:firstLine="48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高压回路有</w:t>
      </w:r>
      <w:r>
        <w:rPr>
          <w:rFonts w:hint="default"/>
          <w:lang w:eastAsia="zh-CN"/>
          <w:woUserID w:val="2"/>
        </w:rPr>
        <w:t>1</w:t>
      </w:r>
      <w:r>
        <w:rPr>
          <w:rFonts w:hint="eastAsia"/>
          <w:lang w:val="en-US" w:eastAsia="zh-CN"/>
        </w:rPr>
        <w:t>路主负继电器，要支持</w:t>
      </w:r>
      <w:r>
        <w:rPr>
          <w:rFonts w:hint="default"/>
          <w:lang w:eastAsia="zh-CN"/>
          <w:woUserID w:val="2"/>
        </w:rPr>
        <w:t>1</w:t>
      </w:r>
      <w:r>
        <w:rPr>
          <w:rFonts w:hint="eastAsia"/>
          <w:lang w:val="en-US" w:eastAsia="zh-CN"/>
        </w:rPr>
        <w:t>路主负继电器的粘连检测，BMS上电后，主负继电器未闭合，BMS检测电池正极到主负继电器远离电池端之间的总电压</w:t>
      </w:r>
      <w:r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大于等于</w:t>
      </w: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90</w:t>
      </w:r>
      <w:r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%电池总</w:t>
      </w: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电</w:t>
      </w:r>
      <w:r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压，</w:t>
      </w: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则判断</w:t>
      </w:r>
      <w:r>
        <w:rPr>
          <w:rFonts w:hint="eastAsia" w:asciiTheme="minorEastAsia" w:hAnsiTheme="minorEastAsia"/>
          <w:color w:val="000000" w:themeColor="text1"/>
          <w:szCs w:val="21"/>
          <w:lang w:val="en-US" w:eastAsia="zh-CN"/>
          <w14:textFill>
            <w14:solidFill>
              <w14:schemeClr w14:val="tx1"/>
            </w14:solidFill>
          </w14:textFill>
        </w:rPr>
        <w:t>主负</w:t>
      </w: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继电器粘连，否则未粘连；</w:t>
      </w:r>
    </w:p>
    <w:p>
      <w:pPr>
        <w:widowControl/>
        <w:spacing w:line="360" w:lineRule="auto"/>
        <w:ind w:right="480" w:firstLine="480"/>
        <w:jc w:val="left"/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bCs/>
          <w:color w:val="000000" w:themeColor="text1"/>
          <w:szCs w:val="21"/>
          <w:lang w:val="en-US" w:eastAsia="zh-CN"/>
          <w14:textFill>
            <w14:solidFill>
              <w14:schemeClr w14:val="tx1"/>
            </w14:solidFill>
          </w14:textFill>
        </w:rPr>
        <w:t>主正</w:t>
      </w:r>
      <w:r>
        <w:rPr>
          <w:rFonts w:hint="eastAsia" w:ascii="宋体" w:hAnsi="宋体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继电器粘连检测策略：BMS上电后，</w:t>
      </w:r>
      <w:r>
        <w:rPr>
          <w:rFonts w:hint="eastAsia" w:ascii="宋体" w:hAnsi="宋体"/>
          <w:bCs/>
          <w:color w:val="000000" w:themeColor="text1"/>
          <w:szCs w:val="21"/>
          <w:lang w:val="en-US" w:eastAsia="zh-CN"/>
          <w14:textFill>
            <w14:solidFill>
              <w14:schemeClr w14:val="tx1"/>
            </w14:solidFill>
          </w14:textFill>
        </w:rPr>
        <w:t>先闭合放电负，主正</w:t>
      </w:r>
      <w:r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继电器未闭合，</w:t>
      </w:r>
      <w:r>
        <w:rPr>
          <w:rFonts w:hint="eastAsia" w:asciiTheme="minorEastAsia" w:hAnsiTheme="minorEastAsia"/>
          <w:color w:val="000000" w:themeColor="text1"/>
          <w:szCs w:val="21"/>
          <w:lang w:val="en-US" w:eastAsia="zh-CN"/>
          <w14:textFill>
            <w14:solidFill>
              <w14:schemeClr w14:val="tx1"/>
            </w14:solidFill>
          </w14:textFill>
        </w:rPr>
        <w:t>BMS检测到</w:t>
      </w:r>
      <w:r>
        <w:rPr>
          <w:rFonts w:hint="eastAsia"/>
          <w:lang w:val="en-US" w:eastAsia="zh-CN"/>
        </w:rPr>
        <w:t>主负继电器远离电池端和电池负极之间</w:t>
      </w:r>
      <w:r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检测的总电压</w:t>
      </w:r>
      <w:r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大于等于</w:t>
      </w: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90</w:t>
      </w:r>
      <w:r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%电池总</w:t>
      </w: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电</w:t>
      </w:r>
      <w:r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压，</w:t>
      </w: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则判断主正继电器粘连，否则未粘连；</w:t>
      </w:r>
    </w:p>
    <w:p>
      <w:pPr>
        <w:ind w:right="480" w:firstLineChars="83"/>
        <w:jc w:val="left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备注: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24"/>
        <w:numPr>
          <w:ilvl w:val="0"/>
          <w:numId w:val="5"/>
        </w:numPr>
        <w:ind w:right="480" w:firstLineChars="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继电器每次闭合前都要进行粘连检测；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24"/>
        <w:numPr>
          <w:ilvl w:val="0"/>
          <w:numId w:val="5"/>
        </w:numPr>
        <w:ind w:right="480" w:firstLineChars="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放电继电器两次粘连检测时间间隔大于3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0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s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pStyle w:val="3"/>
        <w:spacing w:before="312" w:after="156"/>
        <w:ind w:right="480"/>
      </w:pPr>
      <w:r>
        <w:rPr>
          <w:rFonts w:hint="eastAsia"/>
          <w:lang w:val="en-US" w:eastAsia="zh-CN"/>
        </w:rPr>
        <w:t>保险丝熔断检测</w:t>
      </w:r>
    </w:p>
    <w:p>
      <w:pPr>
        <w:widowControl/>
        <w:spacing w:line="360" w:lineRule="auto"/>
        <w:ind w:right="480" w:firstLine="480"/>
        <w:jc w:val="left"/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检测策略：BMS上电后，</w:t>
      </w:r>
      <w:r>
        <w:rPr>
          <w:rFonts w:hint="default"/>
          <w:lang w:eastAsia="zh-CN"/>
          <w:woUserID w:val="2"/>
        </w:rPr>
        <w:t>总正</w:t>
      </w:r>
      <w:r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继电器闭合，</w:t>
      </w:r>
      <w:r>
        <w:rPr>
          <w:rFonts w:hint="default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  <w:woUserID w:val="2"/>
        </w:rPr>
        <w:t>BMS的HV3高压检测口</w:t>
      </w:r>
      <w:r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检测的总电压</w:t>
      </w:r>
      <w:r>
        <w:rPr>
          <w:rFonts w:hint="eastAsia" w:asciiTheme="minorEastAsia" w:hAnsiTheme="minorEastAsia"/>
          <w:color w:val="000000" w:themeColor="text1"/>
          <w:szCs w:val="21"/>
          <w:lang w:val="en-US" w:eastAsia="zh-CN"/>
          <w14:textFill>
            <w14:solidFill>
              <w14:schemeClr w14:val="tx1"/>
            </w14:solidFill>
          </w14:textFill>
        </w:rPr>
        <w:t>小于</w:t>
      </w:r>
      <w:r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等于</w:t>
      </w:r>
      <w:r>
        <w:rPr>
          <w:rFonts w:hint="eastAsia" w:asciiTheme="minorEastAsia" w:hAnsiTheme="minorEastAsia"/>
          <w:color w:val="000000" w:themeColor="text1"/>
          <w:szCs w:val="21"/>
          <w:lang w:val="en-US" w:eastAsia="zh-CN"/>
          <w14:textFill>
            <w14:solidFill>
              <w14:schemeClr w14:val="tx1"/>
            </w14:solidFill>
          </w14:textFill>
        </w:rPr>
        <w:t>5</w:t>
      </w: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0</w:t>
      </w:r>
      <w:r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%电池总</w:t>
      </w: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电</w:t>
      </w:r>
      <w:r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压，</w:t>
      </w: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则判断</w:t>
      </w:r>
      <w:r>
        <w:rPr>
          <w:rFonts w:hint="eastAsia"/>
          <w:lang w:val="en-US" w:eastAsia="zh-CN"/>
        </w:rPr>
        <w:t>保险丝熔断</w:t>
      </w: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；</w:t>
      </w:r>
    </w:p>
    <w:p>
      <w:pPr>
        <w:pStyle w:val="3"/>
        <w:spacing w:before="312" w:after="156"/>
        <w:ind w:right="480"/>
      </w:pPr>
      <w:r>
        <w:rPr>
          <w:rFonts w:hint="eastAsia"/>
          <w:lang w:val="en-US" w:eastAsia="zh-CN"/>
        </w:rPr>
        <w:t>绝缘检测</w:t>
      </w:r>
    </w:p>
    <w:p>
      <w:pPr>
        <w:widowControl/>
        <w:spacing w:line="360" w:lineRule="auto"/>
        <w:ind w:right="480" w:firstLine="480"/>
        <w:jc w:val="left"/>
        <w:rPr>
          <w:rFonts w:hint="eastAsia" w:ascii="宋体" w:hAnsi="宋体"/>
          <w:bCs/>
          <w:color w:val="000000" w:themeColor="text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bCs/>
          <w:color w:val="000000" w:themeColor="text1"/>
          <w:szCs w:val="21"/>
          <w:lang w:val="en-US" w:eastAsia="zh-CN"/>
          <w14:textFill>
            <w14:solidFill>
              <w14:schemeClr w14:val="tx1"/>
            </w14:solidFill>
          </w14:textFill>
        </w:rPr>
        <w:t>在放电状态下，只有主机进行绝缘检测。</w:t>
      </w:r>
    </w:p>
    <w:p>
      <w:pPr>
        <w:widowControl/>
        <w:spacing w:line="360" w:lineRule="auto"/>
        <w:ind w:right="480" w:firstLine="480"/>
        <w:jc w:val="left"/>
        <w:rPr>
          <w:rFonts w:hint="eastAsia" w:ascii="宋体" w:hAnsi="宋体"/>
          <w:bCs/>
          <w:color w:val="000000" w:themeColor="text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bCs/>
          <w:color w:val="000000" w:themeColor="text1"/>
          <w:szCs w:val="21"/>
          <w:lang w:val="en-US" w:eastAsia="zh-CN"/>
          <w14:textFill>
            <w14:solidFill>
              <w14:schemeClr w14:val="tx1"/>
            </w14:solidFill>
          </w14:textFill>
        </w:rPr>
        <w:t>在国标充电状态下，由充电机进行绝缘检测，BMS关闭绝缘检测功能。</w:t>
      </w:r>
    </w:p>
    <w:p>
      <w:pPr>
        <w:pStyle w:val="3"/>
        <w:spacing w:before="312" w:after="156"/>
        <w:ind w:right="480"/>
      </w:pPr>
      <w:r>
        <w:rPr>
          <w:rFonts w:hint="eastAsia"/>
          <w:lang w:val="en-US" w:eastAsia="zh-CN"/>
        </w:rPr>
        <w:t>SN码</w:t>
      </w:r>
    </w:p>
    <w:p>
      <w:pPr>
        <w:rPr>
          <w:rFonts w:hint="default" w:ascii="宋体" w:hAnsi="宋体"/>
          <w:bCs/>
          <w:color w:val="000000" w:themeColor="text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预留至少</w:t>
      </w:r>
      <w:r>
        <w:rPr>
          <w:rFonts w:hint="default"/>
          <w:lang w:eastAsia="zh-CN"/>
          <w:woUserID w:val="2"/>
        </w:rPr>
        <w:t>21</w:t>
      </w:r>
      <w:r>
        <w:rPr>
          <w:rFonts w:hint="eastAsia"/>
          <w:lang w:val="en-US" w:eastAsia="zh-CN"/>
        </w:rPr>
        <w:t>个字节的ASCII码存储区间。可以通过上位机以ASCII码形式对19个字节的SN码存储区间进行标定。</w:t>
      </w:r>
    </w:p>
    <w:p>
      <w:pPr>
        <w:pStyle w:val="3"/>
        <w:spacing w:before="312" w:after="156"/>
        <w:ind w:right="480"/>
      </w:pPr>
      <w:r>
        <w:rPr>
          <w:rFonts w:hint="eastAsia"/>
          <w:lang w:val="en-US" w:eastAsia="zh-CN"/>
        </w:rPr>
        <w:t>程序升级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程序升级要支持升级失败，程序回滚。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在升级过程中，供电会稳定持续提供，所以不需要考虑在boot里供电的问题。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BMS的内部CAN需要支持软件升级，波特率是500Kbps。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eastAsia="zh-CN"/>
          <w:woUserID w:val="2"/>
        </w:rPr>
        <w:t>BMS的外部CAN需要支持基于UDS的</w:t>
      </w:r>
      <w:r>
        <w:rPr>
          <w:rFonts w:hint="eastAsia"/>
          <w:b w:val="0"/>
          <w:bCs w:val="0"/>
          <w:lang w:val="en-US" w:eastAsia="zh-CN"/>
          <w:woUserID w:val="2"/>
        </w:rPr>
        <w:t>软件升级</w:t>
      </w:r>
      <w:r>
        <w:rPr>
          <w:rFonts w:hint="eastAsia"/>
          <w:b w:val="0"/>
          <w:bCs w:val="0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</w:p>
    <w:p>
      <w:pPr>
        <w:widowControl/>
        <w:spacing w:line="360" w:lineRule="auto"/>
        <w:ind w:right="480" w:firstLine="480"/>
        <w:jc w:val="left"/>
        <w:rPr>
          <w:rFonts w:hint="eastAsia" w:ascii="宋体" w:hAnsi="宋体"/>
          <w:bCs/>
          <w:color w:val="000000" w:themeColor="text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br w:type="page"/>
      </w:r>
    </w:p>
    <w:p>
      <w:pPr>
        <w:pStyle w:val="2"/>
        <w:spacing w:before="156"/>
        <w:ind w:right="480"/>
        <w:jc w:val="left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故障阈值</w:t>
      </w:r>
      <w:bookmarkEnd w:id="17"/>
    </w:p>
    <w:p>
      <w:pPr>
        <w:rPr>
          <w:rFonts w:hint="default"/>
          <w:sz w:val="28"/>
          <w:szCs w:val="28"/>
          <w:woUserID w:val="2"/>
        </w:rPr>
      </w:pPr>
      <w:r>
        <w:rPr>
          <w:rFonts w:hint="default"/>
          <w:sz w:val="28"/>
          <w:szCs w:val="28"/>
          <w:woUserID w:val="2"/>
        </w:rPr>
        <w:t>注意事项：</w:t>
      </w:r>
    </w:p>
    <w:bookmarkEnd w:id="9"/>
    <w:bookmarkEnd w:id="10"/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  <w:woUserID w:val="2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  <w:woUserID w:val="2"/>
        </w:rPr>
        <w:t>1、单体达到3.7v，无论充放电状态，直接断开高压回路。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uto"/>
        <w:ind w:left="0" w:leftChars="0" w:firstLine="420" w:firstLineChars="0"/>
        <w:textAlignment w:val="auto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  <w:woUserID w:val="2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  <w:woUserID w:val="2"/>
        </w:rPr>
        <w:t>2、故障中无释放值的即为重启释放；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uto"/>
        <w:ind w:left="0" w:leftChars="0" w:firstLine="420" w:firstLineChars="0"/>
        <w:textAlignment w:val="auto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  <w:woUserID w:val="2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  <w:woUserID w:val="2"/>
        </w:rPr>
        <w:t>3、蜂鸣器报警只响一次；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uto"/>
        <w:ind w:left="0" w:leftChars="0" w:firstLine="420" w:firstLineChars="0"/>
        <w:textAlignment w:val="auto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  <w:woUserID w:val="2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  <w:woUserID w:val="2"/>
        </w:rPr>
        <w:t>4、对应的部分故障有对应的灯态需满足等态状态。（只有三级断继电器的故障才有灯态显示）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uto"/>
        <w:ind w:left="0" w:leftChars="0" w:firstLine="420" w:firstLineChars="0"/>
        <w:textAlignment w:val="auto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  <w:woUserID w:val="2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  <w:woUserID w:val="2"/>
        </w:rPr>
        <w:t>5、故障灯只要报故障就常亮；</w:t>
      </w:r>
    </w:p>
    <w:p>
      <w:pPr>
        <w:pStyle w:val="3"/>
        <w:spacing w:before="312" w:after="156"/>
        <w:rPr>
          <w:color w:val="auto"/>
          <w:woUserID w:val="2"/>
        </w:rPr>
      </w:pPr>
      <w:bookmarkStart w:id="18" w:name="_Toc15483361"/>
      <w:r>
        <w:rPr>
          <w:rFonts w:hint="eastAsia"/>
          <w:color w:val="auto"/>
          <w:woUserID w:val="2"/>
        </w:rPr>
        <w:t>放电故障阈值</w:t>
      </w:r>
      <w:bookmarkEnd w:id="18"/>
    </w:p>
    <w:tbl>
      <w:tblPr>
        <w:tblStyle w:val="15"/>
        <w:tblW w:w="1033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80"/>
        <w:gridCol w:w="800"/>
        <w:gridCol w:w="1100"/>
        <w:gridCol w:w="800"/>
        <w:gridCol w:w="1001"/>
        <w:gridCol w:w="665"/>
        <w:gridCol w:w="1244"/>
        <w:gridCol w:w="713"/>
        <w:gridCol w:w="647"/>
        <w:gridCol w:w="890"/>
        <w:gridCol w:w="11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exact"/>
          <w:jc w:val="center"/>
        </w:trPr>
        <w:tc>
          <w:tcPr>
            <w:tcW w:w="1280" w:type="dxa"/>
            <w:shd w:val="clear" w:color="000000" w:fill="BDD7EE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故障名称</w:t>
            </w:r>
          </w:p>
        </w:tc>
        <w:tc>
          <w:tcPr>
            <w:tcW w:w="800" w:type="dxa"/>
            <w:tcBorders>
              <w:bottom w:val="single" w:color="auto" w:sz="4" w:space="0"/>
            </w:tcBorders>
            <w:shd w:val="clear" w:color="000000" w:fill="BDD7EE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等级</w:t>
            </w:r>
          </w:p>
        </w:tc>
        <w:tc>
          <w:tcPr>
            <w:tcW w:w="1100" w:type="dxa"/>
            <w:tcBorders>
              <w:bottom w:val="single" w:color="auto" w:sz="4" w:space="0"/>
            </w:tcBorders>
            <w:shd w:val="clear" w:color="000000" w:fill="BDD7EE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故障值</w:t>
            </w:r>
          </w:p>
        </w:tc>
        <w:tc>
          <w:tcPr>
            <w:tcW w:w="800" w:type="dxa"/>
            <w:tcBorders>
              <w:bottom w:val="single" w:color="auto" w:sz="4" w:space="0"/>
            </w:tcBorders>
            <w:shd w:val="clear" w:color="000000" w:fill="BDD7EE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延时</w:t>
            </w:r>
          </w:p>
        </w:tc>
        <w:tc>
          <w:tcPr>
            <w:tcW w:w="1001" w:type="dxa"/>
            <w:tcBorders>
              <w:bottom w:val="single" w:color="auto" w:sz="4" w:space="0"/>
            </w:tcBorders>
            <w:shd w:val="clear" w:color="000000" w:fill="BDD7EE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释放值</w:t>
            </w:r>
          </w:p>
        </w:tc>
        <w:tc>
          <w:tcPr>
            <w:tcW w:w="665" w:type="dxa"/>
            <w:tcBorders>
              <w:bottom w:val="single" w:color="auto" w:sz="4" w:space="0"/>
            </w:tcBorders>
            <w:shd w:val="clear" w:color="000000" w:fill="BDD7EE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延时</w:t>
            </w:r>
          </w:p>
        </w:tc>
        <w:tc>
          <w:tcPr>
            <w:tcW w:w="1244" w:type="dxa"/>
            <w:tcBorders>
              <w:bottom w:val="single" w:color="auto" w:sz="4" w:space="0"/>
            </w:tcBorders>
            <w:shd w:val="clear" w:color="000000" w:fill="BDD7EE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故障处理</w:t>
            </w:r>
          </w:p>
        </w:tc>
        <w:tc>
          <w:tcPr>
            <w:tcW w:w="713" w:type="dxa"/>
            <w:tcBorders>
              <w:bottom w:val="single" w:color="auto" w:sz="4" w:space="0"/>
            </w:tcBorders>
            <w:shd w:val="clear" w:color="000000" w:fill="BDD7EE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延时</w:t>
            </w:r>
          </w:p>
        </w:tc>
        <w:tc>
          <w:tcPr>
            <w:tcW w:w="647" w:type="dxa"/>
            <w:tcBorders>
              <w:bottom w:val="single" w:color="auto" w:sz="4" w:space="0"/>
            </w:tcBorders>
            <w:shd w:val="clear" w:color="000000" w:fill="BDD7EE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功率</w:t>
            </w:r>
          </w:p>
        </w:tc>
        <w:tc>
          <w:tcPr>
            <w:tcW w:w="890" w:type="dxa"/>
            <w:tcBorders>
              <w:bottom w:val="single" w:color="auto" w:sz="4" w:space="0"/>
            </w:tcBorders>
            <w:shd w:val="clear" w:color="000000" w:fill="BDD7EE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备注</w:t>
            </w:r>
          </w:p>
        </w:tc>
        <w:tc>
          <w:tcPr>
            <w:tcW w:w="1191" w:type="dxa"/>
            <w:tcBorders>
              <w:bottom w:val="single" w:color="auto" w:sz="4" w:space="0"/>
            </w:tcBorders>
            <w:shd w:val="clear" w:color="000000" w:fill="BDD7EE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/>
                <w:color w:val="auto"/>
                <w:sz w:val="18"/>
                <w:szCs w:val="18"/>
                <w:lang w:val="en-US" w:eastAsia="zh-CN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灯态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exact"/>
          <w:jc w:val="center"/>
        </w:trPr>
        <w:tc>
          <w:tcPr>
            <w:tcW w:w="1280" w:type="dxa"/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放电总压低</w:t>
            </w:r>
          </w:p>
        </w:tc>
        <w:tc>
          <w:tcPr>
            <w:tcW w:w="800" w:type="dxa"/>
            <w:tcBorders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3级</w:t>
            </w:r>
          </w:p>
        </w:tc>
        <w:tc>
          <w:tcPr>
            <w:tcW w:w="1100" w:type="dxa"/>
            <w:tcBorders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  <w:t>2.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6</w:t>
            </w:r>
            <w:r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  <w:t>*</w:t>
            </w:r>
            <w:r>
              <w:rPr>
                <w:rFonts w:hint="default" w:ascii="微软雅黑" w:hAnsi="微软雅黑"/>
                <w:color w:val="auto"/>
                <w:sz w:val="18"/>
                <w:szCs w:val="18"/>
                <w:lang w:val="en-US"/>
                <w:woUserID w:val="2"/>
              </w:rPr>
              <w:t>32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V</w:t>
            </w:r>
          </w:p>
        </w:tc>
        <w:tc>
          <w:tcPr>
            <w:tcW w:w="800" w:type="dxa"/>
            <w:tcBorders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  <w:t>3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1001" w:type="dxa"/>
            <w:tcBorders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</w:p>
        </w:tc>
        <w:tc>
          <w:tcPr>
            <w:tcW w:w="665" w:type="dxa"/>
            <w:tcBorders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</w:p>
        </w:tc>
        <w:tc>
          <w:tcPr>
            <w:tcW w:w="1244" w:type="dxa"/>
            <w:tcBorders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断继电器</w:t>
            </w:r>
          </w:p>
        </w:tc>
        <w:tc>
          <w:tcPr>
            <w:tcW w:w="713" w:type="dxa"/>
            <w:tcBorders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  <w:t>3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647" w:type="dxa"/>
            <w:tcBorders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0%</w:t>
            </w:r>
          </w:p>
        </w:tc>
        <w:tc>
          <w:tcPr>
            <w:tcW w:w="890" w:type="dxa"/>
            <w:tcBorders>
              <w:left w:val="single" w:color="auto" w:sz="4" w:space="0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  <w:t>响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8S</w:t>
            </w:r>
          </w:p>
        </w:tc>
        <w:tc>
          <w:tcPr>
            <w:tcW w:w="1191" w:type="dxa"/>
            <w:tcBorders>
              <w:left w:val="single" w:color="auto" w:sz="4" w:space="0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欠压保护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exact"/>
          <w:jc w:val="center"/>
        </w:trPr>
        <w:tc>
          <w:tcPr>
            <w:tcW w:w="1280" w:type="dxa"/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放电单体低</w:t>
            </w:r>
          </w:p>
        </w:tc>
        <w:tc>
          <w:tcPr>
            <w:tcW w:w="800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3级</w:t>
            </w:r>
          </w:p>
        </w:tc>
        <w:tc>
          <w:tcPr>
            <w:tcW w:w="1100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2</w:t>
            </w:r>
            <w:r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  <w:t>6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00mV</w:t>
            </w:r>
          </w:p>
        </w:tc>
        <w:tc>
          <w:tcPr>
            <w:tcW w:w="800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  <w:t>3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1001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</w:p>
        </w:tc>
        <w:tc>
          <w:tcPr>
            <w:tcW w:w="665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</w:p>
        </w:tc>
        <w:tc>
          <w:tcPr>
            <w:tcW w:w="1244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断继电器</w:t>
            </w:r>
          </w:p>
        </w:tc>
        <w:tc>
          <w:tcPr>
            <w:tcW w:w="713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  <w:t>3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647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0%</w:t>
            </w:r>
          </w:p>
        </w:tc>
        <w:tc>
          <w:tcPr>
            <w:tcW w:w="890" w:type="dxa"/>
            <w:tcBorders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  <w:t>响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8S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　</w:t>
            </w:r>
          </w:p>
        </w:tc>
        <w:tc>
          <w:tcPr>
            <w:tcW w:w="1191" w:type="dxa"/>
            <w:tcBorders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欠压保护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exact"/>
          <w:jc w:val="center"/>
        </w:trPr>
        <w:tc>
          <w:tcPr>
            <w:tcW w:w="1280" w:type="dxa"/>
            <w:vMerge w:val="restart"/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放电过流</w:t>
            </w:r>
          </w:p>
        </w:tc>
        <w:tc>
          <w:tcPr>
            <w:tcW w:w="800" w:type="dxa"/>
            <w:tcBorders>
              <w:top w:val="single" w:color="auto" w:sz="4" w:space="0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2级</w:t>
            </w:r>
          </w:p>
        </w:tc>
        <w:tc>
          <w:tcPr>
            <w:tcW w:w="1100" w:type="dxa"/>
            <w:tcBorders>
              <w:top w:val="single" w:color="auto" w:sz="4" w:space="0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default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200A</w:t>
            </w:r>
          </w:p>
        </w:tc>
        <w:tc>
          <w:tcPr>
            <w:tcW w:w="800" w:type="dxa"/>
            <w:tcBorders>
              <w:top w:val="single" w:color="auto" w:sz="4" w:space="0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default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10S</w:t>
            </w:r>
          </w:p>
        </w:tc>
        <w:tc>
          <w:tcPr>
            <w:tcW w:w="1001" w:type="dxa"/>
            <w:tcBorders>
              <w:top w:val="single" w:color="auto" w:sz="4" w:space="0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default" w:ascii="微软雅黑" w:hAnsi="微软雅黑"/>
                <w:color w:val="auto"/>
                <w:sz w:val="18"/>
                <w:szCs w:val="18"/>
                <w:lang w:val="en-US"/>
                <w:woUserID w:val="2"/>
              </w:rPr>
              <w:t>190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A</w:t>
            </w:r>
          </w:p>
        </w:tc>
        <w:tc>
          <w:tcPr>
            <w:tcW w:w="665" w:type="dxa"/>
            <w:tcBorders>
              <w:top w:val="single" w:color="auto" w:sz="4" w:space="0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3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1244" w:type="dxa"/>
            <w:tcBorders>
              <w:top w:val="single" w:color="auto" w:sz="4" w:space="0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报警</w:t>
            </w:r>
          </w:p>
        </w:tc>
        <w:tc>
          <w:tcPr>
            <w:tcW w:w="713" w:type="dxa"/>
            <w:tcBorders>
              <w:top w:val="single" w:color="auto" w:sz="4" w:space="0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/</w:t>
            </w:r>
          </w:p>
        </w:tc>
        <w:tc>
          <w:tcPr>
            <w:tcW w:w="647" w:type="dxa"/>
            <w:tcBorders>
              <w:top w:val="single" w:color="auto" w:sz="4" w:space="0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default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50%</w:t>
            </w:r>
          </w:p>
        </w:tc>
        <w:tc>
          <w:tcPr>
            <w:tcW w:w="890" w:type="dxa"/>
            <w:tcBorders>
              <w:top w:val="single" w:color="auto" w:sz="4" w:space="0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  <w:t>响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5S</w:t>
            </w:r>
          </w:p>
        </w:tc>
        <w:tc>
          <w:tcPr>
            <w:tcW w:w="1191" w:type="dxa"/>
            <w:tcBorders>
              <w:top w:val="single" w:color="auto" w:sz="4" w:space="0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4" w:hRule="exact"/>
          <w:jc w:val="center"/>
        </w:trPr>
        <w:tc>
          <w:tcPr>
            <w:tcW w:w="1280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</w:p>
        </w:tc>
        <w:tc>
          <w:tcPr>
            <w:tcW w:w="80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3级</w:t>
            </w:r>
          </w:p>
        </w:tc>
        <w:tc>
          <w:tcPr>
            <w:tcW w:w="110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220</w:t>
            </w:r>
            <w:r>
              <w:rPr>
                <w:rFonts w:hint="default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A</w:t>
            </w:r>
          </w:p>
        </w:tc>
        <w:tc>
          <w:tcPr>
            <w:tcW w:w="80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  <w:t>3s</w:t>
            </w:r>
          </w:p>
        </w:tc>
        <w:tc>
          <w:tcPr>
            <w:tcW w:w="1001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</w:p>
        </w:tc>
        <w:tc>
          <w:tcPr>
            <w:tcW w:w="665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</w:p>
        </w:tc>
        <w:tc>
          <w:tcPr>
            <w:tcW w:w="1244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断继电器</w:t>
            </w:r>
          </w:p>
        </w:tc>
        <w:tc>
          <w:tcPr>
            <w:tcW w:w="713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  <w:t>3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647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  <w:t>/</w:t>
            </w:r>
          </w:p>
        </w:tc>
        <w:tc>
          <w:tcPr>
            <w:tcW w:w="89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  <w:t>响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8S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　</w:t>
            </w:r>
          </w:p>
        </w:tc>
        <w:tc>
          <w:tcPr>
            <w:tcW w:w="1191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</w:pPr>
            <w:r>
              <w:rPr>
                <w:rFonts w:hint="default"/>
                <w:sz w:val="18"/>
                <w:szCs w:val="18"/>
                <w:woUserID w:val="2"/>
              </w:rPr>
              <w:t>过流保护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exact"/>
          <w:jc w:val="center"/>
        </w:trPr>
        <w:tc>
          <w:tcPr>
            <w:tcW w:w="1280" w:type="dxa"/>
            <w:vMerge w:val="restart"/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放电高温</w:t>
            </w:r>
          </w:p>
        </w:tc>
        <w:tc>
          <w:tcPr>
            <w:tcW w:w="800" w:type="dxa"/>
            <w:tcBorders>
              <w:top w:val="single" w:color="auto" w:sz="4" w:space="0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2级</w:t>
            </w:r>
          </w:p>
        </w:tc>
        <w:tc>
          <w:tcPr>
            <w:tcW w:w="1100" w:type="dxa"/>
            <w:tcBorders>
              <w:top w:val="single" w:color="auto" w:sz="4" w:space="0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55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℃</w:t>
            </w:r>
          </w:p>
        </w:tc>
        <w:tc>
          <w:tcPr>
            <w:tcW w:w="800" w:type="dxa"/>
            <w:tcBorders>
              <w:top w:val="single" w:color="auto" w:sz="4" w:space="0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default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3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1001" w:type="dxa"/>
            <w:tcBorders>
              <w:top w:val="single" w:color="auto" w:sz="4" w:space="0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  <w:t>5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0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℃</w:t>
            </w:r>
          </w:p>
        </w:tc>
        <w:tc>
          <w:tcPr>
            <w:tcW w:w="665" w:type="dxa"/>
            <w:tcBorders>
              <w:top w:val="single" w:color="auto" w:sz="4" w:space="0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3s</w:t>
            </w:r>
          </w:p>
        </w:tc>
        <w:tc>
          <w:tcPr>
            <w:tcW w:w="1244" w:type="dxa"/>
            <w:tcBorders>
              <w:top w:val="single" w:color="auto" w:sz="4" w:space="0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报警</w:t>
            </w:r>
          </w:p>
        </w:tc>
        <w:tc>
          <w:tcPr>
            <w:tcW w:w="713" w:type="dxa"/>
            <w:tcBorders>
              <w:top w:val="single" w:color="auto" w:sz="4" w:space="0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/</w:t>
            </w:r>
          </w:p>
        </w:tc>
        <w:tc>
          <w:tcPr>
            <w:tcW w:w="647" w:type="dxa"/>
            <w:tcBorders>
              <w:top w:val="single" w:color="auto" w:sz="4" w:space="0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default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50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%</w:t>
            </w:r>
          </w:p>
        </w:tc>
        <w:tc>
          <w:tcPr>
            <w:tcW w:w="890" w:type="dxa"/>
            <w:tcBorders>
              <w:top w:val="single" w:color="auto" w:sz="4" w:space="0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  <w:t>响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5S</w:t>
            </w:r>
          </w:p>
        </w:tc>
        <w:tc>
          <w:tcPr>
            <w:tcW w:w="1191" w:type="dxa"/>
            <w:tcBorders>
              <w:top w:val="single" w:color="auto" w:sz="4" w:space="0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exact"/>
          <w:jc w:val="center"/>
        </w:trPr>
        <w:tc>
          <w:tcPr>
            <w:tcW w:w="1280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</w:p>
        </w:tc>
        <w:tc>
          <w:tcPr>
            <w:tcW w:w="80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3级</w:t>
            </w:r>
          </w:p>
        </w:tc>
        <w:tc>
          <w:tcPr>
            <w:tcW w:w="110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  <w:t>6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0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℃</w:t>
            </w:r>
          </w:p>
        </w:tc>
        <w:tc>
          <w:tcPr>
            <w:tcW w:w="80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3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1001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  <w:t>5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0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℃</w:t>
            </w:r>
          </w:p>
        </w:tc>
        <w:tc>
          <w:tcPr>
            <w:tcW w:w="665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3s</w:t>
            </w:r>
          </w:p>
        </w:tc>
        <w:tc>
          <w:tcPr>
            <w:tcW w:w="1244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断继电器</w:t>
            </w:r>
          </w:p>
        </w:tc>
        <w:tc>
          <w:tcPr>
            <w:tcW w:w="713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  <w:t>3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647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0%</w:t>
            </w:r>
          </w:p>
        </w:tc>
        <w:tc>
          <w:tcPr>
            <w:tcW w:w="89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  <w:t>响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8S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　</w:t>
            </w:r>
          </w:p>
        </w:tc>
        <w:tc>
          <w:tcPr>
            <w:tcW w:w="1191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</w:pPr>
            <w:r>
              <w:rPr>
                <w:rFonts w:hint="default"/>
                <w:color w:val="auto"/>
                <w:sz w:val="18"/>
                <w:szCs w:val="18"/>
                <w:woUserID w:val="2"/>
              </w:rPr>
              <w:t>温</w:t>
            </w:r>
            <w:r>
              <w:rPr>
                <w:rFonts w:hint="eastAsia"/>
                <w:color w:val="auto"/>
                <w:sz w:val="18"/>
                <w:szCs w:val="18"/>
                <w:lang w:val="en-US" w:eastAsia="zh-CN"/>
                <w:woUserID w:val="2"/>
              </w:rPr>
              <w:t>度</w:t>
            </w:r>
            <w:r>
              <w:rPr>
                <w:rFonts w:hint="default"/>
                <w:color w:val="auto"/>
                <w:sz w:val="18"/>
                <w:szCs w:val="18"/>
                <w:woUserID w:val="2"/>
              </w:rPr>
              <w:t>保护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exact"/>
          <w:jc w:val="center"/>
        </w:trPr>
        <w:tc>
          <w:tcPr>
            <w:tcW w:w="1280" w:type="dxa"/>
            <w:vMerge w:val="restart"/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放电低温</w:t>
            </w:r>
          </w:p>
        </w:tc>
        <w:tc>
          <w:tcPr>
            <w:tcW w:w="800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2级</w:t>
            </w:r>
          </w:p>
        </w:tc>
        <w:tc>
          <w:tcPr>
            <w:tcW w:w="1100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-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10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℃</w:t>
            </w:r>
          </w:p>
        </w:tc>
        <w:tc>
          <w:tcPr>
            <w:tcW w:w="800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default" w:ascii="微软雅黑" w:hAnsi="微软雅黑"/>
                <w:color w:val="auto"/>
                <w:sz w:val="18"/>
                <w:szCs w:val="18"/>
                <w:lang w:val="en-US"/>
                <w:woUserID w:val="2"/>
              </w:rPr>
              <w:t>3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1001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0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℃</w:t>
            </w:r>
          </w:p>
        </w:tc>
        <w:tc>
          <w:tcPr>
            <w:tcW w:w="665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3s</w:t>
            </w:r>
          </w:p>
        </w:tc>
        <w:tc>
          <w:tcPr>
            <w:tcW w:w="1244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报警</w:t>
            </w:r>
          </w:p>
        </w:tc>
        <w:tc>
          <w:tcPr>
            <w:tcW w:w="713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/</w:t>
            </w:r>
          </w:p>
        </w:tc>
        <w:tc>
          <w:tcPr>
            <w:tcW w:w="647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default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5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0%</w:t>
            </w:r>
          </w:p>
        </w:tc>
        <w:tc>
          <w:tcPr>
            <w:tcW w:w="890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  <w:t>响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5S</w:t>
            </w:r>
          </w:p>
        </w:tc>
        <w:tc>
          <w:tcPr>
            <w:tcW w:w="1191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7" w:hRule="exact"/>
          <w:jc w:val="center"/>
        </w:trPr>
        <w:tc>
          <w:tcPr>
            <w:tcW w:w="1280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</w:p>
        </w:tc>
        <w:tc>
          <w:tcPr>
            <w:tcW w:w="80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3级</w:t>
            </w:r>
          </w:p>
        </w:tc>
        <w:tc>
          <w:tcPr>
            <w:tcW w:w="110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-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15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℃</w:t>
            </w:r>
          </w:p>
        </w:tc>
        <w:tc>
          <w:tcPr>
            <w:tcW w:w="80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default" w:ascii="微软雅黑" w:hAnsi="微软雅黑"/>
                <w:color w:val="auto"/>
                <w:sz w:val="18"/>
                <w:szCs w:val="18"/>
                <w:lang w:val="en-US"/>
                <w:woUserID w:val="2"/>
              </w:rPr>
              <w:t>3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1001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-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5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℃</w:t>
            </w:r>
          </w:p>
        </w:tc>
        <w:tc>
          <w:tcPr>
            <w:tcW w:w="665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3s</w:t>
            </w:r>
          </w:p>
        </w:tc>
        <w:tc>
          <w:tcPr>
            <w:tcW w:w="1244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断继电器</w:t>
            </w:r>
          </w:p>
        </w:tc>
        <w:tc>
          <w:tcPr>
            <w:tcW w:w="713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  <w:t>3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647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0%</w:t>
            </w:r>
          </w:p>
        </w:tc>
        <w:tc>
          <w:tcPr>
            <w:tcW w:w="89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  <w:t>响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8S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　</w:t>
            </w:r>
          </w:p>
        </w:tc>
        <w:tc>
          <w:tcPr>
            <w:tcW w:w="1191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</w:pPr>
            <w:r>
              <w:rPr>
                <w:rFonts w:hint="default"/>
                <w:color w:val="auto"/>
                <w:sz w:val="18"/>
                <w:szCs w:val="18"/>
                <w:woUserID w:val="2"/>
              </w:rPr>
              <w:t>温</w:t>
            </w:r>
            <w:r>
              <w:rPr>
                <w:rFonts w:hint="eastAsia"/>
                <w:color w:val="auto"/>
                <w:sz w:val="18"/>
                <w:szCs w:val="18"/>
                <w:lang w:val="en-US" w:eastAsia="zh-CN"/>
                <w:woUserID w:val="2"/>
              </w:rPr>
              <w:t>度</w:t>
            </w:r>
            <w:r>
              <w:rPr>
                <w:rFonts w:hint="default"/>
                <w:color w:val="auto"/>
                <w:sz w:val="18"/>
                <w:szCs w:val="18"/>
                <w:woUserID w:val="2"/>
              </w:rPr>
              <w:t>保护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exact"/>
          <w:jc w:val="center"/>
        </w:trPr>
        <w:tc>
          <w:tcPr>
            <w:tcW w:w="1280" w:type="dxa"/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放电压差</w:t>
            </w:r>
          </w:p>
        </w:tc>
        <w:tc>
          <w:tcPr>
            <w:tcW w:w="800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3级</w:t>
            </w:r>
          </w:p>
        </w:tc>
        <w:tc>
          <w:tcPr>
            <w:tcW w:w="1100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800mV</w:t>
            </w:r>
          </w:p>
        </w:tc>
        <w:tc>
          <w:tcPr>
            <w:tcW w:w="800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default" w:ascii="微软雅黑" w:hAnsi="微软雅黑"/>
                <w:color w:val="auto"/>
                <w:sz w:val="18"/>
                <w:szCs w:val="18"/>
                <w:lang w:val="en-US"/>
                <w:woUserID w:val="2"/>
              </w:rPr>
              <w:t>3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1001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6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00mV</w:t>
            </w:r>
          </w:p>
        </w:tc>
        <w:tc>
          <w:tcPr>
            <w:tcW w:w="665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3s</w:t>
            </w:r>
          </w:p>
        </w:tc>
        <w:tc>
          <w:tcPr>
            <w:tcW w:w="1244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报警</w:t>
            </w:r>
          </w:p>
        </w:tc>
        <w:tc>
          <w:tcPr>
            <w:tcW w:w="713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  <w:t>3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647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</w:p>
        </w:tc>
        <w:tc>
          <w:tcPr>
            <w:tcW w:w="890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  <w:t>响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8S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　</w:t>
            </w:r>
          </w:p>
        </w:tc>
        <w:tc>
          <w:tcPr>
            <w:tcW w:w="1191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exact"/>
          <w:jc w:val="center"/>
        </w:trPr>
        <w:tc>
          <w:tcPr>
            <w:tcW w:w="1280" w:type="dxa"/>
            <w:vMerge w:val="restart"/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SOC低</w:t>
            </w:r>
          </w:p>
        </w:tc>
        <w:tc>
          <w:tcPr>
            <w:tcW w:w="800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trike w:val="0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1级</w:t>
            </w:r>
          </w:p>
        </w:tc>
        <w:tc>
          <w:tcPr>
            <w:tcW w:w="1100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/>
                <w:strike w:val="0"/>
                <w:color w:val="auto"/>
                <w:sz w:val="18"/>
                <w:szCs w:val="18"/>
                <w:woUserID w:val="2"/>
              </w:rPr>
            </w:pPr>
            <w:r>
              <w:rPr>
                <w:rFonts w:hint="default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2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0%</w:t>
            </w:r>
          </w:p>
        </w:tc>
        <w:tc>
          <w:tcPr>
            <w:tcW w:w="800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/>
                <w:strike w:val="0"/>
                <w:color w:val="auto"/>
                <w:sz w:val="18"/>
                <w:szCs w:val="18"/>
                <w:woUserID w:val="2"/>
              </w:rPr>
            </w:pPr>
            <w:r>
              <w:rPr>
                <w:rFonts w:hint="default" w:ascii="微软雅黑" w:hAnsi="微软雅黑"/>
                <w:color w:val="auto"/>
                <w:sz w:val="18"/>
                <w:szCs w:val="18"/>
                <w:lang w:val="en-US"/>
                <w:woUserID w:val="2"/>
              </w:rPr>
              <w:t>3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1001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/>
                <w:strike w:val="0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4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0%</w:t>
            </w:r>
          </w:p>
        </w:tc>
        <w:tc>
          <w:tcPr>
            <w:tcW w:w="665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/>
                <w:strike w:val="0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3s</w:t>
            </w:r>
          </w:p>
        </w:tc>
        <w:tc>
          <w:tcPr>
            <w:tcW w:w="1244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/>
                <w:strike w:val="0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报警</w:t>
            </w:r>
          </w:p>
        </w:tc>
        <w:tc>
          <w:tcPr>
            <w:tcW w:w="713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/>
                <w:strike w:val="0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/</w:t>
            </w:r>
          </w:p>
        </w:tc>
        <w:tc>
          <w:tcPr>
            <w:tcW w:w="647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/>
                <w:strike w:val="0"/>
                <w:color w:val="auto"/>
                <w:sz w:val="18"/>
                <w:szCs w:val="18"/>
                <w:woUserID w:val="2"/>
              </w:rPr>
            </w:pPr>
          </w:p>
        </w:tc>
        <w:tc>
          <w:tcPr>
            <w:tcW w:w="890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/>
                <w:strike w:val="0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  <w:t>响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3S</w:t>
            </w:r>
          </w:p>
        </w:tc>
        <w:tc>
          <w:tcPr>
            <w:tcW w:w="1191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exact"/>
          <w:jc w:val="center"/>
        </w:trPr>
        <w:tc>
          <w:tcPr>
            <w:tcW w:w="1280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</w:p>
        </w:tc>
        <w:tc>
          <w:tcPr>
            <w:tcW w:w="80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2级</w:t>
            </w:r>
          </w:p>
        </w:tc>
        <w:tc>
          <w:tcPr>
            <w:tcW w:w="110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default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1</w:t>
            </w:r>
            <w:r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  <w:t>0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%</w:t>
            </w:r>
          </w:p>
        </w:tc>
        <w:tc>
          <w:tcPr>
            <w:tcW w:w="80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default" w:ascii="微软雅黑" w:hAnsi="微软雅黑"/>
                <w:color w:val="auto"/>
                <w:sz w:val="18"/>
                <w:szCs w:val="18"/>
                <w:lang w:val="en-US"/>
                <w:woUserID w:val="2"/>
              </w:rPr>
              <w:t>3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1001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3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0%</w:t>
            </w:r>
          </w:p>
        </w:tc>
        <w:tc>
          <w:tcPr>
            <w:tcW w:w="665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3s</w:t>
            </w:r>
          </w:p>
        </w:tc>
        <w:tc>
          <w:tcPr>
            <w:tcW w:w="1244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报警</w:t>
            </w:r>
          </w:p>
        </w:tc>
        <w:tc>
          <w:tcPr>
            <w:tcW w:w="713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/</w:t>
            </w:r>
          </w:p>
        </w:tc>
        <w:tc>
          <w:tcPr>
            <w:tcW w:w="647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</w:p>
        </w:tc>
        <w:tc>
          <w:tcPr>
            <w:tcW w:w="89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  <w:t>响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5S</w:t>
            </w:r>
          </w:p>
        </w:tc>
        <w:tc>
          <w:tcPr>
            <w:tcW w:w="1191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exact"/>
          <w:jc w:val="center"/>
        </w:trPr>
        <w:tc>
          <w:tcPr>
            <w:tcW w:w="1280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</w:p>
        </w:tc>
        <w:tc>
          <w:tcPr>
            <w:tcW w:w="800" w:type="dxa"/>
            <w:tcBorders>
              <w:top w:val="nil"/>
              <w:bottom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3级</w:t>
            </w:r>
          </w:p>
        </w:tc>
        <w:tc>
          <w:tcPr>
            <w:tcW w:w="1100" w:type="dxa"/>
            <w:tcBorders>
              <w:top w:val="nil"/>
              <w:bottom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  <w:t>0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%</w:t>
            </w:r>
          </w:p>
        </w:tc>
        <w:tc>
          <w:tcPr>
            <w:tcW w:w="800" w:type="dxa"/>
            <w:tcBorders>
              <w:top w:val="nil"/>
              <w:bottom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3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1001" w:type="dxa"/>
            <w:tcBorders>
              <w:top w:val="nil"/>
              <w:bottom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2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0%</w:t>
            </w:r>
          </w:p>
        </w:tc>
        <w:tc>
          <w:tcPr>
            <w:tcW w:w="665" w:type="dxa"/>
            <w:tcBorders>
              <w:top w:val="nil"/>
              <w:bottom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3s</w:t>
            </w:r>
          </w:p>
        </w:tc>
        <w:tc>
          <w:tcPr>
            <w:tcW w:w="1244" w:type="dxa"/>
            <w:tcBorders>
              <w:top w:val="nil"/>
              <w:bottom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报警</w:t>
            </w:r>
          </w:p>
        </w:tc>
        <w:tc>
          <w:tcPr>
            <w:tcW w:w="713" w:type="dxa"/>
            <w:tcBorders>
              <w:top w:val="nil"/>
              <w:bottom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/</w:t>
            </w:r>
          </w:p>
        </w:tc>
        <w:tc>
          <w:tcPr>
            <w:tcW w:w="647" w:type="dxa"/>
            <w:tcBorders>
              <w:top w:val="nil"/>
              <w:bottom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</w:p>
        </w:tc>
        <w:tc>
          <w:tcPr>
            <w:tcW w:w="890" w:type="dxa"/>
            <w:tcBorders>
              <w:top w:val="nil"/>
              <w:bottom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  <w:t>响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8S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　</w:t>
            </w:r>
          </w:p>
        </w:tc>
        <w:tc>
          <w:tcPr>
            <w:tcW w:w="1191" w:type="dxa"/>
            <w:tcBorders>
              <w:top w:val="nil"/>
              <w:bottom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exact"/>
          <w:jc w:val="center"/>
        </w:trPr>
        <w:tc>
          <w:tcPr>
            <w:tcW w:w="1280" w:type="dxa"/>
            <w:vMerge w:val="restart"/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绝缘检测</w:t>
            </w:r>
          </w:p>
        </w:tc>
        <w:tc>
          <w:tcPr>
            <w:tcW w:w="800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default" w:ascii="微软雅黑" w:hAnsi="微软雅黑"/>
                <w:strike w:val="0"/>
                <w:color w:val="auto"/>
                <w:sz w:val="18"/>
                <w:szCs w:val="18"/>
                <w:lang w:val="en-US"/>
                <w:woUserID w:val="2"/>
              </w:rPr>
              <w:t>2</w:t>
            </w: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级</w:t>
            </w:r>
          </w:p>
        </w:tc>
        <w:tc>
          <w:tcPr>
            <w:tcW w:w="1100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default" w:ascii="微软雅黑" w:hAnsi="微软雅黑"/>
                <w:strike w:val="0"/>
                <w:color w:val="auto"/>
                <w:sz w:val="18"/>
                <w:szCs w:val="18"/>
                <w:lang w:val="en-US"/>
                <w:woUserID w:val="2"/>
              </w:rPr>
              <w:t>5</w:t>
            </w: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00Ω/V</w:t>
            </w:r>
          </w:p>
        </w:tc>
        <w:tc>
          <w:tcPr>
            <w:tcW w:w="800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lang w:val="en-US" w:eastAsia="zh-CN"/>
                <w:woUserID w:val="2"/>
              </w:rPr>
              <w:t>10</w:t>
            </w: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1001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default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10</w:t>
            </w: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0</w:t>
            </w:r>
            <w:r>
              <w:rPr>
                <w:rFonts w:hint="default" w:ascii="微软雅黑" w:hAnsi="微软雅黑"/>
                <w:strike w:val="0"/>
                <w:color w:val="auto"/>
                <w:sz w:val="18"/>
                <w:szCs w:val="18"/>
                <w:lang w:val="en-US"/>
                <w:woUserID w:val="2"/>
              </w:rPr>
              <w:t>0</w:t>
            </w: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Ω/V</w:t>
            </w:r>
          </w:p>
        </w:tc>
        <w:tc>
          <w:tcPr>
            <w:tcW w:w="665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lang w:val="en-US" w:eastAsia="zh-CN"/>
                <w:woUserID w:val="2"/>
              </w:rPr>
              <w:t>10</w:t>
            </w: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1244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highlight w:val="yellow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highlight w:val="yellow"/>
                <w:woUserID w:val="2"/>
              </w:rPr>
              <w:t>报警</w:t>
            </w:r>
          </w:p>
        </w:tc>
        <w:tc>
          <w:tcPr>
            <w:tcW w:w="713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default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3</w:t>
            </w: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647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default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/</w:t>
            </w:r>
          </w:p>
        </w:tc>
        <w:tc>
          <w:tcPr>
            <w:tcW w:w="890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  <w:t>响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5S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　</w:t>
            </w:r>
          </w:p>
        </w:tc>
        <w:tc>
          <w:tcPr>
            <w:tcW w:w="1191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exact"/>
          <w:jc w:val="center"/>
        </w:trPr>
        <w:tc>
          <w:tcPr>
            <w:tcW w:w="1280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</w:p>
        </w:tc>
        <w:tc>
          <w:tcPr>
            <w:tcW w:w="80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3级</w:t>
            </w:r>
          </w:p>
        </w:tc>
        <w:tc>
          <w:tcPr>
            <w:tcW w:w="110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default" w:ascii="微软雅黑" w:hAnsi="微软雅黑"/>
                <w:strike w:val="0"/>
                <w:color w:val="auto"/>
                <w:sz w:val="18"/>
                <w:szCs w:val="18"/>
                <w:lang w:val="en-US"/>
                <w:woUserID w:val="2"/>
              </w:rPr>
              <w:t>1</w:t>
            </w: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00Ω/V</w:t>
            </w:r>
          </w:p>
        </w:tc>
        <w:tc>
          <w:tcPr>
            <w:tcW w:w="80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lang w:val="en-US" w:eastAsia="zh-CN"/>
                <w:woUserID w:val="2"/>
              </w:rPr>
              <w:t>10</w:t>
            </w: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1001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default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10</w:t>
            </w: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0</w:t>
            </w:r>
            <w:r>
              <w:rPr>
                <w:rFonts w:hint="default" w:ascii="微软雅黑" w:hAnsi="微软雅黑"/>
                <w:strike w:val="0"/>
                <w:color w:val="auto"/>
                <w:sz w:val="18"/>
                <w:szCs w:val="18"/>
                <w:lang w:val="en-US"/>
                <w:woUserID w:val="2"/>
              </w:rPr>
              <w:t>0</w:t>
            </w: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Ω/V</w:t>
            </w:r>
          </w:p>
        </w:tc>
        <w:tc>
          <w:tcPr>
            <w:tcW w:w="665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lang w:val="en-US" w:eastAsia="zh-CN"/>
                <w:woUserID w:val="2"/>
              </w:rPr>
              <w:t>10</w:t>
            </w: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1244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highlight w:val="yellow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highlight w:val="yellow"/>
                <w:woUserID w:val="2"/>
              </w:rPr>
              <w:t>报警</w:t>
            </w:r>
          </w:p>
        </w:tc>
        <w:tc>
          <w:tcPr>
            <w:tcW w:w="713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default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3</w:t>
            </w: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647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default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/</w:t>
            </w:r>
          </w:p>
        </w:tc>
        <w:tc>
          <w:tcPr>
            <w:tcW w:w="89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  <w:t>响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8S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　</w:t>
            </w:r>
          </w:p>
        </w:tc>
        <w:tc>
          <w:tcPr>
            <w:tcW w:w="1191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绝缘故障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exact"/>
          <w:jc w:val="center"/>
        </w:trPr>
        <w:tc>
          <w:tcPr>
            <w:tcW w:w="1280" w:type="dxa"/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回馈总压高</w:t>
            </w:r>
          </w:p>
        </w:tc>
        <w:tc>
          <w:tcPr>
            <w:tcW w:w="800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3级</w:t>
            </w:r>
          </w:p>
        </w:tc>
        <w:tc>
          <w:tcPr>
            <w:tcW w:w="1100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3.</w:t>
            </w: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lang w:val="en-US" w:eastAsia="zh-CN"/>
                <w:woUserID w:val="2"/>
              </w:rPr>
              <w:t>65</w:t>
            </w:r>
            <w:r>
              <w:rPr>
                <w:rFonts w:hint="default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*</w:t>
            </w:r>
            <w:r>
              <w:rPr>
                <w:rFonts w:hint="default" w:ascii="微软雅黑" w:hAnsi="微软雅黑"/>
                <w:strike w:val="0"/>
                <w:color w:val="auto"/>
                <w:sz w:val="18"/>
                <w:szCs w:val="18"/>
                <w:lang w:val="en-US"/>
                <w:woUserID w:val="2"/>
              </w:rPr>
              <w:t>32</w:t>
            </w: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V</w:t>
            </w:r>
          </w:p>
        </w:tc>
        <w:tc>
          <w:tcPr>
            <w:tcW w:w="800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3s</w:t>
            </w:r>
          </w:p>
        </w:tc>
        <w:tc>
          <w:tcPr>
            <w:tcW w:w="1001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</w:p>
        </w:tc>
        <w:tc>
          <w:tcPr>
            <w:tcW w:w="665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</w:p>
        </w:tc>
        <w:tc>
          <w:tcPr>
            <w:tcW w:w="1244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断继电器</w:t>
            </w:r>
          </w:p>
        </w:tc>
        <w:tc>
          <w:tcPr>
            <w:tcW w:w="713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default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3</w:t>
            </w: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647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</w:p>
        </w:tc>
        <w:tc>
          <w:tcPr>
            <w:tcW w:w="890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  <w:t>响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8S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　</w:t>
            </w:r>
          </w:p>
        </w:tc>
        <w:tc>
          <w:tcPr>
            <w:tcW w:w="1191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</w:pPr>
            <w:r>
              <w:rPr>
                <w:rFonts w:hint="eastAsia"/>
                <w:sz w:val="18"/>
                <w:szCs w:val="18"/>
                <w:woUserID w:val="2"/>
              </w:rPr>
              <w:t>过压</w:t>
            </w:r>
            <w:r>
              <w:rPr>
                <w:rFonts w:hint="default"/>
                <w:sz w:val="18"/>
                <w:szCs w:val="18"/>
                <w:woUserID w:val="2"/>
              </w:rPr>
              <w:t>保护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exact"/>
          <w:jc w:val="center"/>
        </w:trPr>
        <w:tc>
          <w:tcPr>
            <w:tcW w:w="1280" w:type="dxa"/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回馈单体高</w:t>
            </w:r>
          </w:p>
        </w:tc>
        <w:tc>
          <w:tcPr>
            <w:tcW w:w="800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3级</w:t>
            </w:r>
          </w:p>
        </w:tc>
        <w:tc>
          <w:tcPr>
            <w:tcW w:w="1100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3</w:t>
            </w: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lang w:val="en-US" w:eastAsia="zh-CN"/>
                <w:woUserID w:val="2"/>
              </w:rPr>
              <w:t>65</w:t>
            </w: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0mV</w:t>
            </w:r>
          </w:p>
        </w:tc>
        <w:tc>
          <w:tcPr>
            <w:tcW w:w="800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3s</w:t>
            </w:r>
          </w:p>
        </w:tc>
        <w:tc>
          <w:tcPr>
            <w:tcW w:w="1001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</w:p>
        </w:tc>
        <w:tc>
          <w:tcPr>
            <w:tcW w:w="665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</w:p>
        </w:tc>
        <w:tc>
          <w:tcPr>
            <w:tcW w:w="1244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断继电器</w:t>
            </w:r>
          </w:p>
        </w:tc>
        <w:tc>
          <w:tcPr>
            <w:tcW w:w="713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default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3</w:t>
            </w: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647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</w:p>
        </w:tc>
        <w:tc>
          <w:tcPr>
            <w:tcW w:w="890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  <w:t>响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8S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　</w:t>
            </w:r>
          </w:p>
        </w:tc>
        <w:tc>
          <w:tcPr>
            <w:tcW w:w="1191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</w:pPr>
            <w:r>
              <w:rPr>
                <w:rFonts w:hint="eastAsia"/>
                <w:sz w:val="18"/>
                <w:szCs w:val="18"/>
                <w:woUserID w:val="2"/>
              </w:rPr>
              <w:t>过压</w:t>
            </w:r>
            <w:r>
              <w:rPr>
                <w:rFonts w:hint="default"/>
                <w:sz w:val="18"/>
                <w:szCs w:val="18"/>
                <w:woUserID w:val="2"/>
              </w:rPr>
              <w:t>保护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exact"/>
          <w:jc w:val="center"/>
        </w:trPr>
        <w:tc>
          <w:tcPr>
            <w:tcW w:w="1280" w:type="dxa"/>
            <w:vMerge w:val="restart"/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回馈过流</w:t>
            </w:r>
          </w:p>
        </w:tc>
        <w:tc>
          <w:tcPr>
            <w:tcW w:w="800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2级</w:t>
            </w:r>
          </w:p>
        </w:tc>
        <w:tc>
          <w:tcPr>
            <w:tcW w:w="1100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120A</w:t>
            </w:r>
          </w:p>
        </w:tc>
        <w:tc>
          <w:tcPr>
            <w:tcW w:w="800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10</w:t>
            </w:r>
            <w:r>
              <w:rPr>
                <w:rFonts w:hint="default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s</w:t>
            </w:r>
          </w:p>
        </w:tc>
        <w:tc>
          <w:tcPr>
            <w:tcW w:w="1001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100A</w:t>
            </w:r>
          </w:p>
        </w:tc>
        <w:tc>
          <w:tcPr>
            <w:tcW w:w="665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lang w:val="en-US" w:eastAsia="zh-CN"/>
                <w:woUserID w:val="2"/>
              </w:rPr>
              <w:t>10</w:t>
            </w: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1244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报警</w:t>
            </w:r>
          </w:p>
        </w:tc>
        <w:tc>
          <w:tcPr>
            <w:tcW w:w="713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/</w:t>
            </w:r>
          </w:p>
        </w:tc>
        <w:tc>
          <w:tcPr>
            <w:tcW w:w="647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default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/</w:t>
            </w:r>
          </w:p>
        </w:tc>
        <w:tc>
          <w:tcPr>
            <w:tcW w:w="890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  <w:t>响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5S</w:t>
            </w:r>
          </w:p>
        </w:tc>
        <w:tc>
          <w:tcPr>
            <w:tcW w:w="1191" w:type="dxa"/>
            <w:tcBorders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3" w:hRule="exact"/>
          <w:jc w:val="center"/>
        </w:trPr>
        <w:tc>
          <w:tcPr>
            <w:tcW w:w="1280" w:type="dxa"/>
            <w:vMerge w:val="continue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</w:p>
        </w:tc>
        <w:tc>
          <w:tcPr>
            <w:tcW w:w="80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3级</w:t>
            </w:r>
          </w:p>
        </w:tc>
        <w:tc>
          <w:tcPr>
            <w:tcW w:w="110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150A</w:t>
            </w:r>
          </w:p>
        </w:tc>
        <w:tc>
          <w:tcPr>
            <w:tcW w:w="80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  <w:t>3s</w:t>
            </w:r>
          </w:p>
        </w:tc>
        <w:tc>
          <w:tcPr>
            <w:tcW w:w="1001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</w:p>
        </w:tc>
        <w:tc>
          <w:tcPr>
            <w:tcW w:w="665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</w:p>
        </w:tc>
        <w:tc>
          <w:tcPr>
            <w:tcW w:w="1244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断继电器</w:t>
            </w:r>
          </w:p>
        </w:tc>
        <w:tc>
          <w:tcPr>
            <w:tcW w:w="713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default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3</w:t>
            </w: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647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default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/</w:t>
            </w:r>
          </w:p>
        </w:tc>
        <w:tc>
          <w:tcPr>
            <w:tcW w:w="89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  <w:t>响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8S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　</w:t>
            </w:r>
          </w:p>
        </w:tc>
        <w:tc>
          <w:tcPr>
            <w:tcW w:w="1191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</w:pPr>
            <w:r>
              <w:rPr>
                <w:rFonts w:hint="default"/>
                <w:sz w:val="18"/>
                <w:szCs w:val="18"/>
                <w:woUserID w:val="2"/>
              </w:rPr>
              <w:t>过流保护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exact"/>
          <w:jc w:val="center"/>
        </w:trPr>
        <w:tc>
          <w:tcPr>
            <w:tcW w:w="1280" w:type="dxa"/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highlight w:val="yellow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highlight w:val="yellow"/>
                <w:woUserID w:val="2"/>
              </w:rPr>
              <w:t>电压排线</w:t>
            </w:r>
          </w:p>
        </w:tc>
        <w:tc>
          <w:tcPr>
            <w:tcW w:w="800" w:type="dxa"/>
            <w:tcBorders>
              <w:top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trike/>
                <w:color w:val="auto"/>
                <w:sz w:val="18"/>
                <w:szCs w:val="18"/>
                <w:highlight w:val="yellow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highlight w:val="yellow"/>
                <w:woUserID w:val="2"/>
              </w:rPr>
              <w:t>3级</w:t>
            </w:r>
          </w:p>
        </w:tc>
        <w:tc>
          <w:tcPr>
            <w:tcW w:w="1100" w:type="dxa"/>
            <w:tcBorders>
              <w:top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strike/>
                <w:color w:val="auto"/>
                <w:sz w:val="18"/>
                <w:szCs w:val="18"/>
                <w:highlight w:val="yellow"/>
                <w:lang w:val="en-US" w:eastAsia="zh-CN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highlight w:val="yellow"/>
                <w:lang w:val="en-US" w:eastAsia="zh-CN"/>
                <w:woUserID w:val="2"/>
              </w:rPr>
              <w:t>1个</w:t>
            </w:r>
          </w:p>
        </w:tc>
        <w:tc>
          <w:tcPr>
            <w:tcW w:w="800" w:type="dxa"/>
            <w:tcBorders>
              <w:top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trike/>
                <w:color w:val="auto"/>
                <w:sz w:val="18"/>
                <w:szCs w:val="18"/>
                <w:highlight w:val="yellow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highlight w:val="yellow"/>
                <w:woUserID w:val="2"/>
              </w:rPr>
              <w:t>20s</w:t>
            </w:r>
          </w:p>
        </w:tc>
        <w:tc>
          <w:tcPr>
            <w:tcW w:w="1001" w:type="dxa"/>
            <w:tcBorders>
              <w:top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trike/>
                <w:color w:val="auto"/>
                <w:sz w:val="18"/>
                <w:szCs w:val="18"/>
                <w:highlight w:val="yellow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highlight w:val="yellow"/>
                <w:woUserID w:val="2"/>
              </w:rPr>
              <w:t>　</w:t>
            </w:r>
          </w:p>
        </w:tc>
        <w:tc>
          <w:tcPr>
            <w:tcW w:w="665" w:type="dxa"/>
            <w:tcBorders>
              <w:top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trike/>
                <w:color w:val="auto"/>
                <w:sz w:val="18"/>
                <w:szCs w:val="18"/>
                <w:highlight w:val="yellow"/>
                <w:woUserID w:val="2"/>
              </w:rPr>
            </w:pPr>
            <w:r>
              <w:rPr>
                <w:rFonts w:hint="default" w:ascii="微软雅黑" w:hAnsi="微软雅黑"/>
                <w:color w:val="auto"/>
                <w:sz w:val="18"/>
                <w:szCs w:val="18"/>
                <w:highlight w:val="yellow"/>
                <w:woUserID w:val="2"/>
              </w:rPr>
              <w:t>/</w:t>
            </w:r>
          </w:p>
        </w:tc>
        <w:tc>
          <w:tcPr>
            <w:tcW w:w="1244" w:type="dxa"/>
            <w:tcBorders>
              <w:top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highlight w:val="yellow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highlight w:val="yellow"/>
                <w:woUserID w:val="2"/>
              </w:rPr>
              <w:t>报警</w:t>
            </w:r>
          </w:p>
        </w:tc>
        <w:tc>
          <w:tcPr>
            <w:tcW w:w="713" w:type="dxa"/>
            <w:tcBorders>
              <w:top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highlight w:val="yellow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highlight w:val="yellow"/>
                <w:woUserID w:val="2"/>
              </w:rPr>
              <w:t>/</w:t>
            </w:r>
          </w:p>
        </w:tc>
        <w:tc>
          <w:tcPr>
            <w:tcW w:w="647" w:type="dxa"/>
            <w:tcBorders>
              <w:top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highlight w:val="yellow"/>
                <w:woUserID w:val="2"/>
              </w:rPr>
            </w:pPr>
            <w:r>
              <w:rPr>
                <w:rFonts w:hint="default" w:ascii="微软雅黑" w:hAnsi="微软雅黑"/>
                <w:color w:val="auto"/>
                <w:sz w:val="18"/>
                <w:szCs w:val="18"/>
                <w:highlight w:val="yellow"/>
                <w:woUserID w:val="2"/>
              </w:rPr>
              <w:t>/</w:t>
            </w:r>
          </w:p>
        </w:tc>
        <w:tc>
          <w:tcPr>
            <w:tcW w:w="890" w:type="dxa"/>
            <w:tcBorders>
              <w:top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highlight w:val="yellow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highlight w:val="yellow"/>
                <w:lang w:eastAsia="zh-CN"/>
                <w:woUserID w:val="2"/>
              </w:rPr>
              <w:t>响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highlight w:val="yellow"/>
                <w:lang w:val="en-US" w:eastAsia="zh-CN"/>
                <w:woUserID w:val="2"/>
              </w:rPr>
              <w:t>8S</w:t>
            </w:r>
          </w:p>
        </w:tc>
        <w:tc>
          <w:tcPr>
            <w:tcW w:w="1191" w:type="dxa"/>
            <w:tcBorders>
              <w:top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/>
                <w:color w:val="auto"/>
                <w:sz w:val="18"/>
                <w:szCs w:val="18"/>
                <w:highlight w:val="yellow"/>
                <w:lang w:eastAsia="zh-CN"/>
                <w:woUserID w:val="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7" w:hRule="exact"/>
          <w:jc w:val="center"/>
        </w:trPr>
        <w:tc>
          <w:tcPr>
            <w:tcW w:w="1280" w:type="dxa"/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温度排线</w:t>
            </w:r>
          </w:p>
        </w:tc>
        <w:tc>
          <w:tcPr>
            <w:tcW w:w="800" w:type="dxa"/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 w:eastAsia="微软雅黑" w:cstheme="minorBidi"/>
                <w:strike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3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级</w:t>
            </w:r>
          </w:p>
        </w:tc>
        <w:tc>
          <w:tcPr>
            <w:tcW w:w="1100" w:type="dxa"/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3个</w:t>
            </w:r>
          </w:p>
        </w:tc>
        <w:tc>
          <w:tcPr>
            <w:tcW w:w="800" w:type="dxa"/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 w:eastAsia="微软雅黑" w:cstheme="minorBidi"/>
                <w:strike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20s</w:t>
            </w:r>
          </w:p>
        </w:tc>
        <w:tc>
          <w:tcPr>
            <w:tcW w:w="1001" w:type="dxa"/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 w:eastAsia="微软雅黑" w:cstheme="minorBidi"/>
                <w:strike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　</w:t>
            </w:r>
          </w:p>
        </w:tc>
        <w:tc>
          <w:tcPr>
            <w:tcW w:w="665" w:type="dxa"/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  <w:t>/</w:t>
            </w:r>
          </w:p>
        </w:tc>
        <w:tc>
          <w:tcPr>
            <w:tcW w:w="1244" w:type="dxa"/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  <w:t>报警</w:t>
            </w:r>
          </w:p>
        </w:tc>
        <w:tc>
          <w:tcPr>
            <w:tcW w:w="713" w:type="dxa"/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default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3</w:t>
            </w: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647" w:type="dxa"/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  <w:t>/</w:t>
            </w:r>
          </w:p>
        </w:tc>
        <w:tc>
          <w:tcPr>
            <w:tcW w:w="890" w:type="dxa"/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  <w:t>响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8S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　</w:t>
            </w:r>
          </w:p>
        </w:tc>
        <w:tc>
          <w:tcPr>
            <w:tcW w:w="1191" w:type="dxa"/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</w:pPr>
          </w:p>
        </w:tc>
      </w:tr>
    </w:tbl>
    <w:p>
      <w:pPr>
        <w:ind w:firstLine="480"/>
        <w:rPr>
          <w:rFonts w:asciiTheme="minorEastAsia" w:hAnsiTheme="minorEastAsia" w:cstheme="minorEastAsia"/>
          <w:color w:val="auto"/>
          <w:szCs w:val="24"/>
          <w:woUserID w:val="2"/>
        </w:rPr>
      </w:pPr>
    </w:p>
    <w:p>
      <w:pPr>
        <w:pStyle w:val="3"/>
        <w:spacing w:before="312" w:after="156"/>
        <w:rPr>
          <w:color w:val="auto"/>
          <w:woUserID w:val="2"/>
        </w:rPr>
      </w:pPr>
      <w:bookmarkStart w:id="19" w:name="_Toc15483362"/>
      <w:r>
        <w:rPr>
          <w:rFonts w:hint="eastAsia"/>
          <w:color w:val="auto"/>
          <w:woUserID w:val="2"/>
        </w:rPr>
        <w:t>充电故障阈值</w:t>
      </w:r>
      <w:bookmarkEnd w:id="19"/>
    </w:p>
    <w:tbl>
      <w:tblPr>
        <w:tblStyle w:val="15"/>
        <w:tblW w:w="10887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5"/>
        <w:gridCol w:w="800"/>
        <w:gridCol w:w="1100"/>
        <w:gridCol w:w="800"/>
        <w:gridCol w:w="1160"/>
        <w:gridCol w:w="800"/>
        <w:gridCol w:w="1160"/>
        <w:gridCol w:w="800"/>
        <w:gridCol w:w="732"/>
        <w:gridCol w:w="1100"/>
        <w:gridCol w:w="110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60" w:hRule="atLeast"/>
          <w:jc w:val="center"/>
        </w:trPr>
        <w:tc>
          <w:tcPr>
            <w:tcW w:w="133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4" w:space="0"/>
            </w:tcBorders>
            <w:shd w:val="clear" w:color="000000" w:fill="BDD7EE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故障名称</w:t>
            </w:r>
          </w:p>
        </w:tc>
        <w:tc>
          <w:tcPr>
            <w:tcW w:w="8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4" w:space="0"/>
            </w:tcBorders>
            <w:shd w:val="clear" w:color="000000" w:fill="BDD7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napToGrid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微软雅黑" w:hAnsi="微软雅黑" w:eastAsia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 w:eastAsia="微软雅黑"/>
                <w:color w:val="auto"/>
                <w:sz w:val="18"/>
                <w:szCs w:val="18"/>
                <w:woUserID w:val="2"/>
              </w:rPr>
              <w:t>等级</w:t>
            </w:r>
          </w:p>
        </w:tc>
        <w:tc>
          <w:tcPr>
            <w:tcW w:w="11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4" w:space="0"/>
            </w:tcBorders>
            <w:shd w:val="clear" w:color="000000" w:fill="BDD7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napToGrid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微软雅黑" w:hAnsi="微软雅黑" w:eastAsia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 w:eastAsia="微软雅黑"/>
                <w:color w:val="auto"/>
                <w:sz w:val="18"/>
                <w:szCs w:val="18"/>
                <w:woUserID w:val="2"/>
              </w:rPr>
              <w:t>故障值</w:t>
            </w:r>
          </w:p>
        </w:tc>
        <w:tc>
          <w:tcPr>
            <w:tcW w:w="8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4" w:space="0"/>
            </w:tcBorders>
            <w:shd w:val="clear" w:color="000000" w:fill="BDD7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napToGrid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微软雅黑" w:hAnsi="微软雅黑" w:eastAsia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 w:eastAsia="微软雅黑"/>
                <w:color w:val="auto"/>
                <w:sz w:val="18"/>
                <w:szCs w:val="18"/>
                <w:woUserID w:val="2"/>
              </w:rPr>
              <w:t>延时</w:t>
            </w:r>
          </w:p>
        </w:tc>
        <w:tc>
          <w:tcPr>
            <w:tcW w:w="11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4" w:space="0"/>
            </w:tcBorders>
            <w:shd w:val="clear" w:color="000000" w:fill="BDD7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napToGrid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微软雅黑" w:hAnsi="微软雅黑" w:eastAsia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 w:eastAsia="微软雅黑"/>
                <w:color w:val="auto"/>
                <w:sz w:val="18"/>
                <w:szCs w:val="18"/>
                <w:woUserID w:val="2"/>
              </w:rPr>
              <w:t>释放值</w:t>
            </w:r>
          </w:p>
        </w:tc>
        <w:tc>
          <w:tcPr>
            <w:tcW w:w="8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4" w:space="0"/>
            </w:tcBorders>
            <w:shd w:val="clear" w:color="000000" w:fill="BDD7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napToGrid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微软雅黑" w:hAnsi="微软雅黑" w:eastAsia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 w:eastAsia="微软雅黑"/>
                <w:color w:val="auto"/>
                <w:sz w:val="18"/>
                <w:szCs w:val="18"/>
                <w:woUserID w:val="2"/>
              </w:rPr>
              <w:t>延时</w:t>
            </w:r>
          </w:p>
        </w:tc>
        <w:tc>
          <w:tcPr>
            <w:tcW w:w="11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4" w:space="0"/>
            </w:tcBorders>
            <w:shd w:val="clear" w:color="000000" w:fill="BDD7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napToGrid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微软雅黑" w:hAnsi="微软雅黑" w:eastAsia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 w:eastAsia="微软雅黑"/>
                <w:color w:val="auto"/>
                <w:sz w:val="18"/>
                <w:szCs w:val="18"/>
                <w:woUserID w:val="2"/>
              </w:rPr>
              <w:t>故障处理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8" w:space="0"/>
              <w:right w:val="single" w:color="auto" w:sz="4" w:space="0"/>
            </w:tcBorders>
            <w:shd w:val="clear" w:color="000000" w:fill="BDD7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napToGrid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微软雅黑" w:hAnsi="微软雅黑" w:eastAsia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 w:eastAsia="微软雅黑"/>
                <w:color w:val="auto"/>
                <w:sz w:val="18"/>
                <w:szCs w:val="18"/>
                <w:woUserID w:val="2"/>
              </w:rPr>
              <w:t>延时</w:t>
            </w:r>
          </w:p>
        </w:tc>
        <w:tc>
          <w:tcPr>
            <w:tcW w:w="732" w:type="dxa"/>
            <w:tcBorders>
              <w:top w:val="single" w:color="auto" w:sz="4" w:space="0"/>
              <w:left w:val="nil"/>
              <w:bottom w:val="single" w:color="auto" w:sz="8" w:space="0"/>
              <w:right w:val="single" w:color="auto" w:sz="4" w:space="0"/>
            </w:tcBorders>
            <w:shd w:val="clear" w:color="000000" w:fill="BDD7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napToGrid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微软雅黑" w:hAnsi="微软雅黑" w:eastAsia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 w:eastAsia="微软雅黑"/>
                <w:color w:val="auto"/>
                <w:sz w:val="18"/>
                <w:szCs w:val="18"/>
                <w:woUserID w:val="2"/>
              </w:rPr>
              <w:t>功率</w:t>
            </w:r>
          </w:p>
        </w:tc>
        <w:tc>
          <w:tcPr>
            <w:tcW w:w="11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BDD7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napToGrid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微软雅黑" w:hAnsi="微软雅黑" w:eastAsia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 w:eastAsia="微软雅黑"/>
                <w:color w:val="auto"/>
                <w:sz w:val="18"/>
                <w:szCs w:val="18"/>
                <w:woUserID w:val="2"/>
              </w:rPr>
              <w:t>备注</w:t>
            </w:r>
          </w:p>
        </w:tc>
        <w:tc>
          <w:tcPr>
            <w:tcW w:w="11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BDD7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napToGrid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ascii="微软雅黑" w:hAnsi="微软雅黑" w:eastAsia="微软雅黑"/>
                <w:color w:val="auto"/>
                <w:sz w:val="18"/>
                <w:szCs w:val="18"/>
                <w:woUserID w:val="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60" w:hRule="atLeast"/>
          <w:jc w:val="center"/>
        </w:trPr>
        <w:tc>
          <w:tcPr>
            <w:tcW w:w="1335" w:type="dxa"/>
            <w:tcBorders>
              <w:top w:val="single" w:color="auto" w:sz="8" w:space="0"/>
              <w:left w:val="single" w:color="auto" w:sz="8" w:space="0"/>
              <w:bottom w:val="double" w:color="000000" w:sz="6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充电总压高</w:t>
            </w:r>
          </w:p>
        </w:tc>
        <w:tc>
          <w:tcPr>
            <w:tcW w:w="800" w:type="dxa"/>
            <w:tcBorders>
              <w:top w:val="single" w:color="auto" w:sz="8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3级</w:t>
            </w:r>
          </w:p>
        </w:tc>
        <w:tc>
          <w:tcPr>
            <w:tcW w:w="1100" w:type="dxa"/>
            <w:tcBorders>
              <w:top w:val="single" w:color="auto" w:sz="8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  <w:t>3.6*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32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V</w:t>
            </w:r>
          </w:p>
        </w:tc>
        <w:tc>
          <w:tcPr>
            <w:tcW w:w="800" w:type="dxa"/>
            <w:tcBorders>
              <w:top w:val="single" w:color="auto" w:sz="8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3s</w:t>
            </w:r>
          </w:p>
        </w:tc>
        <w:tc>
          <w:tcPr>
            <w:tcW w:w="1160" w:type="dxa"/>
            <w:tcBorders>
              <w:top w:val="single" w:color="auto" w:sz="8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  <w:t>3.3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5</w:t>
            </w:r>
            <w:r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  <w:t>*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32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V</w:t>
            </w:r>
          </w:p>
        </w:tc>
        <w:tc>
          <w:tcPr>
            <w:tcW w:w="800" w:type="dxa"/>
            <w:tcBorders>
              <w:top w:val="single" w:color="auto" w:sz="8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3s</w:t>
            </w:r>
          </w:p>
        </w:tc>
        <w:tc>
          <w:tcPr>
            <w:tcW w:w="1160" w:type="dxa"/>
            <w:tcBorders>
              <w:top w:val="single" w:color="auto" w:sz="8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断继电器</w:t>
            </w:r>
          </w:p>
        </w:tc>
        <w:tc>
          <w:tcPr>
            <w:tcW w:w="800" w:type="dxa"/>
            <w:tcBorders>
              <w:top w:val="single" w:color="auto" w:sz="8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3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732" w:type="dxa"/>
            <w:tcBorders>
              <w:top w:val="single" w:color="auto" w:sz="8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0%</w:t>
            </w:r>
          </w:p>
        </w:tc>
        <w:tc>
          <w:tcPr>
            <w:tcW w:w="1100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　</w:t>
            </w:r>
          </w:p>
        </w:tc>
        <w:tc>
          <w:tcPr>
            <w:tcW w:w="1100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/>
                <w:sz w:val="18"/>
                <w:szCs w:val="18"/>
                <w:woUserID w:val="2"/>
              </w:rPr>
              <w:t>过压</w:t>
            </w:r>
            <w:r>
              <w:rPr>
                <w:rFonts w:hint="default"/>
                <w:sz w:val="18"/>
                <w:szCs w:val="18"/>
                <w:woUserID w:val="2"/>
              </w:rPr>
              <w:t>保护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60" w:hRule="atLeast"/>
          <w:jc w:val="center"/>
        </w:trPr>
        <w:tc>
          <w:tcPr>
            <w:tcW w:w="1335" w:type="dxa"/>
            <w:tcBorders>
              <w:top w:val="single" w:color="auto" w:sz="4" w:space="0"/>
              <w:left w:val="single" w:color="auto" w:sz="8" w:space="0"/>
              <w:bottom w:val="double" w:color="000000" w:sz="6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充电单体高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3级</w:t>
            </w:r>
          </w:p>
        </w:tc>
        <w:tc>
          <w:tcPr>
            <w:tcW w:w="1100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3600mV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3s</w:t>
            </w:r>
          </w:p>
        </w:tc>
        <w:tc>
          <w:tcPr>
            <w:tcW w:w="1160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33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5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0mV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3s</w:t>
            </w:r>
          </w:p>
        </w:tc>
        <w:tc>
          <w:tcPr>
            <w:tcW w:w="1160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断继电器</w:t>
            </w:r>
          </w:p>
        </w:tc>
        <w:tc>
          <w:tcPr>
            <w:tcW w:w="800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3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732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0%</w:t>
            </w:r>
          </w:p>
        </w:tc>
        <w:tc>
          <w:tcPr>
            <w:tcW w:w="1100" w:type="dxa"/>
            <w:tcBorders>
              <w:top w:val="single" w:color="auto" w:sz="4" w:space="0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报文不报警</w:t>
            </w:r>
          </w:p>
        </w:tc>
        <w:tc>
          <w:tcPr>
            <w:tcW w:w="1100" w:type="dxa"/>
            <w:tcBorders>
              <w:top w:val="single" w:color="auto" w:sz="4" w:space="0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/>
                <w:sz w:val="18"/>
                <w:szCs w:val="18"/>
                <w:woUserID w:val="2"/>
              </w:rPr>
              <w:t>过压</w:t>
            </w:r>
            <w:r>
              <w:rPr>
                <w:rFonts w:hint="default"/>
                <w:sz w:val="18"/>
                <w:szCs w:val="18"/>
                <w:woUserID w:val="2"/>
              </w:rPr>
              <w:t>保护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60" w:hRule="atLeast"/>
          <w:jc w:val="center"/>
        </w:trPr>
        <w:tc>
          <w:tcPr>
            <w:tcW w:w="1335" w:type="dxa"/>
            <w:vMerge w:val="restart"/>
            <w:tcBorders>
              <w:top w:val="single" w:color="auto" w:sz="4" w:space="0"/>
              <w:left w:val="single" w:color="auto" w:sz="8" w:space="0"/>
              <w:bottom w:val="double" w:color="000000" w:sz="6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快充过流</w:t>
            </w:r>
          </w:p>
        </w:tc>
        <w:tc>
          <w:tcPr>
            <w:tcW w:w="800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2级</w:t>
            </w:r>
          </w:p>
        </w:tc>
        <w:tc>
          <w:tcPr>
            <w:tcW w:w="1100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120A</w:t>
            </w:r>
          </w:p>
        </w:tc>
        <w:tc>
          <w:tcPr>
            <w:tcW w:w="800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3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1160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100A</w:t>
            </w:r>
          </w:p>
        </w:tc>
        <w:tc>
          <w:tcPr>
            <w:tcW w:w="800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3s</w:t>
            </w:r>
          </w:p>
        </w:tc>
        <w:tc>
          <w:tcPr>
            <w:tcW w:w="1160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报警</w:t>
            </w:r>
          </w:p>
        </w:tc>
        <w:tc>
          <w:tcPr>
            <w:tcW w:w="800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/</w:t>
            </w:r>
          </w:p>
        </w:tc>
        <w:tc>
          <w:tcPr>
            <w:tcW w:w="732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5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0%</w:t>
            </w:r>
          </w:p>
        </w:tc>
        <w:tc>
          <w:tcPr>
            <w:tcW w:w="1100" w:type="dxa"/>
            <w:tcBorders>
              <w:top w:val="single" w:color="auto" w:sz="4" w:space="0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  <w:t>响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5S</w:t>
            </w:r>
          </w:p>
        </w:tc>
        <w:tc>
          <w:tcPr>
            <w:tcW w:w="1100" w:type="dxa"/>
            <w:tcBorders>
              <w:top w:val="single" w:color="auto" w:sz="4" w:space="0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60" w:hRule="atLeast"/>
          <w:jc w:val="center"/>
        </w:trPr>
        <w:tc>
          <w:tcPr>
            <w:tcW w:w="1335" w:type="dxa"/>
            <w:vMerge w:val="continue"/>
            <w:tcBorders>
              <w:top w:val="nil"/>
              <w:left w:val="single" w:color="auto" w:sz="8" w:space="0"/>
              <w:bottom w:val="double" w:color="000000" w:sz="6" w:space="0"/>
              <w:right w:val="single" w:color="auto" w:sz="4" w:space="0"/>
            </w:tcBorders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</w:p>
        </w:tc>
        <w:tc>
          <w:tcPr>
            <w:tcW w:w="800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3级</w:t>
            </w:r>
          </w:p>
        </w:tc>
        <w:tc>
          <w:tcPr>
            <w:tcW w:w="1100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150A</w:t>
            </w:r>
          </w:p>
        </w:tc>
        <w:tc>
          <w:tcPr>
            <w:tcW w:w="800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3s</w:t>
            </w:r>
          </w:p>
        </w:tc>
        <w:tc>
          <w:tcPr>
            <w:tcW w:w="1160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</w:p>
        </w:tc>
        <w:tc>
          <w:tcPr>
            <w:tcW w:w="800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重启释放</w:t>
            </w:r>
          </w:p>
        </w:tc>
        <w:tc>
          <w:tcPr>
            <w:tcW w:w="800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3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732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0%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  <w:t>响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8S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　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</w:pPr>
            <w:r>
              <w:rPr>
                <w:rFonts w:hint="default"/>
                <w:sz w:val="18"/>
                <w:szCs w:val="18"/>
                <w:woUserID w:val="2"/>
              </w:rPr>
              <w:t>过流保护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60" w:hRule="atLeast"/>
          <w:jc w:val="center"/>
        </w:trPr>
        <w:tc>
          <w:tcPr>
            <w:tcW w:w="1335" w:type="dxa"/>
            <w:vMerge w:val="restart"/>
            <w:tcBorders>
              <w:top w:val="single" w:color="auto" w:sz="4" w:space="0"/>
              <w:left w:val="single" w:color="auto" w:sz="8" w:space="0"/>
              <w:bottom w:val="double" w:color="000000" w:sz="6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充电高温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2级</w:t>
            </w:r>
          </w:p>
        </w:tc>
        <w:tc>
          <w:tcPr>
            <w:tcW w:w="1100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50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℃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3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1160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45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℃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  <w:t>3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1160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报警</w:t>
            </w:r>
          </w:p>
        </w:tc>
        <w:tc>
          <w:tcPr>
            <w:tcW w:w="800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/</w:t>
            </w:r>
          </w:p>
        </w:tc>
        <w:tc>
          <w:tcPr>
            <w:tcW w:w="732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</w:p>
        </w:tc>
        <w:tc>
          <w:tcPr>
            <w:tcW w:w="1100" w:type="dxa"/>
            <w:tcBorders>
              <w:top w:val="single" w:color="auto" w:sz="4" w:space="0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  <w:t>响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5S</w:t>
            </w:r>
          </w:p>
        </w:tc>
        <w:tc>
          <w:tcPr>
            <w:tcW w:w="1100" w:type="dxa"/>
            <w:tcBorders>
              <w:top w:val="single" w:color="auto" w:sz="4" w:space="0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8" w:hRule="atLeast"/>
          <w:jc w:val="center"/>
        </w:trPr>
        <w:tc>
          <w:tcPr>
            <w:tcW w:w="1335" w:type="dxa"/>
            <w:vMerge w:val="continue"/>
            <w:tcBorders>
              <w:top w:val="nil"/>
              <w:left w:val="single" w:color="auto" w:sz="8" w:space="0"/>
              <w:bottom w:val="double" w:color="000000" w:sz="6" w:space="0"/>
              <w:right w:val="single" w:color="auto" w:sz="4" w:space="0"/>
            </w:tcBorders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3级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5</w:t>
            </w:r>
            <w:r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  <w:t>5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℃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3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45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℃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  <w:t>3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1160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断继电器</w:t>
            </w:r>
          </w:p>
        </w:tc>
        <w:tc>
          <w:tcPr>
            <w:tcW w:w="800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  <w:t>3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732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  <w:t>响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8S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　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</w:pPr>
            <w:r>
              <w:rPr>
                <w:rFonts w:hint="default"/>
                <w:color w:val="auto"/>
                <w:sz w:val="18"/>
                <w:szCs w:val="18"/>
                <w:woUserID w:val="2"/>
              </w:rPr>
              <w:t>温</w:t>
            </w:r>
            <w:r>
              <w:rPr>
                <w:rFonts w:hint="eastAsia"/>
                <w:color w:val="auto"/>
                <w:sz w:val="18"/>
                <w:szCs w:val="18"/>
                <w:lang w:val="en-US" w:eastAsia="zh-CN"/>
                <w:woUserID w:val="2"/>
              </w:rPr>
              <w:t>度</w:t>
            </w:r>
            <w:r>
              <w:rPr>
                <w:rFonts w:hint="default"/>
                <w:color w:val="auto"/>
                <w:sz w:val="18"/>
                <w:szCs w:val="18"/>
                <w:woUserID w:val="2"/>
              </w:rPr>
              <w:t>保护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60" w:hRule="atLeast"/>
          <w:jc w:val="center"/>
        </w:trPr>
        <w:tc>
          <w:tcPr>
            <w:tcW w:w="1335" w:type="dxa"/>
            <w:tcBorders>
              <w:top w:val="single" w:color="auto" w:sz="4" w:space="0"/>
              <w:left w:val="single" w:color="auto" w:sz="8" w:space="0"/>
              <w:bottom w:val="double" w:color="000000" w:sz="6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充电低温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3级</w:t>
            </w:r>
          </w:p>
        </w:tc>
        <w:tc>
          <w:tcPr>
            <w:tcW w:w="1100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-2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℃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3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1160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2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℃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3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1160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断继电器</w:t>
            </w:r>
          </w:p>
        </w:tc>
        <w:tc>
          <w:tcPr>
            <w:tcW w:w="800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3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732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0%</w:t>
            </w:r>
          </w:p>
        </w:tc>
        <w:tc>
          <w:tcPr>
            <w:tcW w:w="1100" w:type="dxa"/>
            <w:tcBorders>
              <w:top w:val="single" w:color="auto" w:sz="4" w:space="0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  <w:t>响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8S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　</w:t>
            </w:r>
          </w:p>
        </w:tc>
        <w:tc>
          <w:tcPr>
            <w:tcW w:w="1100" w:type="dxa"/>
            <w:tcBorders>
              <w:top w:val="single" w:color="auto" w:sz="4" w:space="0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</w:pPr>
            <w:r>
              <w:rPr>
                <w:rFonts w:hint="default"/>
                <w:color w:val="auto"/>
                <w:sz w:val="18"/>
                <w:szCs w:val="18"/>
                <w:woUserID w:val="2"/>
              </w:rPr>
              <w:t>温</w:t>
            </w:r>
            <w:r>
              <w:rPr>
                <w:rFonts w:hint="eastAsia"/>
                <w:color w:val="auto"/>
                <w:sz w:val="18"/>
                <w:szCs w:val="18"/>
                <w:lang w:val="en-US" w:eastAsia="zh-CN"/>
                <w:woUserID w:val="2"/>
              </w:rPr>
              <w:t>度</w:t>
            </w:r>
            <w:r>
              <w:rPr>
                <w:rFonts w:hint="default"/>
                <w:color w:val="auto"/>
                <w:sz w:val="18"/>
                <w:szCs w:val="18"/>
                <w:woUserID w:val="2"/>
              </w:rPr>
              <w:t>保护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60" w:hRule="atLeast"/>
          <w:jc w:val="center"/>
        </w:trPr>
        <w:tc>
          <w:tcPr>
            <w:tcW w:w="1335" w:type="dxa"/>
            <w:tcBorders>
              <w:top w:val="single" w:color="auto" w:sz="4" w:space="0"/>
              <w:left w:val="single" w:color="auto" w:sz="8" w:space="0"/>
              <w:bottom w:val="double" w:color="000000" w:sz="6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充电压差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3级</w:t>
            </w:r>
          </w:p>
        </w:tc>
        <w:tc>
          <w:tcPr>
            <w:tcW w:w="1100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800mV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3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1160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450mV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3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1160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dstrike w:val="0"/>
                <w:color w:val="auto"/>
                <w:sz w:val="18"/>
                <w:szCs w:val="18"/>
                <w:woUserID w:val="2"/>
              </w:rPr>
              <w:t>报警</w:t>
            </w:r>
          </w:p>
        </w:tc>
        <w:tc>
          <w:tcPr>
            <w:tcW w:w="800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3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732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</w:p>
        </w:tc>
        <w:tc>
          <w:tcPr>
            <w:tcW w:w="1100" w:type="dxa"/>
            <w:tcBorders>
              <w:top w:val="single" w:color="auto" w:sz="4" w:space="0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  <w:t>响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8S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　</w:t>
            </w:r>
          </w:p>
        </w:tc>
        <w:tc>
          <w:tcPr>
            <w:tcW w:w="1100" w:type="dxa"/>
            <w:tcBorders>
              <w:top w:val="single" w:color="auto" w:sz="4" w:space="0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60" w:hRule="atLeast"/>
          <w:jc w:val="center"/>
        </w:trPr>
        <w:tc>
          <w:tcPr>
            <w:tcW w:w="1335" w:type="dxa"/>
            <w:vMerge w:val="restart"/>
            <w:tcBorders>
              <w:top w:val="single" w:color="auto" w:sz="4" w:space="0"/>
              <w:left w:val="single" w:color="auto" w:sz="8" w:space="0"/>
              <w:bottom w:val="double" w:color="000000" w:sz="6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绝缘检测</w:t>
            </w:r>
          </w:p>
        </w:tc>
        <w:tc>
          <w:tcPr>
            <w:tcW w:w="800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2级</w:t>
            </w:r>
          </w:p>
        </w:tc>
        <w:tc>
          <w:tcPr>
            <w:tcW w:w="1100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default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5</w:t>
            </w: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00Ω/V</w:t>
            </w:r>
          </w:p>
        </w:tc>
        <w:tc>
          <w:tcPr>
            <w:tcW w:w="800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lang w:val="en-US" w:eastAsia="zh-CN"/>
                <w:woUserID w:val="2"/>
              </w:rPr>
              <w:t>10</w:t>
            </w: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1160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1</w:t>
            </w: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lang w:val="en-US" w:eastAsia="zh-CN"/>
                <w:woUserID w:val="2"/>
              </w:rPr>
              <w:t>0</w:t>
            </w: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00Ω/V</w:t>
            </w:r>
          </w:p>
        </w:tc>
        <w:tc>
          <w:tcPr>
            <w:tcW w:w="800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lang w:val="en-US" w:eastAsia="zh-CN"/>
                <w:woUserID w:val="2"/>
              </w:rPr>
              <w:t>10</w:t>
            </w: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1160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dstrike w:val="0"/>
                <w:color w:val="auto"/>
                <w:sz w:val="18"/>
                <w:szCs w:val="18"/>
                <w:woUserID w:val="2"/>
              </w:rPr>
              <w:t>报警</w:t>
            </w:r>
          </w:p>
        </w:tc>
        <w:tc>
          <w:tcPr>
            <w:tcW w:w="800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3s</w:t>
            </w:r>
          </w:p>
        </w:tc>
        <w:tc>
          <w:tcPr>
            <w:tcW w:w="732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50%</w:t>
            </w:r>
          </w:p>
        </w:tc>
        <w:tc>
          <w:tcPr>
            <w:tcW w:w="1100" w:type="dxa"/>
            <w:tcBorders>
              <w:top w:val="single" w:color="auto" w:sz="4" w:space="0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  <w:t>响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5S</w:t>
            </w: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　</w:t>
            </w:r>
          </w:p>
        </w:tc>
        <w:tc>
          <w:tcPr>
            <w:tcW w:w="1100" w:type="dxa"/>
            <w:tcBorders>
              <w:top w:val="single" w:color="auto" w:sz="4" w:space="0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60" w:hRule="atLeast"/>
          <w:jc w:val="center"/>
        </w:trPr>
        <w:tc>
          <w:tcPr>
            <w:tcW w:w="1335" w:type="dxa"/>
            <w:vMerge w:val="continue"/>
            <w:tcBorders>
              <w:top w:val="nil"/>
              <w:left w:val="single" w:color="auto" w:sz="8" w:space="0"/>
              <w:bottom w:val="double" w:color="000000" w:sz="6" w:space="0"/>
              <w:right w:val="single" w:color="auto" w:sz="4" w:space="0"/>
            </w:tcBorders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</w:p>
        </w:tc>
        <w:tc>
          <w:tcPr>
            <w:tcW w:w="800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3级</w:t>
            </w:r>
          </w:p>
        </w:tc>
        <w:tc>
          <w:tcPr>
            <w:tcW w:w="1100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lang w:val="en-US" w:eastAsia="zh-CN"/>
                <w:woUserID w:val="2"/>
              </w:rPr>
              <w:t>1</w:t>
            </w: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00Ω/V</w:t>
            </w:r>
          </w:p>
        </w:tc>
        <w:tc>
          <w:tcPr>
            <w:tcW w:w="800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lang w:val="en-US" w:eastAsia="zh-CN"/>
                <w:woUserID w:val="2"/>
              </w:rPr>
              <w:t>10</w:t>
            </w: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1160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default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10</w:t>
            </w: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lang w:val="en-US" w:eastAsia="zh-CN"/>
                <w:woUserID w:val="2"/>
              </w:rPr>
              <w:t>0</w:t>
            </w: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0Ω/V</w:t>
            </w:r>
          </w:p>
        </w:tc>
        <w:tc>
          <w:tcPr>
            <w:tcW w:w="800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lang w:val="en-US" w:eastAsia="zh-CN"/>
                <w:woUserID w:val="2"/>
              </w:rPr>
              <w:t>10</w:t>
            </w: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dstrike w:val="0"/>
                <w:color w:val="auto"/>
                <w:sz w:val="18"/>
                <w:szCs w:val="18"/>
                <w:woUserID w:val="2"/>
              </w:rPr>
              <w:t>报警</w:t>
            </w:r>
          </w:p>
        </w:tc>
        <w:tc>
          <w:tcPr>
            <w:tcW w:w="800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3s</w:t>
            </w:r>
          </w:p>
        </w:tc>
        <w:tc>
          <w:tcPr>
            <w:tcW w:w="732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0%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  <w:t>响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8S</w:t>
            </w: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　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绝缘故障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60" w:hRule="atLeast"/>
          <w:jc w:val="center"/>
        </w:trPr>
        <w:tc>
          <w:tcPr>
            <w:tcW w:w="1335" w:type="dxa"/>
            <w:vMerge w:val="restart"/>
            <w:tcBorders>
              <w:top w:val="single" w:color="auto" w:sz="4" w:space="0"/>
              <w:left w:val="single" w:color="auto" w:sz="8" w:space="0"/>
              <w:bottom w:val="double" w:color="000000" w:sz="6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快充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br w:type="textWrapping"/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充电枪高温</w:t>
            </w:r>
          </w:p>
        </w:tc>
        <w:tc>
          <w:tcPr>
            <w:tcW w:w="800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2级</w:t>
            </w:r>
          </w:p>
        </w:tc>
        <w:tc>
          <w:tcPr>
            <w:tcW w:w="1100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lang w:val="en-US" w:eastAsia="zh-CN"/>
                <w:woUserID w:val="2"/>
              </w:rPr>
              <w:t>70</w:t>
            </w: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℃</w:t>
            </w:r>
          </w:p>
        </w:tc>
        <w:tc>
          <w:tcPr>
            <w:tcW w:w="800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lang w:val="en-US" w:eastAsia="zh-CN"/>
                <w:woUserID w:val="2"/>
              </w:rPr>
              <w:t>3</w:t>
            </w: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1160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5℃</w:t>
            </w:r>
          </w:p>
        </w:tc>
        <w:tc>
          <w:tcPr>
            <w:tcW w:w="800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3s</w:t>
            </w:r>
          </w:p>
        </w:tc>
        <w:tc>
          <w:tcPr>
            <w:tcW w:w="1160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dstrike w:val="0"/>
                <w:color w:val="auto"/>
                <w:sz w:val="18"/>
                <w:szCs w:val="18"/>
                <w:woUserID w:val="2"/>
              </w:rPr>
              <w:t>报警</w:t>
            </w:r>
          </w:p>
        </w:tc>
        <w:tc>
          <w:tcPr>
            <w:tcW w:w="800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3s</w:t>
            </w:r>
          </w:p>
        </w:tc>
        <w:tc>
          <w:tcPr>
            <w:tcW w:w="732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lang w:val="en-US" w:eastAsia="zh-CN"/>
                <w:woUserID w:val="2"/>
              </w:rPr>
              <w:t>50</w:t>
            </w: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%</w:t>
            </w:r>
          </w:p>
        </w:tc>
        <w:tc>
          <w:tcPr>
            <w:tcW w:w="1100" w:type="dxa"/>
            <w:tcBorders>
              <w:top w:val="single" w:color="auto" w:sz="4" w:space="0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  <w:t>响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5S</w:t>
            </w: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　</w:t>
            </w:r>
          </w:p>
        </w:tc>
        <w:tc>
          <w:tcPr>
            <w:tcW w:w="1100" w:type="dxa"/>
            <w:tcBorders>
              <w:top w:val="single" w:color="auto" w:sz="4" w:space="0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60" w:hRule="atLeast"/>
          <w:jc w:val="center"/>
        </w:trPr>
        <w:tc>
          <w:tcPr>
            <w:tcW w:w="1335" w:type="dxa"/>
            <w:vMerge w:val="continue"/>
            <w:tcBorders>
              <w:top w:val="nil"/>
              <w:left w:val="single" w:color="auto" w:sz="8" w:space="0"/>
              <w:bottom w:val="double" w:color="000000" w:sz="6" w:space="0"/>
              <w:right w:val="single" w:color="auto" w:sz="4" w:space="0"/>
            </w:tcBorders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</w:p>
        </w:tc>
        <w:tc>
          <w:tcPr>
            <w:tcW w:w="800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3级</w:t>
            </w:r>
          </w:p>
        </w:tc>
        <w:tc>
          <w:tcPr>
            <w:tcW w:w="1100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lang w:val="en-US" w:eastAsia="zh-CN"/>
                <w:woUserID w:val="2"/>
              </w:rPr>
              <w:t>80</w:t>
            </w: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℃</w:t>
            </w:r>
          </w:p>
        </w:tc>
        <w:tc>
          <w:tcPr>
            <w:tcW w:w="800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lang w:val="en-US" w:eastAsia="zh-CN"/>
                <w:woUserID w:val="2"/>
              </w:rPr>
              <w:t>3</w:t>
            </w: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1160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5℃</w:t>
            </w:r>
          </w:p>
        </w:tc>
        <w:tc>
          <w:tcPr>
            <w:tcW w:w="800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3s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断继电器</w:t>
            </w:r>
          </w:p>
        </w:tc>
        <w:tc>
          <w:tcPr>
            <w:tcW w:w="800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3s</w:t>
            </w:r>
          </w:p>
        </w:tc>
        <w:tc>
          <w:tcPr>
            <w:tcW w:w="732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0%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  <w:t>响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8S</w:t>
            </w: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　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</w:pPr>
            <w:r>
              <w:rPr>
                <w:rFonts w:hint="default"/>
                <w:color w:val="auto"/>
                <w:sz w:val="18"/>
                <w:szCs w:val="18"/>
                <w:woUserID w:val="2"/>
              </w:rPr>
              <w:t>温</w:t>
            </w:r>
            <w:r>
              <w:rPr>
                <w:rFonts w:hint="eastAsia"/>
                <w:color w:val="auto"/>
                <w:sz w:val="18"/>
                <w:szCs w:val="18"/>
                <w:lang w:val="en-US" w:eastAsia="zh-CN"/>
                <w:woUserID w:val="2"/>
              </w:rPr>
              <w:t>度</w:t>
            </w:r>
            <w:r>
              <w:rPr>
                <w:rFonts w:hint="default"/>
                <w:color w:val="auto"/>
                <w:sz w:val="18"/>
                <w:szCs w:val="18"/>
                <w:woUserID w:val="2"/>
              </w:rPr>
              <w:t>保护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60" w:hRule="atLeast"/>
          <w:jc w:val="center"/>
        </w:trPr>
        <w:tc>
          <w:tcPr>
            <w:tcW w:w="1335" w:type="dxa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禁止充电电压</w:t>
            </w:r>
          </w:p>
        </w:tc>
        <w:tc>
          <w:tcPr>
            <w:tcW w:w="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3级</w:t>
            </w:r>
          </w:p>
        </w:tc>
        <w:tc>
          <w:tcPr>
            <w:tcW w:w="11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1500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mV</w:t>
            </w:r>
          </w:p>
        </w:tc>
        <w:tc>
          <w:tcPr>
            <w:tcW w:w="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3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11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　</w:t>
            </w:r>
          </w:p>
        </w:tc>
        <w:tc>
          <w:tcPr>
            <w:tcW w:w="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  <w:t>/</w:t>
            </w:r>
          </w:p>
        </w:tc>
        <w:tc>
          <w:tcPr>
            <w:tcW w:w="11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断继电器</w:t>
            </w:r>
          </w:p>
        </w:tc>
        <w:tc>
          <w:tcPr>
            <w:tcW w:w="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3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7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0%</w:t>
            </w:r>
          </w:p>
        </w:tc>
        <w:tc>
          <w:tcPr>
            <w:tcW w:w="11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　</w:t>
            </w:r>
          </w:p>
        </w:tc>
        <w:tc>
          <w:tcPr>
            <w:tcW w:w="11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欠压保护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60" w:hRule="atLeast"/>
          <w:jc w:val="center"/>
        </w:trPr>
        <w:tc>
          <w:tcPr>
            <w:tcW w:w="1335" w:type="dxa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电压排线</w:t>
            </w:r>
          </w:p>
        </w:tc>
        <w:tc>
          <w:tcPr>
            <w:tcW w:w="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3级</w:t>
            </w:r>
          </w:p>
        </w:tc>
        <w:tc>
          <w:tcPr>
            <w:tcW w:w="11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1个</w:t>
            </w:r>
          </w:p>
        </w:tc>
        <w:tc>
          <w:tcPr>
            <w:tcW w:w="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20s</w:t>
            </w:r>
          </w:p>
        </w:tc>
        <w:tc>
          <w:tcPr>
            <w:tcW w:w="11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　</w:t>
            </w:r>
          </w:p>
        </w:tc>
        <w:tc>
          <w:tcPr>
            <w:tcW w:w="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  <w:t>/</w:t>
            </w:r>
          </w:p>
        </w:tc>
        <w:tc>
          <w:tcPr>
            <w:tcW w:w="11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断继电器</w:t>
            </w:r>
          </w:p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/>
                <w:color w:val="auto"/>
                <w:sz w:val="18"/>
                <w:szCs w:val="18"/>
                <w:lang w:val="en-US" w:eastAsia="zh-CN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禁止充电</w:t>
            </w:r>
          </w:p>
        </w:tc>
        <w:tc>
          <w:tcPr>
            <w:tcW w:w="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/</w:t>
            </w:r>
          </w:p>
        </w:tc>
        <w:tc>
          <w:tcPr>
            <w:tcW w:w="7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 w:eastAsia="微软雅黑"/>
                <w:color w:val="auto"/>
                <w:sz w:val="18"/>
                <w:szCs w:val="18"/>
                <w:lang w:eastAsia="zh-CN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0</w:t>
            </w:r>
          </w:p>
        </w:tc>
        <w:tc>
          <w:tcPr>
            <w:tcW w:w="11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  <w:t>响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8S</w:t>
            </w:r>
          </w:p>
        </w:tc>
        <w:tc>
          <w:tcPr>
            <w:tcW w:w="11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</w:pPr>
            <w:r>
              <w:rPr>
                <w:rFonts w:hint="eastAsia"/>
                <w:color w:val="auto"/>
                <w:sz w:val="18"/>
                <w:szCs w:val="18"/>
                <w:lang w:val="en-US" w:eastAsia="zh-CN"/>
                <w:woUserID w:val="2"/>
              </w:rPr>
              <w:t>排线故障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60" w:hRule="atLeast"/>
          <w:jc w:val="center"/>
        </w:trPr>
        <w:tc>
          <w:tcPr>
            <w:tcW w:w="1335" w:type="dxa"/>
            <w:tcBorders>
              <w:top w:val="single" w:color="auto" w:sz="4" w:space="0"/>
              <w:left w:val="single" w:color="auto" w:sz="8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温度排线</w:t>
            </w:r>
          </w:p>
        </w:tc>
        <w:tc>
          <w:tcPr>
            <w:tcW w:w="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3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级</w:t>
            </w:r>
          </w:p>
        </w:tc>
        <w:tc>
          <w:tcPr>
            <w:tcW w:w="11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3个</w:t>
            </w:r>
          </w:p>
        </w:tc>
        <w:tc>
          <w:tcPr>
            <w:tcW w:w="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20s</w:t>
            </w:r>
          </w:p>
        </w:tc>
        <w:tc>
          <w:tcPr>
            <w:tcW w:w="11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  <w:t>/</w:t>
            </w:r>
          </w:p>
        </w:tc>
        <w:tc>
          <w:tcPr>
            <w:tcW w:w="11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断继电器</w:t>
            </w:r>
          </w:p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  <w:t>禁止充电</w:t>
            </w:r>
          </w:p>
        </w:tc>
        <w:tc>
          <w:tcPr>
            <w:tcW w:w="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/</w:t>
            </w:r>
          </w:p>
        </w:tc>
        <w:tc>
          <w:tcPr>
            <w:tcW w:w="7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0</w:t>
            </w:r>
          </w:p>
        </w:tc>
        <w:tc>
          <w:tcPr>
            <w:tcW w:w="11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  <w:t>响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8S</w:t>
            </w:r>
          </w:p>
        </w:tc>
        <w:tc>
          <w:tcPr>
            <w:tcW w:w="11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</w:pPr>
            <w:r>
              <w:rPr>
                <w:rFonts w:hint="eastAsia"/>
                <w:color w:val="auto"/>
                <w:sz w:val="18"/>
                <w:szCs w:val="18"/>
                <w:lang w:val="en-US" w:eastAsia="zh-CN"/>
                <w:woUserID w:val="2"/>
              </w:rPr>
              <w:t>排线故障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60" w:hRule="atLeast"/>
          <w:jc w:val="center"/>
        </w:trPr>
        <w:tc>
          <w:tcPr>
            <w:tcW w:w="1335" w:type="dxa"/>
            <w:tcBorders>
              <w:top w:val="single" w:color="auto" w:sz="4" w:space="0"/>
              <w:left w:val="single" w:color="auto" w:sz="8" w:space="0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充电机通讯</w:t>
            </w:r>
          </w:p>
        </w:tc>
        <w:tc>
          <w:tcPr>
            <w:tcW w:w="800" w:type="dxa"/>
            <w:tcBorders>
              <w:top w:val="single" w:color="auto" w:sz="4" w:space="0"/>
              <w:left w:val="single" w:color="auto" w:sz="4" w:space="0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trike w:val="0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3级</w:t>
            </w:r>
          </w:p>
        </w:tc>
        <w:tc>
          <w:tcPr>
            <w:tcW w:w="1100" w:type="dxa"/>
            <w:tcBorders>
              <w:top w:val="single" w:color="auto" w:sz="4" w:space="0"/>
              <w:left w:val="single" w:color="auto" w:sz="4" w:space="0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trike w:val="0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/</w:t>
            </w:r>
          </w:p>
        </w:tc>
        <w:tc>
          <w:tcPr>
            <w:tcW w:w="800" w:type="dxa"/>
            <w:tcBorders>
              <w:top w:val="single" w:color="auto" w:sz="4" w:space="0"/>
              <w:left w:val="single" w:color="auto" w:sz="4" w:space="0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trike w:val="0"/>
                <w:color w:val="auto"/>
                <w:sz w:val="18"/>
                <w:szCs w:val="18"/>
                <w:woUserID w:val="2"/>
              </w:rPr>
            </w:pPr>
            <w:r>
              <w:rPr>
                <w:rFonts w:hint="default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10</w:t>
            </w: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1160" w:type="dxa"/>
            <w:tcBorders>
              <w:top w:val="single" w:color="auto" w:sz="4" w:space="0"/>
              <w:left w:val="single" w:color="auto" w:sz="4" w:space="0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trike w:val="0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　</w:t>
            </w:r>
          </w:p>
        </w:tc>
        <w:tc>
          <w:tcPr>
            <w:tcW w:w="800" w:type="dxa"/>
            <w:tcBorders>
              <w:top w:val="single" w:color="auto" w:sz="4" w:space="0"/>
              <w:left w:val="single" w:color="auto" w:sz="4" w:space="0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trike w:val="0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5s</w:t>
            </w:r>
          </w:p>
        </w:tc>
        <w:tc>
          <w:tcPr>
            <w:tcW w:w="1160" w:type="dxa"/>
            <w:tcBorders>
              <w:top w:val="single" w:color="auto" w:sz="4" w:space="0"/>
              <w:left w:val="single" w:color="auto" w:sz="4" w:space="0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/>
                <w:strike w:val="0"/>
                <w:color w:val="auto"/>
                <w:sz w:val="18"/>
                <w:szCs w:val="18"/>
                <w:lang w:eastAsia="zh-CN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lang w:val="en-US" w:eastAsia="zh-CN"/>
                <w:woUserID w:val="2"/>
              </w:rPr>
              <w:t>报警</w:t>
            </w:r>
          </w:p>
        </w:tc>
        <w:tc>
          <w:tcPr>
            <w:tcW w:w="800" w:type="dxa"/>
            <w:tcBorders>
              <w:top w:val="single" w:color="auto" w:sz="4" w:space="0"/>
              <w:left w:val="single" w:color="auto" w:sz="4" w:space="0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trike w:val="0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3s</w:t>
            </w:r>
          </w:p>
        </w:tc>
        <w:tc>
          <w:tcPr>
            <w:tcW w:w="732" w:type="dxa"/>
            <w:tcBorders>
              <w:top w:val="single" w:color="auto" w:sz="4" w:space="0"/>
              <w:left w:val="single" w:color="auto" w:sz="4" w:space="0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trike w:val="0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0%</w:t>
            </w:r>
          </w:p>
        </w:tc>
        <w:tc>
          <w:tcPr>
            <w:tcW w:w="1100" w:type="dxa"/>
            <w:tcBorders>
              <w:top w:val="single" w:color="auto" w:sz="4" w:space="0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strike w:val="0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　</w:t>
            </w:r>
          </w:p>
        </w:tc>
        <w:tc>
          <w:tcPr>
            <w:tcW w:w="1100" w:type="dxa"/>
            <w:tcBorders>
              <w:top w:val="single" w:color="auto" w:sz="4" w:space="0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其它故障</w:t>
            </w:r>
          </w:p>
        </w:tc>
      </w:tr>
    </w:tbl>
    <w:p>
      <w:pPr>
        <w:ind w:firstLine="480"/>
        <w:rPr>
          <w:woUserID w:val="2"/>
        </w:rPr>
      </w:pPr>
    </w:p>
    <w:p>
      <w:pPr>
        <w:ind w:firstLine="480"/>
        <w:rPr>
          <w:rFonts w:hint="default"/>
          <w:lang w:val="en-US" w:eastAsia="zh-CN"/>
          <w:woUserID w:val="2"/>
        </w:rPr>
      </w:pPr>
      <w:r>
        <w:rPr>
          <w:rFonts w:hint="eastAsia"/>
          <w:lang w:val="en-US" w:eastAsia="zh-CN"/>
          <w:woUserID w:val="2"/>
        </w:rPr>
        <w:t>1.3 系统故障值</w:t>
      </w:r>
    </w:p>
    <w:tbl>
      <w:tblPr>
        <w:tblStyle w:val="15"/>
        <w:tblW w:w="10887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5"/>
        <w:gridCol w:w="800"/>
        <w:gridCol w:w="1100"/>
        <w:gridCol w:w="800"/>
        <w:gridCol w:w="933"/>
        <w:gridCol w:w="866"/>
        <w:gridCol w:w="1150"/>
        <w:gridCol w:w="750"/>
        <w:gridCol w:w="750"/>
        <w:gridCol w:w="850"/>
        <w:gridCol w:w="1553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60" w:hRule="atLeast"/>
          <w:jc w:val="center"/>
        </w:trPr>
        <w:tc>
          <w:tcPr>
            <w:tcW w:w="133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4" w:space="0"/>
            </w:tcBorders>
            <w:shd w:val="clear" w:color="000000" w:fill="BDD7EE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woUserID w:val="2"/>
              </w:rPr>
              <w:t>故障名称</w:t>
            </w:r>
          </w:p>
        </w:tc>
        <w:tc>
          <w:tcPr>
            <w:tcW w:w="8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4" w:space="0"/>
            </w:tcBorders>
            <w:shd w:val="clear" w:color="000000" w:fill="BDD7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napToGrid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微软雅黑" w:hAnsi="微软雅黑" w:eastAsia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 w:eastAsia="微软雅黑"/>
                <w:color w:val="auto"/>
                <w:sz w:val="18"/>
                <w:szCs w:val="18"/>
                <w:woUserID w:val="2"/>
              </w:rPr>
              <w:t>等级</w:t>
            </w:r>
          </w:p>
        </w:tc>
        <w:tc>
          <w:tcPr>
            <w:tcW w:w="11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4" w:space="0"/>
            </w:tcBorders>
            <w:shd w:val="clear" w:color="000000" w:fill="BDD7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napToGrid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微软雅黑" w:hAnsi="微软雅黑" w:eastAsia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 w:eastAsia="微软雅黑"/>
                <w:color w:val="auto"/>
                <w:sz w:val="18"/>
                <w:szCs w:val="18"/>
                <w:woUserID w:val="2"/>
              </w:rPr>
              <w:t>故障值</w:t>
            </w:r>
          </w:p>
        </w:tc>
        <w:tc>
          <w:tcPr>
            <w:tcW w:w="8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4" w:space="0"/>
            </w:tcBorders>
            <w:shd w:val="clear" w:color="000000" w:fill="BDD7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napToGrid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微软雅黑" w:hAnsi="微软雅黑" w:eastAsia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 w:eastAsia="微软雅黑"/>
                <w:color w:val="auto"/>
                <w:sz w:val="18"/>
                <w:szCs w:val="18"/>
                <w:woUserID w:val="2"/>
              </w:rPr>
              <w:t>延时</w:t>
            </w:r>
          </w:p>
        </w:tc>
        <w:tc>
          <w:tcPr>
            <w:tcW w:w="933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4" w:space="0"/>
            </w:tcBorders>
            <w:shd w:val="clear" w:color="000000" w:fill="BDD7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napToGrid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微软雅黑" w:hAnsi="微软雅黑" w:eastAsia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 w:eastAsia="微软雅黑"/>
                <w:color w:val="auto"/>
                <w:sz w:val="18"/>
                <w:szCs w:val="18"/>
                <w:woUserID w:val="2"/>
              </w:rPr>
              <w:t>释放值</w:t>
            </w:r>
          </w:p>
        </w:tc>
        <w:tc>
          <w:tcPr>
            <w:tcW w:w="86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4" w:space="0"/>
            </w:tcBorders>
            <w:shd w:val="clear" w:color="000000" w:fill="BDD7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napToGrid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微软雅黑" w:hAnsi="微软雅黑" w:eastAsia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 w:eastAsia="微软雅黑"/>
                <w:color w:val="auto"/>
                <w:sz w:val="18"/>
                <w:szCs w:val="18"/>
                <w:woUserID w:val="2"/>
              </w:rPr>
              <w:t>延时</w:t>
            </w:r>
          </w:p>
        </w:tc>
        <w:tc>
          <w:tcPr>
            <w:tcW w:w="115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4" w:space="0"/>
            </w:tcBorders>
            <w:shd w:val="clear" w:color="000000" w:fill="BDD7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napToGrid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微软雅黑" w:hAnsi="微软雅黑" w:eastAsia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 w:eastAsia="微软雅黑"/>
                <w:color w:val="auto"/>
                <w:sz w:val="18"/>
                <w:szCs w:val="18"/>
                <w:woUserID w:val="2"/>
              </w:rPr>
              <w:t>故障处理</w:t>
            </w:r>
          </w:p>
        </w:tc>
        <w:tc>
          <w:tcPr>
            <w:tcW w:w="750" w:type="dxa"/>
            <w:tcBorders>
              <w:top w:val="single" w:color="auto" w:sz="4" w:space="0"/>
              <w:left w:val="nil"/>
              <w:bottom w:val="single" w:color="auto" w:sz="8" w:space="0"/>
              <w:right w:val="single" w:color="auto" w:sz="4" w:space="0"/>
            </w:tcBorders>
            <w:shd w:val="clear" w:color="000000" w:fill="BDD7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napToGrid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微软雅黑" w:hAnsi="微软雅黑" w:eastAsia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 w:eastAsia="微软雅黑"/>
                <w:color w:val="auto"/>
                <w:sz w:val="18"/>
                <w:szCs w:val="18"/>
                <w:woUserID w:val="2"/>
              </w:rPr>
              <w:t>延时</w:t>
            </w:r>
          </w:p>
        </w:tc>
        <w:tc>
          <w:tcPr>
            <w:tcW w:w="750" w:type="dxa"/>
            <w:tcBorders>
              <w:top w:val="single" w:color="auto" w:sz="4" w:space="0"/>
              <w:left w:val="nil"/>
              <w:bottom w:val="single" w:color="auto" w:sz="8" w:space="0"/>
              <w:right w:val="single" w:color="auto" w:sz="4" w:space="0"/>
            </w:tcBorders>
            <w:shd w:val="clear" w:color="000000" w:fill="BDD7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napToGrid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微软雅黑" w:hAnsi="微软雅黑" w:eastAsia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 w:eastAsia="微软雅黑"/>
                <w:color w:val="auto"/>
                <w:sz w:val="18"/>
                <w:szCs w:val="18"/>
                <w:woUserID w:val="2"/>
              </w:rPr>
              <w:t>功率</w:t>
            </w:r>
          </w:p>
        </w:tc>
        <w:tc>
          <w:tcPr>
            <w:tcW w:w="85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BDD7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napToGrid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微软雅黑" w:hAnsi="微软雅黑" w:eastAsia="微软雅黑"/>
                <w:color w:val="auto"/>
                <w:sz w:val="18"/>
                <w:szCs w:val="18"/>
                <w:woUserID w:val="2"/>
              </w:rPr>
            </w:pPr>
            <w:r>
              <w:rPr>
                <w:rFonts w:hint="eastAsia" w:ascii="微软雅黑" w:hAnsi="微软雅黑" w:eastAsia="微软雅黑"/>
                <w:color w:val="auto"/>
                <w:sz w:val="18"/>
                <w:szCs w:val="18"/>
                <w:woUserID w:val="2"/>
              </w:rPr>
              <w:t>备注</w:t>
            </w:r>
          </w:p>
        </w:tc>
        <w:tc>
          <w:tcPr>
            <w:tcW w:w="1553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BDD7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napToGrid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ascii="微软雅黑" w:hAnsi="微软雅黑" w:eastAsia="微软雅黑"/>
                <w:color w:val="auto"/>
                <w:sz w:val="18"/>
                <w:szCs w:val="18"/>
                <w:woUserID w:val="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60" w:hRule="atLeast"/>
          <w:jc w:val="center"/>
        </w:trPr>
        <w:tc>
          <w:tcPr>
            <w:tcW w:w="1335" w:type="dxa"/>
            <w:tcBorders>
              <w:top w:val="single" w:color="auto" w:sz="8" w:space="0"/>
              <w:left w:val="single" w:color="auto" w:sz="8" w:space="0"/>
              <w:bottom w:val="double" w:color="000000" w:sz="6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color w:val="auto"/>
                <w:sz w:val="18"/>
                <w:szCs w:val="18"/>
                <w:lang w:val="en-US" w:eastAsia="zh-CN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继电器粘连</w:t>
            </w:r>
          </w:p>
        </w:tc>
        <w:tc>
          <w:tcPr>
            <w:tcW w:w="800" w:type="dxa"/>
            <w:tcBorders>
              <w:top w:val="single" w:color="auto" w:sz="8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3级</w:t>
            </w:r>
          </w:p>
        </w:tc>
        <w:tc>
          <w:tcPr>
            <w:tcW w:w="1100" w:type="dxa"/>
            <w:tcBorders>
              <w:top w:val="single" w:color="auto" w:sz="8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/</w:t>
            </w:r>
          </w:p>
        </w:tc>
        <w:tc>
          <w:tcPr>
            <w:tcW w:w="800" w:type="dxa"/>
            <w:tcBorders>
              <w:top w:val="single" w:color="auto" w:sz="8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lang w:val="en-US" w:eastAsia="zh-CN"/>
                <w:woUserID w:val="2"/>
              </w:rPr>
              <w:t>3</w:t>
            </w: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933" w:type="dxa"/>
            <w:tcBorders>
              <w:top w:val="single" w:color="auto" w:sz="8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</w:p>
        </w:tc>
        <w:tc>
          <w:tcPr>
            <w:tcW w:w="866" w:type="dxa"/>
            <w:tcBorders>
              <w:top w:val="single" w:color="auto" w:sz="8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</w:p>
        </w:tc>
        <w:tc>
          <w:tcPr>
            <w:tcW w:w="1150" w:type="dxa"/>
            <w:tcBorders>
              <w:top w:val="single" w:color="auto" w:sz="8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lang w:val="en-US" w:eastAsia="zh-CN"/>
                <w:woUserID w:val="2"/>
              </w:rPr>
              <w:t>断继电器</w:t>
            </w:r>
          </w:p>
        </w:tc>
        <w:tc>
          <w:tcPr>
            <w:tcW w:w="750" w:type="dxa"/>
            <w:tcBorders>
              <w:top w:val="single" w:color="auto" w:sz="8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3s</w:t>
            </w:r>
          </w:p>
        </w:tc>
        <w:tc>
          <w:tcPr>
            <w:tcW w:w="750" w:type="dxa"/>
            <w:tcBorders>
              <w:top w:val="single" w:color="auto" w:sz="8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0%</w:t>
            </w:r>
          </w:p>
        </w:tc>
        <w:tc>
          <w:tcPr>
            <w:tcW w:w="850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  <w:t>响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8S</w:t>
            </w:r>
          </w:p>
        </w:tc>
        <w:tc>
          <w:tcPr>
            <w:tcW w:w="1553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/>
                <w:color w:val="auto"/>
                <w:sz w:val="15"/>
                <w:szCs w:val="15"/>
                <w:woUserID w:val="2"/>
              </w:rPr>
            </w:pPr>
            <w:r>
              <w:rPr>
                <w:rFonts w:hint="eastAsia"/>
                <w:color w:val="auto"/>
                <w:sz w:val="18"/>
                <w:szCs w:val="18"/>
                <w:lang w:val="en-US" w:eastAsia="zh-CN"/>
                <w:woUserID w:val="2"/>
              </w:rPr>
              <w:t>继电器粘连故障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60" w:hRule="atLeast"/>
          <w:jc w:val="center"/>
        </w:trPr>
        <w:tc>
          <w:tcPr>
            <w:tcW w:w="1335" w:type="dxa"/>
            <w:tcBorders>
              <w:top w:val="single" w:color="auto" w:sz="4" w:space="0"/>
              <w:left w:val="single" w:color="auto" w:sz="8" w:space="0"/>
              <w:bottom w:val="double" w:color="000000" w:sz="6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color w:val="auto"/>
                <w:sz w:val="18"/>
                <w:szCs w:val="18"/>
                <w:lang w:val="en-US" w:eastAsia="zh-CN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预充失败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3级</w:t>
            </w:r>
          </w:p>
        </w:tc>
        <w:tc>
          <w:tcPr>
            <w:tcW w:w="1100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/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lang w:val="en-US" w:eastAsia="zh-CN"/>
                <w:woUserID w:val="2"/>
              </w:rPr>
              <w:t>3</w:t>
            </w: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933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</w:p>
        </w:tc>
        <w:tc>
          <w:tcPr>
            <w:tcW w:w="866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</w:p>
        </w:tc>
        <w:tc>
          <w:tcPr>
            <w:tcW w:w="1150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lang w:val="en-US" w:eastAsia="zh-CN"/>
                <w:woUserID w:val="2"/>
              </w:rPr>
              <w:t>断继电器</w:t>
            </w:r>
          </w:p>
        </w:tc>
        <w:tc>
          <w:tcPr>
            <w:tcW w:w="750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3s</w:t>
            </w:r>
          </w:p>
        </w:tc>
        <w:tc>
          <w:tcPr>
            <w:tcW w:w="750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0%</w:t>
            </w:r>
          </w:p>
        </w:tc>
        <w:tc>
          <w:tcPr>
            <w:tcW w:w="850" w:type="dxa"/>
            <w:tcBorders>
              <w:top w:val="single" w:color="auto" w:sz="4" w:space="0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  <w:t>响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8S</w:t>
            </w:r>
          </w:p>
        </w:tc>
        <w:tc>
          <w:tcPr>
            <w:tcW w:w="1553" w:type="dxa"/>
            <w:tcBorders>
              <w:top w:val="single" w:color="auto" w:sz="4" w:space="0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/>
                <w:color w:val="auto"/>
                <w:sz w:val="15"/>
                <w:szCs w:val="15"/>
                <w:lang w:val="en-US" w:eastAsia="zh-CN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预充失败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60" w:hRule="atLeast"/>
          <w:jc w:val="center"/>
        </w:trPr>
        <w:tc>
          <w:tcPr>
            <w:tcW w:w="1335" w:type="dxa"/>
            <w:tcBorders>
              <w:top w:val="single" w:color="auto" w:sz="4" w:space="0"/>
              <w:left w:val="single" w:color="auto" w:sz="8" w:space="0"/>
              <w:bottom w:val="double" w:color="000000" w:sz="6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color w:val="auto"/>
                <w:sz w:val="18"/>
                <w:szCs w:val="18"/>
                <w:lang w:val="en-US" w:eastAsia="zh-CN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熔断故障</w:t>
            </w:r>
          </w:p>
        </w:tc>
        <w:tc>
          <w:tcPr>
            <w:tcW w:w="800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3级</w:t>
            </w:r>
          </w:p>
        </w:tc>
        <w:tc>
          <w:tcPr>
            <w:tcW w:w="1100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/</w:t>
            </w:r>
          </w:p>
        </w:tc>
        <w:tc>
          <w:tcPr>
            <w:tcW w:w="800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lang w:val="en-US" w:eastAsia="zh-CN"/>
                <w:woUserID w:val="2"/>
              </w:rPr>
              <w:t>3</w:t>
            </w: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933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</w:p>
        </w:tc>
        <w:tc>
          <w:tcPr>
            <w:tcW w:w="866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</w:p>
        </w:tc>
        <w:tc>
          <w:tcPr>
            <w:tcW w:w="1150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lang w:val="en-US" w:eastAsia="zh-CN"/>
                <w:woUserID w:val="2"/>
              </w:rPr>
              <w:t>断继电器</w:t>
            </w:r>
          </w:p>
        </w:tc>
        <w:tc>
          <w:tcPr>
            <w:tcW w:w="750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3s</w:t>
            </w:r>
          </w:p>
        </w:tc>
        <w:tc>
          <w:tcPr>
            <w:tcW w:w="750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0%</w:t>
            </w:r>
          </w:p>
        </w:tc>
        <w:tc>
          <w:tcPr>
            <w:tcW w:w="850" w:type="dxa"/>
            <w:tcBorders>
              <w:top w:val="single" w:color="auto" w:sz="4" w:space="0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  <w:t>响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8S</w:t>
            </w:r>
          </w:p>
        </w:tc>
        <w:tc>
          <w:tcPr>
            <w:tcW w:w="1553" w:type="dxa"/>
            <w:tcBorders>
              <w:top w:val="single" w:color="auto" w:sz="4" w:space="0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/>
                <w:color w:val="auto"/>
                <w:sz w:val="15"/>
                <w:szCs w:val="15"/>
                <w:lang w:eastAsia="zh-CN"/>
                <w:woUserID w:val="2"/>
              </w:rPr>
            </w:pPr>
            <w:r>
              <w:rPr>
                <w:rFonts w:hint="eastAsia"/>
                <w:color w:val="auto"/>
                <w:sz w:val="18"/>
                <w:szCs w:val="18"/>
                <w:lang w:val="en-US" w:eastAsia="zh-CN"/>
                <w:woUserID w:val="2"/>
              </w:rPr>
              <w:t>保险丝熔断故障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60" w:hRule="atLeast"/>
          <w:jc w:val="center"/>
        </w:trPr>
        <w:tc>
          <w:tcPr>
            <w:tcW w:w="1335" w:type="dxa"/>
            <w:tcBorders>
              <w:top w:val="single" w:color="auto" w:sz="4" w:space="0"/>
              <w:left w:val="single" w:color="auto" w:sz="8" w:space="0"/>
              <w:bottom w:val="double" w:color="000000" w:sz="6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color w:val="auto"/>
                <w:sz w:val="18"/>
                <w:szCs w:val="18"/>
                <w:lang w:val="en-US" w:eastAsia="zh-CN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自检故障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3级</w:t>
            </w:r>
          </w:p>
        </w:tc>
        <w:tc>
          <w:tcPr>
            <w:tcW w:w="1100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/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lang w:val="en-US" w:eastAsia="zh-CN"/>
                <w:woUserID w:val="2"/>
              </w:rPr>
              <w:t>3</w:t>
            </w: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933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</w:p>
        </w:tc>
        <w:tc>
          <w:tcPr>
            <w:tcW w:w="866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</w:p>
        </w:tc>
        <w:tc>
          <w:tcPr>
            <w:tcW w:w="1150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lang w:val="en-US" w:eastAsia="zh-CN"/>
                <w:woUserID w:val="2"/>
              </w:rPr>
              <w:t>断继电器</w:t>
            </w:r>
          </w:p>
        </w:tc>
        <w:tc>
          <w:tcPr>
            <w:tcW w:w="750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3s</w:t>
            </w:r>
          </w:p>
        </w:tc>
        <w:tc>
          <w:tcPr>
            <w:tcW w:w="750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0%</w:t>
            </w:r>
          </w:p>
        </w:tc>
        <w:tc>
          <w:tcPr>
            <w:tcW w:w="850" w:type="dxa"/>
            <w:tcBorders>
              <w:top w:val="single" w:color="auto" w:sz="4" w:space="0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  <w:t>响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8S</w:t>
            </w:r>
          </w:p>
        </w:tc>
        <w:tc>
          <w:tcPr>
            <w:tcW w:w="1553" w:type="dxa"/>
            <w:tcBorders>
              <w:top w:val="single" w:color="auto" w:sz="4" w:space="0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其它故障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60" w:hRule="atLeast"/>
          <w:jc w:val="center"/>
        </w:trPr>
        <w:tc>
          <w:tcPr>
            <w:tcW w:w="1335" w:type="dxa"/>
            <w:tcBorders>
              <w:top w:val="single" w:color="auto" w:sz="4" w:space="0"/>
              <w:left w:val="single" w:color="auto" w:sz="8" w:space="0"/>
              <w:bottom w:val="double" w:color="000000" w:sz="6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  <w:t>并联故障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3级</w:t>
            </w:r>
          </w:p>
        </w:tc>
        <w:tc>
          <w:tcPr>
            <w:tcW w:w="1100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/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lang w:val="en-US" w:eastAsia="zh-CN"/>
                <w:woUserID w:val="2"/>
              </w:rPr>
              <w:t>3</w:t>
            </w: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s</w:t>
            </w:r>
          </w:p>
        </w:tc>
        <w:tc>
          <w:tcPr>
            <w:tcW w:w="933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</w:p>
        </w:tc>
        <w:tc>
          <w:tcPr>
            <w:tcW w:w="866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</w:p>
        </w:tc>
        <w:tc>
          <w:tcPr>
            <w:tcW w:w="1150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lang w:val="en-US" w:eastAsia="zh-CN"/>
                <w:woUserID w:val="2"/>
              </w:rPr>
              <w:t>断继电器</w:t>
            </w:r>
          </w:p>
        </w:tc>
        <w:tc>
          <w:tcPr>
            <w:tcW w:w="750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3s</w:t>
            </w:r>
          </w:p>
        </w:tc>
        <w:tc>
          <w:tcPr>
            <w:tcW w:w="750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strike w:val="0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strike w:val="0"/>
                <w:color w:val="auto"/>
                <w:sz w:val="18"/>
                <w:szCs w:val="18"/>
                <w:woUserID w:val="2"/>
              </w:rPr>
              <w:t>0%</w:t>
            </w:r>
          </w:p>
        </w:tc>
        <w:tc>
          <w:tcPr>
            <w:tcW w:w="850" w:type="dxa"/>
            <w:tcBorders>
              <w:top w:val="single" w:color="auto" w:sz="4" w:space="0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  <w:t>响</w:t>
            </w: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8S</w:t>
            </w:r>
          </w:p>
        </w:tc>
        <w:tc>
          <w:tcPr>
            <w:tcW w:w="1553" w:type="dxa"/>
            <w:tcBorders>
              <w:top w:val="single" w:color="auto" w:sz="4" w:space="0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both"/>
              <w:rPr>
                <w:rFonts w:hint="default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</w:pPr>
            <w:r>
              <w:rPr>
                <w:rFonts w:hint="eastAsia" w:ascii="微软雅黑" w:hAnsi="微软雅黑"/>
                <w:color w:val="auto"/>
                <w:sz w:val="18"/>
                <w:szCs w:val="18"/>
                <w:lang w:val="en-US" w:eastAsia="zh-CN"/>
                <w:woUserID w:val="2"/>
              </w:rPr>
              <w:t>不满足并机条件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60" w:hRule="atLeast"/>
          <w:jc w:val="center"/>
        </w:trPr>
        <w:tc>
          <w:tcPr>
            <w:tcW w:w="1335" w:type="dxa"/>
            <w:tcBorders>
              <w:top w:val="single" w:color="auto" w:sz="4" w:space="0"/>
              <w:left w:val="single" w:color="auto" w:sz="8" w:space="0"/>
              <w:bottom w:val="double" w:color="000000" w:sz="6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/>
                <w:color w:val="auto"/>
                <w:sz w:val="18"/>
                <w:szCs w:val="18"/>
                <w:woUserID w:val="2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</w:p>
        </w:tc>
        <w:tc>
          <w:tcPr>
            <w:tcW w:w="1100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</w:p>
        </w:tc>
        <w:tc>
          <w:tcPr>
            <w:tcW w:w="933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</w:p>
        </w:tc>
        <w:tc>
          <w:tcPr>
            <w:tcW w:w="866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</w:p>
        </w:tc>
        <w:tc>
          <w:tcPr>
            <w:tcW w:w="1150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</w:p>
        </w:tc>
        <w:tc>
          <w:tcPr>
            <w:tcW w:w="750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</w:p>
        </w:tc>
        <w:tc>
          <w:tcPr>
            <w:tcW w:w="750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</w:p>
        </w:tc>
        <w:tc>
          <w:tcPr>
            <w:tcW w:w="850" w:type="dxa"/>
            <w:tcBorders>
              <w:top w:val="single" w:color="auto" w:sz="4" w:space="0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 w:cstheme="minorBidi"/>
                <w:color w:val="auto"/>
                <w:kern w:val="2"/>
                <w:sz w:val="18"/>
                <w:szCs w:val="18"/>
                <w:lang w:val="en-US" w:eastAsia="zh-CN" w:bidi="ar-SA"/>
                <w:woUserID w:val="2"/>
              </w:rPr>
            </w:pPr>
          </w:p>
        </w:tc>
        <w:tc>
          <w:tcPr>
            <w:tcW w:w="1553" w:type="dxa"/>
            <w:tcBorders>
              <w:top w:val="single" w:color="auto" w:sz="4" w:space="0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pStyle w:val="34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/>
                <w:color w:val="auto"/>
                <w:sz w:val="18"/>
                <w:szCs w:val="18"/>
                <w:lang w:eastAsia="zh-CN"/>
                <w:woUserID w:val="2"/>
              </w:rPr>
            </w:pPr>
          </w:p>
        </w:tc>
      </w:tr>
    </w:tbl>
    <w:p/>
    <w:p/>
    <w:p/>
    <w:p/>
    <w:p/>
    <w:p/>
    <w:p/>
    <w:p/>
    <w:p/>
    <w:p/>
    <w:p/>
    <w:p>
      <w:pPr>
        <w:pStyle w:val="2"/>
        <w:spacing w:before="156"/>
        <w:ind w:right="480"/>
        <w:jc w:val="left"/>
        <w:rPr>
          <w:rFonts w:ascii="宋体" w:hAnsi="宋体"/>
          <w:sz w:val="28"/>
          <w:szCs w:val="28"/>
          <w:woUserID w:val="2"/>
        </w:rPr>
      </w:pPr>
      <w:r>
        <w:rPr>
          <w:rFonts w:hint="default" w:ascii="宋体" w:hAnsi="宋体"/>
          <w:sz w:val="28"/>
          <w:szCs w:val="28"/>
          <w:woUserID w:val="2"/>
        </w:rPr>
        <w:t>SOP</w:t>
      </w:r>
    </w:p>
    <w:p>
      <w:pPr>
        <w:pStyle w:val="3"/>
        <w:spacing w:before="312" w:after="312" w:afterLines="100"/>
        <w:ind w:right="480"/>
        <w:rPr>
          <w:woUserID w:val="2"/>
        </w:rPr>
      </w:pPr>
      <w:r>
        <w:rPr>
          <w:rFonts w:hint="default"/>
          <w:lang w:eastAsia="zh-CN"/>
          <w:woUserID w:val="2"/>
        </w:rPr>
        <w:t>充电降流策略</w:t>
      </w:r>
    </w:p>
    <w:p>
      <w:pPr>
        <w:ind w:left="0" w:leftChars="0" w:firstLine="0" w:firstLineChars="0"/>
        <w:rPr>
          <w:rFonts w:hint="default"/>
          <w:woUserID w:val="2"/>
        </w:rPr>
      </w:pPr>
      <w:r>
        <w:rPr>
          <w:woUserID w:val="2"/>
        </w:rPr>
        <w:t xml:space="preserve">   充电最大允许电流依据SOP表进行，在充电首尾做限流：SOC 0-10%降流50%;SOC到90%再降流50%；</w:t>
      </w:r>
    </w:p>
    <w:p/>
    <w:p/>
    <w:p/>
    <w:p/>
    <w:p/>
    <w:p/>
    <w:p/>
    <w:p/>
    <w:p/>
    <w:p>
      <w:pPr>
        <w:rPr>
          <w:rFonts w:hint="eastAsia"/>
          <w:lang w:eastAsia="zh-CN"/>
        </w:rPr>
      </w:pPr>
      <w:r>
        <w:br w:type="page"/>
      </w:r>
    </w:p>
    <w:tbl>
      <w:tblPr>
        <w:tblStyle w:val="15"/>
        <w:tblW w:w="1780" w:type="dxa"/>
        <w:tblCellSpacing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0"/>
        <w:gridCol w:w="16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1680" w:type="dxa"/>
          <w:trHeight w:val="0" w:hRule="atLeast"/>
          <w:tblCellSpacing w:w="0" w:type="dxa"/>
        </w:trPr>
        <w:tc>
          <w:tcPr>
            <w:tcW w:w="100" w:type="dxa"/>
            <w:shd w:val="clear" w:color="auto" w:fill="auto"/>
            <w:vAlign w:val="center"/>
          </w:tcPr>
          <w:p>
            <w:pPr>
              <w:pStyle w:val="2"/>
              <w:numPr>
                <w:ilvl w:val="0"/>
                <w:numId w:val="0"/>
              </w:numPr>
              <w:suppressLineNumbers w:val="0"/>
              <w:spacing w:before="156" w:beforeAutospacing="0" w:afterAutospacing="0"/>
              <w:ind w:left="425" w:leftChars="0" w:right="480" w:rightChars="0"/>
              <w:jc w:val="left"/>
              <w:rPr>
                <w:rFonts w:hint="default" w:ascii="宋体" w:hAnsi="宋体"/>
                <w:sz w:val="28"/>
                <w:szCs w:val="28"/>
                <w:woUserID w:val="2"/>
              </w:rPr>
            </w:pPr>
            <w:r>
              <w:rPr>
                <w:rFonts w:hint="eastAsia" w:ascii="宋体" w:hAnsi="宋体"/>
                <w:sz w:val="28"/>
                <w:szCs w:val="28"/>
                <w:woUserID w:val="2"/>
              </w:rPr>
              <w:t>故障阈值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宋体"/>
                <w:sz w:val="24"/>
                <w:szCs w:val="24"/>
                <w:woUserID w:val="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100" w:type="dxa"/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宋体"/>
                <w:sz w:val="24"/>
                <w:szCs w:val="24"/>
                <w:woUserID w:val="2"/>
              </w:rPr>
            </w:pPr>
          </w:p>
        </w:tc>
        <w:tc>
          <w:tcPr>
            <w:tcW w:w="168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eastAsia="宋体" w:cs="宋体"/>
                <w:snapToGrid/>
                <w:kern w:val="2"/>
                <w:sz w:val="24"/>
                <w:szCs w:val="24"/>
                <w:lang w:val="en-US" w:eastAsia="zh-CN" w:bidi="ar"/>
                <w:woUserID w:val="2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eastAsia="宋体" w:cs="宋体"/>
                <w:snapToGrid/>
                <w:kern w:val="2"/>
                <w:sz w:val="24"/>
                <w:szCs w:val="24"/>
                <w:lang w:val="en-US" w:eastAsia="zh-CN" w:bidi="ar"/>
                <w:woUserID w:val="2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eastAsia="宋体" w:cs="宋体"/>
                <w:snapToGrid/>
                <w:kern w:val="2"/>
                <w:sz w:val="24"/>
                <w:szCs w:val="24"/>
                <w:lang w:val="en-US" w:eastAsia="zh-CN" w:bidi="ar"/>
                <w:woUserID w:val="2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eastAsia="宋体" w:cs="宋体"/>
                <w:snapToGrid/>
                <w:kern w:val="2"/>
                <w:sz w:val="24"/>
                <w:szCs w:val="24"/>
                <w:lang w:val="en-US" w:eastAsia="zh-CN" w:bidi="ar"/>
                <w:woUserID w:val="2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eastAsia="宋体" w:cs="宋体"/>
                <w:snapToGrid/>
                <w:kern w:val="2"/>
                <w:sz w:val="24"/>
                <w:szCs w:val="24"/>
                <w:lang w:val="en-US" w:eastAsia="zh-CN" w:bidi="ar"/>
                <w:woUserID w:val="2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eastAsia="宋体" w:cs="宋体"/>
                <w:snapToGrid/>
                <w:kern w:val="2"/>
                <w:sz w:val="24"/>
                <w:szCs w:val="24"/>
                <w:lang w:val="en-US" w:eastAsia="zh-CN" w:bidi="ar"/>
                <w:woUserID w:val="2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eastAsia="宋体" w:cs="宋体"/>
                <w:snapToGrid/>
                <w:kern w:val="2"/>
                <w:sz w:val="24"/>
                <w:szCs w:val="24"/>
                <w:lang w:val="en-US" w:eastAsia="zh-CN" w:bidi="ar"/>
                <w:woUserID w:val="2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eastAsia="宋体" w:cs="宋体"/>
                <w:snapToGrid/>
                <w:kern w:val="2"/>
                <w:sz w:val="24"/>
                <w:szCs w:val="24"/>
                <w:lang w:val="en-US" w:eastAsia="zh-CN" w:bidi="ar"/>
                <w:woUserID w:val="2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eastAsia="宋体" w:cs="宋体"/>
                <w:snapToGrid/>
                <w:kern w:val="2"/>
                <w:sz w:val="24"/>
                <w:szCs w:val="24"/>
                <w:lang w:val="en-US" w:eastAsia="zh-CN" w:bidi="ar"/>
                <w:woUserID w:val="2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eastAsia="宋体" w:cs="宋体"/>
                <w:snapToGrid/>
                <w:kern w:val="2"/>
                <w:sz w:val="24"/>
                <w:szCs w:val="24"/>
                <w:lang w:val="en-US" w:eastAsia="zh-CN" w:bidi="ar"/>
                <w:woUserID w:val="2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eastAsia="宋体" w:cs="宋体"/>
                <w:snapToGrid/>
                <w:kern w:val="2"/>
                <w:sz w:val="24"/>
                <w:szCs w:val="24"/>
                <w:lang w:val="en-US" w:eastAsia="zh-CN" w:bidi="ar"/>
                <w:woUserID w:val="2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eastAsia="宋体" w:cs="宋体"/>
                <w:snapToGrid/>
                <w:kern w:val="2"/>
                <w:sz w:val="24"/>
                <w:szCs w:val="24"/>
                <w:lang w:val="en-US" w:eastAsia="zh-CN" w:bidi="ar"/>
                <w:woUserID w:val="2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eastAsia="宋体" w:cs="宋体"/>
                <w:snapToGrid/>
                <w:kern w:val="2"/>
                <w:sz w:val="24"/>
                <w:szCs w:val="24"/>
                <w:lang w:val="en-US" w:eastAsia="zh-CN" w:bidi="ar"/>
                <w:woUserID w:val="2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eastAsia="宋体" w:cs="宋体"/>
                <w:snapToGrid/>
                <w:kern w:val="2"/>
                <w:sz w:val="24"/>
                <w:szCs w:val="24"/>
                <w:lang w:val="en-US" w:eastAsia="zh-CN" w:bidi="ar"/>
                <w:woUserID w:val="2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eastAsia="宋体" w:cs="宋体"/>
                <w:snapToGrid/>
                <w:kern w:val="2"/>
                <w:sz w:val="24"/>
                <w:szCs w:val="24"/>
                <w:lang w:val="en-US" w:eastAsia="zh-CN" w:bidi="ar"/>
                <w:woUserID w:val="2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eastAsia="宋体" w:cs="宋体"/>
                <w:snapToGrid/>
                <w:kern w:val="2"/>
                <w:sz w:val="24"/>
                <w:szCs w:val="24"/>
                <w:lang w:val="en-US" w:eastAsia="zh-CN" w:bidi="ar"/>
                <w:woUserID w:val="2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woUserID w:val="2"/>
              </w:rPr>
            </w:pPr>
            <w:r>
              <w:rPr>
                <w:rFonts w:hint="default" w:ascii="宋体" w:hAnsi="宋体" w:eastAsia="宋体" w:cs="宋体"/>
                <w:snapToGrid/>
                <w:kern w:val="2"/>
                <w:sz w:val="24"/>
                <w:szCs w:val="24"/>
                <w:lang w:val="en-US" w:eastAsia="zh-CN" w:bidi="ar"/>
                <w:woUserID w:val="2"/>
              </w:rPr>
              <w:drawing>
                <wp:inline distT="0" distB="0" distL="114300" distR="114300">
                  <wp:extent cx="762000" cy="590550"/>
                  <wp:effectExtent l="0" t="0" r="0" b="0"/>
                  <wp:docPr id="22" name="E657119C-6982-421D-8BA7-E74DEB70A7DB-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E657119C-6982-421D-8BA7-E74DEB70A7DB-1" descr="IMG_256"/>
                          <pic:cNvPicPr>
                            <a:picLocks noChangeAspect="1"/>
                          </pic:cNvPicPr>
                        </pic:nvPicPr>
                        <pic:blipFill>
                          <a:blip r:link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590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2"/>
        <w:keepNext w:val="0"/>
        <w:keepLines w:val="0"/>
        <w:widowControl/>
        <w:suppressLineNumbers w:val="0"/>
        <w:snapToGrid w:val="0"/>
        <w:spacing w:before="0" w:beforeAutospacing="1" w:after="0" w:afterAutospacing="1" w:line="300" w:lineRule="auto"/>
        <w:ind w:left="0" w:right="0" w:firstLine="480" w:firstLineChars="200"/>
        <w:jc w:val="left"/>
        <w:rPr>
          <w:rFonts w:hint="default" w:ascii="Calibri" w:hAnsi="Calibri" w:eastAsia="宋体" w:cs="Times New Roman"/>
          <w:kern w:val="0"/>
          <w:sz w:val="24"/>
          <w:szCs w:val="24"/>
          <w:woUserID w:val="2"/>
        </w:rPr>
      </w:pPr>
      <w:r>
        <w:rPr>
          <w:rFonts w:hint="default" w:ascii="Calibri" w:hAnsi="Calibri" w:eastAsia="宋体" w:cs="Times New Roman"/>
          <w:b/>
          <w:bCs/>
          <w:snapToGrid/>
          <w:kern w:val="0"/>
          <w:sz w:val="24"/>
          <w:szCs w:val="24"/>
          <w:lang w:eastAsia="zh-CN" w:bidi="ar"/>
          <w:woUserID w:val="2"/>
        </w:rPr>
        <w:t>附件1：</w:t>
      </w:r>
      <w:r>
        <w:rPr>
          <w:rFonts w:hint="default" w:ascii="Calibri" w:hAnsi="Calibri" w:eastAsia="宋体" w:cs="Times New Roman"/>
          <w:snapToGrid/>
          <w:kern w:val="0"/>
          <w:sz w:val="24"/>
          <w:szCs w:val="24"/>
          <w:lang w:val="en-US" w:eastAsia="zh-CN" w:bidi="ar"/>
          <w:woUserID w:val="2"/>
        </w:rPr>
        <w:t>595</w:t>
      </w:r>
      <w:r>
        <w:rPr>
          <w:rFonts w:hint="eastAsia" w:ascii="宋体" w:hAnsi="宋体" w:eastAsia="宋体" w:cs="宋体"/>
          <w:snapToGrid/>
          <w:kern w:val="0"/>
          <w:sz w:val="24"/>
          <w:szCs w:val="24"/>
          <w:lang w:val="en-US" w:eastAsia="zh-CN" w:bidi="ar"/>
          <w:woUserID w:val="2"/>
        </w:rPr>
        <w:t>的驱动程序，功能框图、控制逻辑、时序图如下：</w:t>
      </w:r>
      <w:r>
        <w:rPr>
          <w:rFonts w:hint="default" w:ascii="Calibri" w:hAnsi="Calibri" w:eastAsia="宋体" w:cs="Times New Roman"/>
          <w:snapToGrid/>
          <w:kern w:val="0"/>
          <w:sz w:val="24"/>
          <w:szCs w:val="24"/>
          <w:lang w:val="en-US" w:eastAsia="zh-CN" w:bidi="ar"/>
          <w:woUserID w:val="2"/>
        </w:rPr>
        <w:br w:type="textWrapping"/>
      </w:r>
      <w:r>
        <w:rPr>
          <w:rFonts w:hint="default" w:ascii="Calibri" w:hAnsi="Calibri" w:eastAsia="宋体" w:cs="Times New Roman"/>
          <w:kern w:val="0"/>
          <w:sz w:val="24"/>
          <w:szCs w:val="24"/>
          <w:woUserID w:val="2"/>
        </w:rPr>
        <w:drawing>
          <wp:inline distT="0" distB="0" distL="114300" distR="114300">
            <wp:extent cx="6643370" cy="3106420"/>
            <wp:effectExtent l="0" t="0" r="5080" b="177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napToGrid w:val="0"/>
        <w:spacing w:before="0" w:beforeAutospacing="1" w:after="0" w:afterAutospacing="1" w:line="300" w:lineRule="auto"/>
        <w:ind w:left="0" w:right="0" w:firstLine="480" w:firstLineChars="200"/>
        <w:jc w:val="left"/>
        <w:rPr>
          <w:rFonts w:hint="default" w:ascii="Calibri" w:hAnsi="Calibri" w:eastAsia="宋体" w:cs="Times New Roman"/>
          <w:kern w:val="0"/>
          <w:sz w:val="24"/>
          <w:szCs w:val="24"/>
          <w:woUserID w:val="2"/>
        </w:rPr>
      </w:pPr>
      <w:r>
        <w:rPr>
          <w:rFonts w:hint="default" w:ascii="Calibri" w:hAnsi="Calibri" w:eastAsia="宋体" w:cs="Times New Roman"/>
          <w:snapToGrid/>
          <w:kern w:val="0"/>
          <w:sz w:val="24"/>
          <w:szCs w:val="24"/>
          <w:lang w:val="en-US" w:eastAsia="zh-CN" w:bidi="ar"/>
          <w:woUserID w:val="2"/>
        </w:rPr>
        <w:br w:type="textWrapping"/>
      </w:r>
      <w:r>
        <w:rPr>
          <w:rFonts w:hint="default" w:ascii="Calibri" w:hAnsi="Calibri" w:eastAsia="宋体" w:cs="Times New Roman"/>
          <w:kern w:val="0"/>
          <w:sz w:val="24"/>
          <w:szCs w:val="24"/>
          <w:woUserID w:val="2"/>
        </w:rPr>
        <w:drawing>
          <wp:inline distT="0" distB="0" distL="114300" distR="114300">
            <wp:extent cx="6640830" cy="2658110"/>
            <wp:effectExtent l="0" t="0" r="762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napToGrid w:val="0"/>
        <w:spacing w:before="0" w:beforeAutospacing="0" w:after="0" w:afterAutospacing="0" w:line="300" w:lineRule="auto"/>
        <w:ind w:left="0" w:right="0" w:firstLine="480" w:firstLineChars="200"/>
        <w:jc w:val="both"/>
        <w:rPr>
          <w:rFonts w:hint="default" w:ascii="宋体" w:hAnsi="宋体" w:eastAsia="宋体" w:cs="宋体"/>
          <w:snapToGrid/>
          <w:kern w:val="2"/>
          <w:sz w:val="24"/>
          <w:szCs w:val="24"/>
          <w:lang w:eastAsia="zh-CN" w:bidi="ar"/>
          <w:woUserID w:val="2"/>
        </w:rPr>
      </w:pPr>
      <w:r>
        <w:rPr>
          <w:rFonts w:hint="default" w:ascii="宋体" w:hAnsi="宋体" w:eastAsia="宋体" w:cs="宋体"/>
          <w:snapToGrid/>
          <w:kern w:val="2"/>
          <w:sz w:val="24"/>
          <w:szCs w:val="24"/>
          <w:lang w:eastAsia="zh-CN" w:bidi="ar"/>
          <w:woUserID w:val="2"/>
        </w:rPr>
        <w:drawing>
          <wp:inline distT="0" distB="0" distL="114300" distR="114300">
            <wp:extent cx="6644005" cy="3658235"/>
            <wp:effectExtent l="0" t="0" r="4445" b="184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napToGrid w:val="0"/>
        <w:spacing w:before="0" w:beforeAutospacing="0" w:after="0" w:afterAutospacing="0" w:line="300" w:lineRule="auto"/>
        <w:ind w:left="0" w:right="0" w:firstLine="480" w:firstLineChars="200"/>
        <w:jc w:val="both"/>
        <w:rPr>
          <w:rFonts w:hint="eastAsia" w:ascii="宋体" w:hAnsi="宋体" w:eastAsia="宋体" w:cs="宋体"/>
          <w:snapToGrid/>
          <w:kern w:val="2"/>
          <w:sz w:val="24"/>
          <w:szCs w:val="24"/>
          <w:lang w:val="en-US" w:eastAsia="zh-CN" w:bidi="ar"/>
          <w:woUserID w:val="2"/>
        </w:rPr>
      </w:pPr>
    </w:p>
    <w:p>
      <w:pPr>
        <w:keepNext w:val="0"/>
        <w:keepLines w:val="0"/>
        <w:widowControl w:val="0"/>
        <w:suppressLineNumbers w:val="0"/>
        <w:snapToGrid w:val="0"/>
        <w:spacing w:before="0" w:beforeAutospacing="0" w:after="0" w:afterAutospacing="0" w:line="300" w:lineRule="auto"/>
        <w:ind w:left="0" w:leftChars="0" w:right="0" w:firstLine="0" w:firstLineChars="0"/>
        <w:jc w:val="both"/>
        <w:rPr>
          <w:rFonts w:hint="eastAsia" w:ascii="Calibri" w:hAnsi="Calibri" w:eastAsia="宋体" w:cs="Times New Roman"/>
          <w:kern w:val="2"/>
          <w:sz w:val="21"/>
          <w:szCs w:val="21"/>
          <w:woUserID w:val="2"/>
        </w:rPr>
      </w:pPr>
      <w:r>
        <w:rPr>
          <w:rFonts w:hint="eastAsia" w:ascii="宋体" w:hAnsi="宋体" w:eastAsia="宋体" w:cs="宋体"/>
          <w:snapToGrid/>
          <w:kern w:val="2"/>
          <w:sz w:val="24"/>
          <w:szCs w:val="24"/>
          <w:lang w:val="en-US" w:eastAsia="zh-CN" w:bidi="ar"/>
          <w:woUserID w:val="2"/>
        </w:rPr>
        <w:t xml:space="preserve">我一般用下来只用到 </w:t>
      </w:r>
      <w:r>
        <w:rPr>
          <w:rStyle w:val="42"/>
          <w:rFonts w:hint="eastAsia" w:ascii="宋体" w:hAnsi="宋体" w:eastAsia="宋体" w:cs="宋体"/>
          <w:kern w:val="2"/>
          <w:sz w:val="24"/>
          <w:szCs w:val="24"/>
          <w:lang w:val="en-US" w:eastAsia="zh-CN" w:bidi="ar"/>
          <w:woUserID w:val="2"/>
        </w:rPr>
        <w:t>SHCP</w:t>
      </w:r>
      <w:r>
        <w:rPr>
          <w:rFonts w:hint="eastAsia" w:ascii="宋体" w:hAnsi="宋体" w:eastAsia="宋体" w:cs="宋体"/>
          <w:snapToGrid/>
          <w:kern w:val="2"/>
          <w:sz w:val="24"/>
          <w:szCs w:val="24"/>
          <w:lang w:val="en-US" w:eastAsia="zh-CN" w:bidi="ar"/>
          <w:woUserID w:val="2"/>
        </w:rPr>
        <w:t xml:space="preserve"> 、 </w:t>
      </w:r>
      <w:r>
        <w:rPr>
          <w:rStyle w:val="42"/>
          <w:rFonts w:hint="eastAsia" w:ascii="宋体" w:hAnsi="宋体" w:eastAsia="宋体" w:cs="宋体"/>
          <w:kern w:val="2"/>
          <w:sz w:val="24"/>
          <w:szCs w:val="24"/>
          <w:lang w:val="en-US" w:eastAsia="zh-CN" w:bidi="ar"/>
          <w:woUserID w:val="2"/>
        </w:rPr>
        <w:t>STCP</w:t>
      </w:r>
      <w:r>
        <w:rPr>
          <w:rFonts w:hint="eastAsia" w:ascii="宋体" w:hAnsi="宋体" w:eastAsia="宋体" w:cs="宋体"/>
          <w:snapToGrid/>
          <w:kern w:val="2"/>
          <w:sz w:val="24"/>
          <w:szCs w:val="24"/>
          <w:lang w:val="en-US" w:eastAsia="zh-CN" w:bidi="ar"/>
          <w:woUserID w:val="2"/>
        </w:rPr>
        <w:t xml:space="preserve"> 、 </w:t>
      </w:r>
      <w:r>
        <w:rPr>
          <w:rStyle w:val="42"/>
          <w:rFonts w:hint="eastAsia" w:ascii="宋体" w:hAnsi="宋体" w:eastAsia="宋体" w:cs="宋体"/>
          <w:kern w:val="2"/>
          <w:sz w:val="24"/>
          <w:szCs w:val="24"/>
          <w:lang w:val="en-US" w:eastAsia="zh-CN" w:bidi="ar"/>
          <w:woUserID w:val="2"/>
        </w:rPr>
        <w:t>DS</w:t>
      </w:r>
      <w:r>
        <w:rPr>
          <w:rFonts w:hint="eastAsia" w:ascii="宋体" w:hAnsi="宋体" w:eastAsia="宋体" w:cs="宋体"/>
          <w:snapToGrid/>
          <w:kern w:val="2"/>
          <w:sz w:val="24"/>
          <w:szCs w:val="24"/>
          <w:lang w:val="en-US" w:eastAsia="zh-CN" w:bidi="ar"/>
          <w:woUserID w:val="2"/>
        </w:rPr>
        <w:t xml:space="preserve"> 三个控制线 ，下面是控制程序示意：</w:t>
      </w:r>
    </w:p>
    <w:p>
      <w:pPr>
        <w:keepNext w:val="0"/>
        <w:keepLines w:val="0"/>
        <w:widowControl/>
        <w:suppressLineNumbers w:val="0"/>
        <w:snapToGrid w:val="0"/>
        <w:spacing w:before="0" w:beforeAutospacing="0" w:after="0" w:afterAutospacing="0" w:line="300" w:lineRule="auto"/>
        <w:ind w:left="0" w:right="0" w:firstLine="0" w:firstLineChars="0"/>
        <w:jc w:val="left"/>
        <w:rPr>
          <w:rFonts w:hint="eastAsia" w:ascii="Calibri" w:hAnsi="Calibri" w:eastAsia="宋体" w:cs="Times New Roman"/>
          <w:kern w:val="2"/>
          <w:sz w:val="21"/>
          <w:szCs w:val="21"/>
          <w:woUserID w:val="2"/>
        </w:rPr>
      </w:pP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>//595</w:t>
      </w:r>
      <w:r>
        <w:rPr>
          <w:rFonts w:hint="eastAsia" w:ascii="宋体" w:hAnsi="宋体" w:eastAsia="宋体" w:cs="宋体"/>
          <w:snapToGrid/>
          <w:kern w:val="2"/>
          <w:sz w:val="21"/>
          <w:szCs w:val="21"/>
          <w:lang w:val="en-US" w:eastAsia="zh-CN" w:bidi="ar"/>
          <w:woUserID w:val="2"/>
        </w:rPr>
        <w:t xml:space="preserve">的数据输入  </w:t>
      </w:r>
    </w:p>
    <w:p>
      <w:pPr>
        <w:keepNext w:val="0"/>
        <w:keepLines w:val="0"/>
        <w:widowControl/>
        <w:suppressLineNumbers w:val="0"/>
        <w:snapToGrid w:val="0"/>
        <w:spacing w:before="0" w:beforeAutospacing="0" w:after="0" w:afterAutospacing="0" w:line="300" w:lineRule="auto"/>
        <w:ind w:left="0" w:right="0" w:firstLine="0" w:firstLineChars="0"/>
        <w:jc w:val="left"/>
        <w:rPr>
          <w:rFonts w:hint="eastAsia" w:ascii="Calibri" w:hAnsi="Calibri" w:eastAsia="宋体" w:cs="Times New Roman"/>
          <w:kern w:val="2"/>
          <w:sz w:val="21"/>
          <w:szCs w:val="21"/>
          <w:woUserID w:val="2"/>
        </w:rPr>
      </w:pP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 xml:space="preserve">void DS(bool sta) </w:t>
      </w:r>
    </w:p>
    <w:p>
      <w:pPr>
        <w:keepNext w:val="0"/>
        <w:keepLines w:val="0"/>
        <w:widowControl/>
        <w:suppressLineNumbers w:val="0"/>
        <w:snapToGrid w:val="0"/>
        <w:spacing w:before="0" w:beforeAutospacing="0" w:after="0" w:afterAutospacing="0" w:line="300" w:lineRule="auto"/>
        <w:ind w:left="0" w:right="0" w:firstLine="0" w:firstLineChars="0"/>
        <w:jc w:val="left"/>
        <w:rPr>
          <w:rFonts w:hint="eastAsia" w:ascii="Calibri" w:hAnsi="Calibri" w:eastAsia="宋体" w:cs="Times New Roman"/>
          <w:kern w:val="2"/>
          <w:sz w:val="21"/>
          <w:szCs w:val="21"/>
          <w:woUserID w:val="2"/>
        </w:rPr>
      </w:pP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>{</w:t>
      </w:r>
    </w:p>
    <w:p>
      <w:pPr>
        <w:keepNext w:val="0"/>
        <w:keepLines w:val="0"/>
        <w:widowControl/>
        <w:suppressLineNumbers w:val="0"/>
        <w:snapToGrid w:val="0"/>
        <w:spacing w:before="0" w:beforeAutospacing="0" w:after="0" w:afterAutospacing="0" w:line="300" w:lineRule="auto"/>
        <w:ind w:left="0" w:right="0" w:firstLine="0" w:firstLineChars="0"/>
        <w:jc w:val="left"/>
        <w:rPr>
          <w:rFonts w:hint="eastAsia" w:ascii="Calibri" w:hAnsi="Calibri" w:eastAsia="宋体" w:cs="Times New Roman"/>
          <w:kern w:val="2"/>
          <w:sz w:val="21"/>
          <w:szCs w:val="21"/>
          <w:woUserID w:val="2"/>
        </w:rPr>
      </w:pP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 xml:space="preserve">    if(sta == 1) </w:t>
      </w:r>
    </w:p>
    <w:p>
      <w:pPr>
        <w:keepNext w:val="0"/>
        <w:keepLines w:val="0"/>
        <w:widowControl/>
        <w:suppressLineNumbers w:val="0"/>
        <w:snapToGrid w:val="0"/>
        <w:spacing w:before="0" w:beforeAutospacing="0" w:after="0" w:afterAutospacing="0" w:line="300" w:lineRule="auto"/>
        <w:ind w:left="0" w:right="0" w:firstLine="0" w:firstLineChars="0"/>
        <w:jc w:val="left"/>
        <w:rPr>
          <w:rFonts w:hint="eastAsia" w:ascii="Calibri" w:hAnsi="Calibri" w:eastAsia="宋体" w:cs="Times New Roman"/>
          <w:kern w:val="2"/>
          <w:sz w:val="21"/>
          <w:szCs w:val="21"/>
          <w:woUserID w:val="2"/>
        </w:rPr>
      </w:pP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ab/>
      </w: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ab/>
      </w: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>set_out_pin_status(kDigOutPin_Relay8,PinStatus_High);</w:t>
      </w:r>
    </w:p>
    <w:p>
      <w:pPr>
        <w:keepNext w:val="0"/>
        <w:keepLines w:val="0"/>
        <w:widowControl/>
        <w:suppressLineNumbers w:val="0"/>
        <w:snapToGrid w:val="0"/>
        <w:spacing w:before="0" w:beforeAutospacing="0" w:after="0" w:afterAutospacing="0" w:line="300" w:lineRule="auto"/>
        <w:ind w:left="0" w:right="0" w:firstLine="0" w:firstLineChars="0"/>
        <w:jc w:val="left"/>
        <w:rPr>
          <w:rFonts w:hint="eastAsia" w:ascii="Calibri" w:hAnsi="Calibri" w:eastAsia="宋体" w:cs="Times New Roman"/>
          <w:kern w:val="2"/>
          <w:sz w:val="21"/>
          <w:szCs w:val="21"/>
          <w:woUserID w:val="2"/>
        </w:rPr>
      </w:pP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ab/>
      </w: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>else</w:t>
      </w:r>
    </w:p>
    <w:p>
      <w:pPr>
        <w:keepNext w:val="0"/>
        <w:keepLines w:val="0"/>
        <w:widowControl/>
        <w:suppressLineNumbers w:val="0"/>
        <w:snapToGrid w:val="0"/>
        <w:spacing w:before="0" w:beforeAutospacing="0" w:after="0" w:afterAutospacing="0" w:line="300" w:lineRule="auto"/>
        <w:ind w:left="0" w:right="0" w:firstLine="0" w:firstLineChars="0"/>
        <w:jc w:val="left"/>
        <w:rPr>
          <w:rFonts w:hint="eastAsia" w:ascii="Calibri" w:hAnsi="Calibri" w:eastAsia="宋体" w:cs="Times New Roman"/>
          <w:kern w:val="2"/>
          <w:sz w:val="21"/>
          <w:szCs w:val="21"/>
          <w:woUserID w:val="2"/>
        </w:rPr>
      </w:pP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ab/>
      </w: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ab/>
      </w: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>set_out_pin_status(kDigOutPin_Relay8,PinStatus_Low);</w:t>
      </w: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ab/>
      </w:r>
    </w:p>
    <w:p>
      <w:pPr>
        <w:keepNext w:val="0"/>
        <w:keepLines w:val="0"/>
        <w:widowControl/>
        <w:suppressLineNumbers w:val="0"/>
        <w:snapToGrid w:val="0"/>
        <w:spacing w:before="0" w:beforeAutospacing="0" w:after="0" w:afterAutospacing="0" w:line="300" w:lineRule="auto"/>
        <w:ind w:left="0" w:right="0" w:firstLine="0" w:firstLineChars="0"/>
        <w:jc w:val="left"/>
        <w:rPr>
          <w:rFonts w:hint="eastAsia" w:ascii="Calibri" w:hAnsi="Calibri" w:eastAsia="宋体" w:cs="Times New Roman"/>
          <w:kern w:val="2"/>
          <w:sz w:val="21"/>
          <w:szCs w:val="21"/>
          <w:woUserID w:val="2"/>
        </w:rPr>
      </w:pP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>}</w:t>
      </w:r>
    </w:p>
    <w:p>
      <w:pPr>
        <w:keepNext w:val="0"/>
        <w:keepLines w:val="0"/>
        <w:widowControl/>
        <w:suppressLineNumbers w:val="0"/>
        <w:snapToGrid w:val="0"/>
        <w:spacing w:before="0" w:beforeAutospacing="0" w:after="0" w:afterAutospacing="0" w:line="300" w:lineRule="auto"/>
        <w:ind w:left="0" w:right="0" w:firstLine="0" w:firstLineChars="0"/>
        <w:jc w:val="left"/>
        <w:rPr>
          <w:rFonts w:hint="eastAsia" w:ascii="Calibri" w:hAnsi="Calibri" w:eastAsia="宋体" w:cs="Times New Roman"/>
          <w:kern w:val="2"/>
          <w:sz w:val="21"/>
          <w:szCs w:val="21"/>
          <w:woUserID w:val="2"/>
        </w:rPr>
      </w:pP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>//595</w:t>
      </w:r>
      <w:r>
        <w:rPr>
          <w:rFonts w:hint="eastAsia" w:ascii="宋体" w:hAnsi="宋体" w:eastAsia="宋体" w:cs="宋体"/>
          <w:snapToGrid/>
          <w:kern w:val="2"/>
          <w:sz w:val="21"/>
          <w:szCs w:val="21"/>
          <w:lang w:val="en-US" w:eastAsia="zh-CN" w:bidi="ar"/>
          <w:woUserID w:val="2"/>
        </w:rPr>
        <w:t xml:space="preserve">的串行输入时钟  </w:t>
      </w:r>
    </w:p>
    <w:p>
      <w:pPr>
        <w:keepNext w:val="0"/>
        <w:keepLines w:val="0"/>
        <w:widowControl/>
        <w:suppressLineNumbers w:val="0"/>
        <w:snapToGrid w:val="0"/>
        <w:spacing w:before="0" w:beforeAutospacing="0" w:after="0" w:afterAutospacing="0" w:line="300" w:lineRule="auto"/>
        <w:ind w:left="0" w:right="0" w:firstLine="0" w:firstLineChars="0"/>
        <w:jc w:val="left"/>
        <w:rPr>
          <w:rFonts w:hint="eastAsia" w:ascii="Calibri" w:hAnsi="Calibri" w:eastAsia="宋体" w:cs="Times New Roman"/>
          <w:kern w:val="2"/>
          <w:sz w:val="21"/>
          <w:szCs w:val="21"/>
          <w:woUserID w:val="2"/>
        </w:rPr>
      </w:pP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 xml:space="preserve">void SHCP(bool sta) </w:t>
      </w:r>
    </w:p>
    <w:p>
      <w:pPr>
        <w:keepNext w:val="0"/>
        <w:keepLines w:val="0"/>
        <w:widowControl/>
        <w:suppressLineNumbers w:val="0"/>
        <w:snapToGrid w:val="0"/>
        <w:spacing w:before="0" w:beforeAutospacing="0" w:after="0" w:afterAutospacing="0" w:line="300" w:lineRule="auto"/>
        <w:ind w:left="0" w:right="0" w:firstLine="0" w:firstLineChars="0"/>
        <w:jc w:val="left"/>
        <w:rPr>
          <w:rFonts w:hint="eastAsia" w:ascii="Calibri" w:hAnsi="Calibri" w:eastAsia="宋体" w:cs="Times New Roman"/>
          <w:kern w:val="2"/>
          <w:sz w:val="21"/>
          <w:szCs w:val="21"/>
          <w:woUserID w:val="2"/>
        </w:rPr>
      </w:pP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>{</w:t>
      </w:r>
    </w:p>
    <w:p>
      <w:pPr>
        <w:keepNext w:val="0"/>
        <w:keepLines w:val="0"/>
        <w:widowControl/>
        <w:suppressLineNumbers w:val="0"/>
        <w:snapToGrid w:val="0"/>
        <w:spacing w:before="0" w:beforeAutospacing="0" w:after="0" w:afterAutospacing="0" w:line="300" w:lineRule="auto"/>
        <w:ind w:left="0" w:right="0" w:firstLine="0" w:firstLineChars="0"/>
        <w:jc w:val="left"/>
        <w:rPr>
          <w:rFonts w:hint="eastAsia" w:ascii="Calibri" w:hAnsi="Calibri" w:eastAsia="宋体" w:cs="Times New Roman"/>
          <w:kern w:val="2"/>
          <w:sz w:val="21"/>
          <w:szCs w:val="21"/>
          <w:woUserID w:val="2"/>
        </w:rPr>
      </w:pP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 xml:space="preserve">    if(sta == 1) </w:t>
      </w:r>
    </w:p>
    <w:p>
      <w:pPr>
        <w:keepNext w:val="0"/>
        <w:keepLines w:val="0"/>
        <w:widowControl/>
        <w:suppressLineNumbers w:val="0"/>
        <w:snapToGrid w:val="0"/>
        <w:spacing w:before="0" w:beforeAutospacing="0" w:after="0" w:afterAutospacing="0" w:line="300" w:lineRule="auto"/>
        <w:ind w:left="0" w:right="0" w:firstLine="0" w:firstLineChars="0"/>
        <w:jc w:val="left"/>
        <w:rPr>
          <w:rFonts w:hint="eastAsia" w:ascii="Calibri" w:hAnsi="Calibri" w:eastAsia="宋体" w:cs="Times New Roman"/>
          <w:kern w:val="2"/>
          <w:sz w:val="21"/>
          <w:szCs w:val="21"/>
          <w:woUserID w:val="2"/>
        </w:rPr>
      </w:pP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ab/>
      </w: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ab/>
      </w: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>set_out_pin_status(kDigOutPin_Relay7,PinStatus_High);</w:t>
      </w:r>
    </w:p>
    <w:p>
      <w:pPr>
        <w:keepNext w:val="0"/>
        <w:keepLines w:val="0"/>
        <w:widowControl/>
        <w:suppressLineNumbers w:val="0"/>
        <w:snapToGrid w:val="0"/>
        <w:spacing w:before="0" w:beforeAutospacing="0" w:after="0" w:afterAutospacing="0" w:line="300" w:lineRule="auto"/>
        <w:ind w:left="0" w:right="0" w:firstLine="0" w:firstLineChars="0"/>
        <w:jc w:val="left"/>
        <w:rPr>
          <w:rFonts w:hint="eastAsia" w:ascii="Calibri" w:hAnsi="Calibri" w:eastAsia="宋体" w:cs="Times New Roman"/>
          <w:kern w:val="2"/>
          <w:sz w:val="21"/>
          <w:szCs w:val="21"/>
          <w:woUserID w:val="2"/>
        </w:rPr>
      </w:pP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ab/>
      </w: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>else</w:t>
      </w:r>
    </w:p>
    <w:p>
      <w:pPr>
        <w:keepNext w:val="0"/>
        <w:keepLines w:val="0"/>
        <w:widowControl/>
        <w:suppressLineNumbers w:val="0"/>
        <w:snapToGrid w:val="0"/>
        <w:spacing w:before="0" w:beforeAutospacing="0" w:after="0" w:afterAutospacing="0" w:line="300" w:lineRule="auto"/>
        <w:ind w:left="0" w:right="0" w:firstLine="0" w:firstLineChars="0"/>
        <w:jc w:val="left"/>
        <w:rPr>
          <w:rFonts w:hint="eastAsia" w:ascii="Calibri" w:hAnsi="Calibri" w:eastAsia="宋体" w:cs="Times New Roman"/>
          <w:kern w:val="2"/>
          <w:sz w:val="21"/>
          <w:szCs w:val="21"/>
          <w:woUserID w:val="2"/>
        </w:rPr>
      </w:pP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ab/>
      </w: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ab/>
      </w: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>set_out_pin_status(kDigOutPin_Relay7,PinStatus_Low);</w:t>
      </w: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ab/>
      </w:r>
    </w:p>
    <w:p>
      <w:pPr>
        <w:keepNext w:val="0"/>
        <w:keepLines w:val="0"/>
        <w:widowControl/>
        <w:suppressLineNumbers w:val="0"/>
        <w:snapToGrid w:val="0"/>
        <w:spacing w:before="0" w:beforeAutospacing="0" w:after="0" w:afterAutospacing="0" w:line="300" w:lineRule="auto"/>
        <w:ind w:left="0" w:right="0" w:firstLine="0" w:firstLineChars="0"/>
        <w:jc w:val="left"/>
        <w:rPr>
          <w:rFonts w:hint="eastAsia" w:ascii="Calibri" w:hAnsi="Calibri" w:eastAsia="宋体" w:cs="Times New Roman"/>
          <w:kern w:val="2"/>
          <w:sz w:val="21"/>
          <w:szCs w:val="21"/>
          <w:woUserID w:val="2"/>
        </w:rPr>
      </w:pP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>}</w:t>
      </w:r>
    </w:p>
    <w:p>
      <w:pPr>
        <w:keepNext w:val="0"/>
        <w:keepLines w:val="0"/>
        <w:widowControl/>
        <w:suppressLineNumbers w:val="0"/>
        <w:snapToGrid w:val="0"/>
        <w:spacing w:before="0" w:beforeAutospacing="0" w:after="0" w:afterAutospacing="0" w:line="300" w:lineRule="auto"/>
        <w:ind w:left="0" w:right="0" w:firstLine="0" w:firstLineChars="0"/>
        <w:jc w:val="left"/>
        <w:rPr>
          <w:rFonts w:hint="eastAsia" w:ascii="Calibri" w:hAnsi="Calibri" w:eastAsia="宋体" w:cs="Times New Roman"/>
          <w:kern w:val="2"/>
          <w:sz w:val="21"/>
          <w:szCs w:val="21"/>
          <w:woUserID w:val="2"/>
        </w:rPr>
      </w:pP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>//595</w:t>
      </w:r>
      <w:r>
        <w:rPr>
          <w:rFonts w:hint="eastAsia" w:ascii="宋体" w:hAnsi="宋体" w:eastAsia="宋体" w:cs="宋体"/>
          <w:snapToGrid/>
          <w:kern w:val="2"/>
          <w:sz w:val="21"/>
          <w:szCs w:val="21"/>
          <w:lang w:val="en-US" w:eastAsia="zh-CN" w:bidi="ar"/>
          <w:woUserID w:val="2"/>
        </w:rPr>
        <w:t xml:space="preserve">的存储寄存器时钟  </w:t>
      </w:r>
    </w:p>
    <w:p>
      <w:pPr>
        <w:keepNext w:val="0"/>
        <w:keepLines w:val="0"/>
        <w:widowControl/>
        <w:suppressLineNumbers w:val="0"/>
        <w:snapToGrid w:val="0"/>
        <w:spacing w:before="0" w:beforeAutospacing="0" w:after="0" w:afterAutospacing="0" w:line="300" w:lineRule="auto"/>
        <w:ind w:left="0" w:right="0" w:firstLine="0" w:firstLineChars="0"/>
        <w:jc w:val="left"/>
        <w:rPr>
          <w:rFonts w:hint="eastAsia" w:ascii="Calibri" w:hAnsi="Calibri" w:eastAsia="宋体" w:cs="Times New Roman"/>
          <w:kern w:val="2"/>
          <w:sz w:val="21"/>
          <w:szCs w:val="21"/>
          <w:woUserID w:val="2"/>
        </w:rPr>
      </w:pP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>void STCP(bool sta)</w:t>
      </w:r>
    </w:p>
    <w:p>
      <w:pPr>
        <w:keepNext w:val="0"/>
        <w:keepLines w:val="0"/>
        <w:widowControl/>
        <w:suppressLineNumbers w:val="0"/>
        <w:snapToGrid w:val="0"/>
        <w:spacing w:before="0" w:beforeAutospacing="0" w:after="0" w:afterAutospacing="0" w:line="300" w:lineRule="auto"/>
        <w:ind w:left="0" w:right="0" w:firstLine="0" w:firstLineChars="0"/>
        <w:jc w:val="left"/>
        <w:rPr>
          <w:rFonts w:hint="eastAsia" w:ascii="Calibri" w:hAnsi="Calibri" w:eastAsia="宋体" w:cs="Times New Roman"/>
          <w:kern w:val="2"/>
          <w:sz w:val="21"/>
          <w:szCs w:val="21"/>
          <w:woUserID w:val="2"/>
        </w:rPr>
      </w:pP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 xml:space="preserve">{ </w:t>
      </w:r>
    </w:p>
    <w:p>
      <w:pPr>
        <w:keepNext w:val="0"/>
        <w:keepLines w:val="0"/>
        <w:widowControl/>
        <w:suppressLineNumbers w:val="0"/>
        <w:snapToGrid w:val="0"/>
        <w:spacing w:before="0" w:beforeAutospacing="0" w:after="0" w:afterAutospacing="0" w:line="300" w:lineRule="auto"/>
        <w:ind w:left="0" w:right="0" w:firstLine="0" w:firstLineChars="0"/>
        <w:jc w:val="left"/>
        <w:rPr>
          <w:rFonts w:hint="eastAsia" w:ascii="Calibri" w:hAnsi="Calibri" w:eastAsia="宋体" w:cs="Times New Roman"/>
          <w:kern w:val="2"/>
          <w:sz w:val="21"/>
          <w:szCs w:val="21"/>
          <w:woUserID w:val="2"/>
        </w:rPr>
      </w:pP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 xml:space="preserve">    if(sta == 1) </w:t>
      </w:r>
    </w:p>
    <w:p>
      <w:pPr>
        <w:keepNext w:val="0"/>
        <w:keepLines w:val="0"/>
        <w:widowControl/>
        <w:suppressLineNumbers w:val="0"/>
        <w:snapToGrid w:val="0"/>
        <w:spacing w:before="0" w:beforeAutospacing="0" w:after="0" w:afterAutospacing="0" w:line="300" w:lineRule="auto"/>
        <w:ind w:left="0" w:right="0" w:firstLine="0" w:firstLineChars="0"/>
        <w:jc w:val="left"/>
        <w:rPr>
          <w:rFonts w:hint="eastAsia" w:ascii="Calibri" w:hAnsi="Calibri" w:eastAsia="宋体" w:cs="Times New Roman"/>
          <w:kern w:val="2"/>
          <w:sz w:val="21"/>
          <w:szCs w:val="21"/>
          <w:woUserID w:val="2"/>
        </w:rPr>
      </w:pP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ab/>
      </w: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ab/>
      </w: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>set_out_pin_status(kDigOutPin_Relay6,PinStatus_High);</w:t>
      </w:r>
    </w:p>
    <w:p>
      <w:pPr>
        <w:keepNext w:val="0"/>
        <w:keepLines w:val="0"/>
        <w:widowControl/>
        <w:suppressLineNumbers w:val="0"/>
        <w:snapToGrid w:val="0"/>
        <w:spacing w:before="0" w:beforeAutospacing="0" w:after="0" w:afterAutospacing="0" w:line="300" w:lineRule="auto"/>
        <w:ind w:left="0" w:right="0" w:firstLine="0" w:firstLineChars="0"/>
        <w:jc w:val="left"/>
        <w:rPr>
          <w:rFonts w:hint="eastAsia" w:ascii="Calibri" w:hAnsi="Calibri" w:eastAsia="宋体" w:cs="Times New Roman"/>
          <w:kern w:val="2"/>
          <w:sz w:val="21"/>
          <w:szCs w:val="21"/>
          <w:woUserID w:val="2"/>
        </w:rPr>
      </w:pP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ab/>
      </w: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>else</w:t>
      </w:r>
    </w:p>
    <w:p>
      <w:pPr>
        <w:keepNext w:val="0"/>
        <w:keepLines w:val="0"/>
        <w:widowControl/>
        <w:suppressLineNumbers w:val="0"/>
        <w:snapToGrid w:val="0"/>
        <w:spacing w:before="0" w:beforeAutospacing="0" w:after="0" w:afterAutospacing="0" w:line="300" w:lineRule="auto"/>
        <w:ind w:left="0" w:right="0" w:firstLine="0" w:firstLineChars="0"/>
        <w:jc w:val="left"/>
        <w:rPr>
          <w:rFonts w:hint="eastAsia" w:ascii="Calibri" w:hAnsi="Calibri" w:eastAsia="宋体" w:cs="Times New Roman"/>
          <w:kern w:val="2"/>
          <w:sz w:val="21"/>
          <w:szCs w:val="21"/>
          <w:woUserID w:val="2"/>
        </w:rPr>
      </w:pP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ab/>
      </w: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ab/>
      </w: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>set_out_pin_status(kDigOutPin_Relay6,PinStatus_Low);</w:t>
      </w: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ab/>
      </w:r>
    </w:p>
    <w:p>
      <w:pPr>
        <w:keepNext w:val="0"/>
        <w:keepLines w:val="0"/>
        <w:widowControl/>
        <w:suppressLineNumbers w:val="0"/>
        <w:snapToGrid w:val="0"/>
        <w:spacing w:before="0" w:beforeAutospacing="0" w:after="0" w:afterAutospacing="0" w:line="300" w:lineRule="auto"/>
        <w:ind w:left="0" w:right="0" w:firstLine="0" w:firstLineChars="0"/>
        <w:jc w:val="left"/>
        <w:rPr>
          <w:rFonts w:hint="eastAsia" w:ascii="Calibri" w:hAnsi="Calibri" w:eastAsia="宋体" w:cs="Times New Roman"/>
          <w:kern w:val="2"/>
          <w:sz w:val="21"/>
          <w:szCs w:val="21"/>
          <w:woUserID w:val="2"/>
        </w:rPr>
      </w:pP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>}</w:t>
      </w:r>
    </w:p>
    <w:p>
      <w:pPr>
        <w:keepNext w:val="0"/>
        <w:keepLines w:val="0"/>
        <w:widowControl/>
        <w:suppressLineNumbers w:val="0"/>
        <w:snapToGrid w:val="0"/>
        <w:spacing w:before="0" w:beforeAutospacing="0" w:after="0" w:afterAutospacing="0" w:line="300" w:lineRule="auto"/>
        <w:ind w:left="0" w:right="0" w:firstLine="0" w:firstLineChars="0"/>
        <w:jc w:val="left"/>
        <w:rPr>
          <w:rFonts w:hint="eastAsia" w:ascii="Calibri" w:hAnsi="Calibri" w:eastAsia="宋体" w:cs="Times New Roman"/>
          <w:kern w:val="2"/>
          <w:sz w:val="21"/>
          <w:szCs w:val="21"/>
          <w:woUserID w:val="2"/>
        </w:rPr>
      </w:pP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 xml:space="preserve"> </w:t>
      </w:r>
    </w:p>
    <w:p>
      <w:pPr>
        <w:keepNext w:val="0"/>
        <w:keepLines w:val="0"/>
        <w:widowControl/>
        <w:suppressLineNumbers w:val="0"/>
        <w:snapToGrid w:val="0"/>
        <w:spacing w:before="0" w:beforeAutospacing="0" w:after="0" w:afterAutospacing="0" w:line="300" w:lineRule="auto"/>
        <w:ind w:left="0" w:right="0" w:firstLine="0" w:firstLineChars="0"/>
        <w:jc w:val="left"/>
        <w:rPr>
          <w:rFonts w:hint="eastAsia" w:ascii="Calibri" w:hAnsi="Calibri" w:eastAsia="宋体" w:cs="Times New Roman"/>
          <w:kern w:val="2"/>
          <w:sz w:val="21"/>
          <w:szCs w:val="21"/>
          <w:woUserID w:val="2"/>
        </w:rPr>
      </w:pP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>//74HC595</w:t>
      </w:r>
      <w:r>
        <w:rPr>
          <w:rFonts w:hint="eastAsia" w:ascii="宋体" w:hAnsi="宋体" w:eastAsia="宋体" w:cs="宋体"/>
          <w:snapToGrid/>
          <w:kern w:val="2"/>
          <w:sz w:val="21"/>
          <w:szCs w:val="21"/>
          <w:lang w:val="en-US" w:eastAsia="zh-CN" w:bidi="ar"/>
          <w:woUserID w:val="2"/>
        </w:rPr>
        <w:t>发送数据</w:t>
      </w:r>
    </w:p>
    <w:p>
      <w:pPr>
        <w:keepNext w:val="0"/>
        <w:keepLines w:val="0"/>
        <w:widowControl/>
        <w:suppressLineNumbers w:val="0"/>
        <w:snapToGrid w:val="0"/>
        <w:spacing w:before="0" w:beforeAutospacing="0" w:after="0" w:afterAutospacing="0" w:line="300" w:lineRule="auto"/>
        <w:ind w:left="0" w:right="0" w:firstLine="0" w:firstLineChars="0"/>
        <w:jc w:val="left"/>
        <w:rPr>
          <w:rFonts w:hint="eastAsia" w:ascii="Calibri" w:hAnsi="Calibri" w:eastAsia="宋体" w:cs="Times New Roman"/>
          <w:kern w:val="2"/>
          <w:sz w:val="21"/>
          <w:szCs w:val="21"/>
          <w:woUserID w:val="2"/>
        </w:rPr>
      </w:pP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>void send_data_595(uint8_t byteData)</w:t>
      </w:r>
    </w:p>
    <w:p>
      <w:pPr>
        <w:keepNext w:val="0"/>
        <w:keepLines w:val="0"/>
        <w:widowControl/>
        <w:suppressLineNumbers w:val="0"/>
        <w:snapToGrid w:val="0"/>
        <w:spacing w:before="0" w:beforeAutospacing="0" w:after="0" w:afterAutospacing="0" w:line="300" w:lineRule="auto"/>
        <w:ind w:left="0" w:right="0" w:firstLine="0" w:firstLineChars="0"/>
        <w:jc w:val="left"/>
        <w:rPr>
          <w:rFonts w:hint="eastAsia" w:ascii="Calibri" w:hAnsi="Calibri" w:eastAsia="宋体" w:cs="Times New Roman"/>
          <w:kern w:val="2"/>
          <w:sz w:val="21"/>
          <w:szCs w:val="21"/>
          <w:woUserID w:val="2"/>
        </w:rPr>
      </w:pP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>{</w:t>
      </w:r>
    </w:p>
    <w:p>
      <w:pPr>
        <w:keepNext w:val="0"/>
        <w:keepLines w:val="0"/>
        <w:widowControl/>
        <w:suppressLineNumbers w:val="0"/>
        <w:snapToGrid w:val="0"/>
        <w:spacing w:before="0" w:beforeAutospacing="0" w:after="0" w:afterAutospacing="0" w:line="300" w:lineRule="auto"/>
        <w:ind w:left="0" w:right="0" w:firstLine="0" w:firstLineChars="0"/>
        <w:jc w:val="left"/>
        <w:rPr>
          <w:rFonts w:hint="eastAsia" w:ascii="Calibri" w:hAnsi="Calibri" w:eastAsia="宋体" w:cs="Times New Roman"/>
          <w:kern w:val="2"/>
          <w:sz w:val="21"/>
          <w:szCs w:val="21"/>
          <w:woUserID w:val="2"/>
        </w:rPr>
      </w:pP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ab/>
      </w: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>uint8_t i = 0;</w:t>
      </w:r>
    </w:p>
    <w:p>
      <w:pPr>
        <w:keepNext w:val="0"/>
        <w:keepLines w:val="0"/>
        <w:widowControl/>
        <w:suppressLineNumbers w:val="0"/>
        <w:snapToGrid w:val="0"/>
        <w:spacing w:before="0" w:beforeAutospacing="0" w:after="0" w:afterAutospacing="0" w:line="300" w:lineRule="auto"/>
        <w:ind w:left="0" w:right="0" w:firstLine="0" w:firstLineChars="0"/>
        <w:jc w:val="left"/>
        <w:rPr>
          <w:rFonts w:hint="eastAsia" w:ascii="Calibri" w:hAnsi="Calibri" w:eastAsia="宋体" w:cs="Times New Roman"/>
          <w:kern w:val="2"/>
          <w:sz w:val="21"/>
          <w:szCs w:val="21"/>
          <w:woUserID w:val="2"/>
        </w:rPr>
      </w:pP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ab/>
      </w: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>for(i = 0; i &lt; 8; i++)</w:t>
      </w:r>
    </w:p>
    <w:p>
      <w:pPr>
        <w:keepNext w:val="0"/>
        <w:keepLines w:val="0"/>
        <w:widowControl/>
        <w:suppressLineNumbers w:val="0"/>
        <w:snapToGrid w:val="0"/>
        <w:spacing w:before="0" w:beforeAutospacing="0" w:after="0" w:afterAutospacing="0" w:line="300" w:lineRule="auto"/>
        <w:ind w:left="0" w:right="0" w:firstLine="0" w:firstLineChars="0"/>
        <w:jc w:val="left"/>
        <w:rPr>
          <w:rFonts w:hint="eastAsia" w:ascii="Calibri" w:hAnsi="Calibri" w:eastAsia="宋体" w:cs="Times New Roman"/>
          <w:kern w:val="2"/>
          <w:sz w:val="21"/>
          <w:szCs w:val="21"/>
          <w:woUserID w:val="2"/>
        </w:rPr>
      </w:pP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ab/>
      </w: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>{</w:t>
      </w:r>
    </w:p>
    <w:p>
      <w:pPr>
        <w:keepNext w:val="0"/>
        <w:keepLines w:val="0"/>
        <w:widowControl/>
        <w:suppressLineNumbers w:val="0"/>
        <w:snapToGrid w:val="0"/>
        <w:spacing w:before="0" w:beforeAutospacing="0" w:after="0" w:afterAutospacing="0" w:line="300" w:lineRule="auto"/>
        <w:ind w:left="0" w:right="0" w:firstLine="0" w:firstLineChars="0"/>
        <w:jc w:val="left"/>
        <w:rPr>
          <w:rFonts w:hint="eastAsia" w:ascii="Calibri" w:hAnsi="Calibri" w:eastAsia="宋体" w:cs="Times New Roman"/>
          <w:kern w:val="2"/>
          <w:sz w:val="21"/>
          <w:szCs w:val="21"/>
          <w:woUserID w:val="2"/>
        </w:rPr>
      </w:pP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ab/>
      </w: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 xml:space="preserve">    DS(byteData&gt;&gt;7);</w:t>
      </w:r>
    </w:p>
    <w:p>
      <w:pPr>
        <w:keepNext w:val="0"/>
        <w:keepLines w:val="0"/>
        <w:widowControl/>
        <w:suppressLineNumbers w:val="0"/>
        <w:snapToGrid w:val="0"/>
        <w:spacing w:before="0" w:beforeAutospacing="0" w:after="0" w:afterAutospacing="0" w:line="300" w:lineRule="auto"/>
        <w:ind w:left="0" w:right="0" w:firstLine="0" w:firstLineChars="0"/>
        <w:jc w:val="left"/>
        <w:rPr>
          <w:rFonts w:hint="eastAsia" w:ascii="Calibri" w:hAnsi="Calibri" w:eastAsia="宋体" w:cs="Times New Roman"/>
          <w:kern w:val="2"/>
          <w:sz w:val="21"/>
          <w:szCs w:val="21"/>
          <w:woUserID w:val="2"/>
        </w:rPr>
      </w:pP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ab/>
      </w: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ab/>
      </w: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 xml:space="preserve">byteData= byteData&lt;&lt;1; </w:t>
      </w:r>
    </w:p>
    <w:p>
      <w:pPr>
        <w:keepNext w:val="0"/>
        <w:keepLines w:val="0"/>
        <w:widowControl/>
        <w:suppressLineNumbers w:val="0"/>
        <w:snapToGrid w:val="0"/>
        <w:spacing w:before="0" w:beforeAutospacing="0" w:after="0" w:afterAutospacing="0" w:line="300" w:lineRule="auto"/>
        <w:ind w:left="0" w:right="0" w:firstLine="0" w:firstLineChars="0"/>
        <w:jc w:val="left"/>
        <w:rPr>
          <w:rFonts w:hint="eastAsia" w:ascii="Calibri" w:hAnsi="Calibri" w:eastAsia="宋体" w:cs="Times New Roman"/>
          <w:kern w:val="2"/>
          <w:sz w:val="21"/>
          <w:szCs w:val="21"/>
          <w:woUserID w:val="2"/>
        </w:rPr>
      </w:pP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ab/>
      </w: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ab/>
      </w: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>delay_ms(1);//</w:t>
      </w:r>
      <w:r>
        <w:rPr>
          <w:rFonts w:hint="eastAsia" w:ascii="宋体" w:hAnsi="宋体" w:eastAsia="宋体" w:cs="宋体"/>
          <w:snapToGrid/>
          <w:kern w:val="2"/>
          <w:sz w:val="21"/>
          <w:szCs w:val="21"/>
          <w:lang w:val="en-US" w:eastAsia="zh-CN" w:bidi="ar"/>
          <w:woUserID w:val="2"/>
        </w:rPr>
        <w:t>等待写数据完成</w:t>
      </w:r>
    </w:p>
    <w:p>
      <w:pPr>
        <w:keepNext w:val="0"/>
        <w:keepLines w:val="0"/>
        <w:widowControl/>
        <w:suppressLineNumbers w:val="0"/>
        <w:snapToGrid w:val="0"/>
        <w:spacing w:before="0" w:beforeAutospacing="0" w:after="0" w:afterAutospacing="0" w:line="300" w:lineRule="auto"/>
        <w:ind w:left="0" w:right="0" w:firstLine="0" w:firstLineChars="0"/>
        <w:jc w:val="left"/>
        <w:rPr>
          <w:rFonts w:hint="eastAsia" w:ascii="Calibri" w:hAnsi="Calibri" w:eastAsia="宋体" w:cs="Times New Roman"/>
          <w:kern w:val="2"/>
          <w:sz w:val="21"/>
          <w:szCs w:val="21"/>
          <w:woUserID w:val="2"/>
        </w:rPr>
      </w:pP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ab/>
      </w: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ab/>
      </w: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>SHCP(1);     //</w:t>
      </w:r>
      <w:r>
        <w:rPr>
          <w:rFonts w:hint="eastAsia" w:ascii="宋体" w:hAnsi="宋体" w:eastAsia="宋体" w:cs="宋体"/>
          <w:snapToGrid/>
          <w:kern w:val="2"/>
          <w:sz w:val="21"/>
          <w:szCs w:val="21"/>
          <w:lang w:val="en-US" w:eastAsia="zh-CN" w:bidi="ar"/>
          <w:woUserID w:val="2"/>
        </w:rPr>
        <w:t>上升沿，让串行输入时钟变为高电平</w:t>
      </w:r>
    </w:p>
    <w:p>
      <w:pPr>
        <w:keepNext w:val="0"/>
        <w:keepLines w:val="0"/>
        <w:widowControl/>
        <w:suppressLineNumbers w:val="0"/>
        <w:snapToGrid w:val="0"/>
        <w:spacing w:before="0" w:beforeAutospacing="0" w:after="0" w:afterAutospacing="0" w:line="300" w:lineRule="auto"/>
        <w:ind w:left="0" w:right="0" w:firstLine="0" w:firstLineChars="0"/>
        <w:jc w:val="left"/>
        <w:rPr>
          <w:rFonts w:hint="eastAsia" w:ascii="Calibri" w:hAnsi="Calibri" w:eastAsia="宋体" w:cs="Times New Roman"/>
          <w:kern w:val="2"/>
          <w:sz w:val="21"/>
          <w:szCs w:val="21"/>
          <w:woUserID w:val="2"/>
        </w:rPr>
      </w:pP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ab/>
      </w: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ab/>
      </w: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>delay_ms(1);</w:t>
      </w:r>
    </w:p>
    <w:p>
      <w:pPr>
        <w:keepNext w:val="0"/>
        <w:keepLines w:val="0"/>
        <w:widowControl/>
        <w:suppressLineNumbers w:val="0"/>
        <w:snapToGrid w:val="0"/>
        <w:spacing w:before="0" w:beforeAutospacing="0" w:after="0" w:afterAutospacing="0" w:line="300" w:lineRule="auto"/>
        <w:ind w:left="0" w:right="0" w:firstLine="0" w:firstLineChars="0"/>
        <w:jc w:val="left"/>
        <w:rPr>
          <w:rFonts w:hint="eastAsia" w:ascii="Calibri" w:hAnsi="Calibri" w:eastAsia="宋体" w:cs="Times New Roman"/>
          <w:kern w:val="2"/>
          <w:sz w:val="21"/>
          <w:szCs w:val="21"/>
          <w:woUserID w:val="2"/>
        </w:rPr>
      </w:pP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ab/>
      </w: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ab/>
      </w: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>SHCP(0);     //</w:t>
      </w:r>
      <w:r>
        <w:rPr>
          <w:rFonts w:hint="eastAsia" w:ascii="宋体" w:hAnsi="宋体" w:eastAsia="宋体" w:cs="宋体"/>
          <w:snapToGrid/>
          <w:kern w:val="2"/>
          <w:sz w:val="21"/>
          <w:szCs w:val="21"/>
          <w:lang w:val="en-US" w:eastAsia="zh-CN" w:bidi="ar"/>
          <w:woUserID w:val="2"/>
        </w:rPr>
        <w:t>变为低电平，为下次准备</w:t>
      </w:r>
    </w:p>
    <w:p>
      <w:pPr>
        <w:keepNext w:val="0"/>
        <w:keepLines w:val="0"/>
        <w:widowControl/>
        <w:suppressLineNumbers w:val="0"/>
        <w:snapToGrid w:val="0"/>
        <w:spacing w:before="0" w:beforeAutospacing="0" w:after="0" w:afterAutospacing="0" w:line="300" w:lineRule="auto"/>
        <w:ind w:left="0" w:right="0" w:firstLine="0" w:firstLineChars="0"/>
        <w:jc w:val="left"/>
        <w:rPr>
          <w:rFonts w:hint="eastAsia" w:ascii="Calibri" w:hAnsi="Calibri" w:eastAsia="宋体" w:cs="Times New Roman"/>
          <w:kern w:val="2"/>
          <w:sz w:val="21"/>
          <w:szCs w:val="21"/>
          <w:woUserID w:val="2"/>
        </w:rPr>
      </w:pP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ab/>
      </w: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ab/>
      </w: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>//delay_ms(1);</w:t>
      </w:r>
    </w:p>
    <w:p>
      <w:pPr>
        <w:keepNext w:val="0"/>
        <w:keepLines w:val="0"/>
        <w:widowControl/>
        <w:suppressLineNumbers w:val="0"/>
        <w:snapToGrid w:val="0"/>
        <w:spacing w:before="0" w:beforeAutospacing="0" w:after="0" w:afterAutospacing="0" w:line="300" w:lineRule="auto"/>
        <w:ind w:left="0" w:right="0" w:firstLine="0" w:firstLineChars="0"/>
        <w:jc w:val="left"/>
        <w:rPr>
          <w:rFonts w:hint="eastAsia" w:ascii="Calibri" w:hAnsi="Calibri" w:eastAsia="宋体" w:cs="Times New Roman"/>
          <w:kern w:val="2"/>
          <w:sz w:val="21"/>
          <w:szCs w:val="21"/>
          <w:woUserID w:val="2"/>
        </w:rPr>
      </w:pP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ab/>
      </w: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 xml:space="preserve">} </w:t>
      </w:r>
    </w:p>
    <w:p>
      <w:pPr>
        <w:keepNext w:val="0"/>
        <w:keepLines w:val="0"/>
        <w:widowControl/>
        <w:suppressLineNumbers w:val="0"/>
        <w:snapToGrid w:val="0"/>
        <w:spacing w:before="0" w:beforeAutospacing="0" w:after="0" w:afterAutospacing="0" w:line="300" w:lineRule="auto"/>
        <w:ind w:left="0" w:right="0" w:firstLine="0" w:firstLineChars="0"/>
        <w:jc w:val="left"/>
        <w:rPr>
          <w:rFonts w:hint="eastAsia" w:ascii="Calibri" w:hAnsi="Calibri" w:eastAsia="宋体" w:cs="Times New Roman"/>
          <w:kern w:val="2"/>
          <w:sz w:val="21"/>
          <w:szCs w:val="21"/>
          <w:woUserID w:val="2"/>
        </w:rPr>
      </w:pP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 xml:space="preserve">   /*</w:t>
      </w:r>
      <w:r>
        <w:rPr>
          <w:rFonts w:hint="eastAsia" w:ascii="宋体" w:hAnsi="宋体" w:eastAsia="宋体" w:cs="宋体"/>
          <w:snapToGrid/>
          <w:kern w:val="2"/>
          <w:sz w:val="21"/>
          <w:szCs w:val="21"/>
          <w:lang w:val="en-US" w:eastAsia="zh-CN" w:bidi="ar"/>
          <w:woUserID w:val="2"/>
        </w:rPr>
        <w:t>位移寄存器数据准备完毕</w:t>
      </w:r>
      <w:r>
        <w:rPr>
          <w:rFonts w:hint="default" w:ascii="Calibri" w:hAnsi="Calibri" w:eastAsia="宋体" w:cs="Calibri"/>
          <w:snapToGrid/>
          <w:kern w:val="2"/>
          <w:sz w:val="21"/>
          <w:szCs w:val="21"/>
          <w:lang w:val="en-US" w:eastAsia="zh-CN" w:bidi="ar"/>
          <w:woUserID w:val="2"/>
        </w:rPr>
        <w:t>,</w:t>
      </w:r>
      <w:r>
        <w:rPr>
          <w:rFonts w:hint="eastAsia" w:ascii="宋体" w:hAnsi="宋体" w:eastAsia="宋体" w:cs="宋体"/>
          <w:snapToGrid/>
          <w:kern w:val="2"/>
          <w:sz w:val="21"/>
          <w:szCs w:val="21"/>
          <w:lang w:val="en-US" w:eastAsia="zh-CN" w:bidi="ar"/>
          <w:woUserID w:val="2"/>
        </w:rPr>
        <w:t>转移到存储寄存器</w:t>
      </w:r>
      <w:r>
        <w:rPr>
          <w:rFonts w:hint="default" w:ascii="Calibri" w:hAnsi="Calibri" w:eastAsia="宋体" w:cs="Calibri"/>
          <w:snapToGrid/>
          <w:kern w:val="2"/>
          <w:sz w:val="21"/>
          <w:szCs w:val="21"/>
          <w:lang w:val="en-US" w:eastAsia="zh-CN" w:bidi="ar"/>
          <w:woUserID w:val="2"/>
        </w:rPr>
        <w:t>*/</w:t>
      </w:r>
    </w:p>
    <w:p>
      <w:pPr>
        <w:keepNext w:val="0"/>
        <w:keepLines w:val="0"/>
        <w:widowControl/>
        <w:suppressLineNumbers w:val="0"/>
        <w:snapToGrid w:val="0"/>
        <w:spacing w:before="0" w:beforeAutospacing="0" w:after="0" w:afterAutospacing="0" w:line="300" w:lineRule="auto"/>
        <w:ind w:left="0" w:right="0" w:firstLine="0" w:firstLineChars="0"/>
        <w:jc w:val="left"/>
        <w:rPr>
          <w:rFonts w:hint="eastAsia" w:ascii="Calibri" w:hAnsi="Calibri" w:eastAsia="宋体" w:cs="Times New Roman"/>
          <w:kern w:val="2"/>
          <w:sz w:val="21"/>
          <w:szCs w:val="21"/>
          <w:woUserID w:val="2"/>
        </w:rPr>
      </w:pP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 xml:space="preserve">   STCP(1);         //</w:t>
      </w:r>
      <w:r>
        <w:rPr>
          <w:rFonts w:hint="eastAsia" w:ascii="宋体" w:hAnsi="宋体" w:eastAsia="宋体" w:cs="宋体"/>
          <w:snapToGrid/>
          <w:kern w:val="2"/>
          <w:sz w:val="21"/>
          <w:szCs w:val="21"/>
          <w:lang w:val="en-US" w:eastAsia="zh-CN" w:bidi="ar"/>
          <w:woUserID w:val="2"/>
        </w:rPr>
        <w:t>上升沿，让存储寄存器时钟变为高电平，并延时</w:t>
      </w:r>
      <w:r>
        <w:rPr>
          <w:rFonts w:hint="default" w:ascii="Calibri" w:hAnsi="Calibri" w:eastAsia="宋体" w:cs="Calibri"/>
          <w:snapToGrid/>
          <w:kern w:val="2"/>
          <w:sz w:val="21"/>
          <w:szCs w:val="21"/>
          <w:lang w:val="en-US" w:eastAsia="zh-CN" w:bidi="ar"/>
          <w:woUserID w:val="2"/>
        </w:rPr>
        <w:t>2</w:t>
      </w:r>
      <w:r>
        <w:rPr>
          <w:rFonts w:hint="eastAsia" w:ascii="宋体" w:hAnsi="宋体" w:eastAsia="宋体" w:cs="宋体"/>
          <w:snapToGrid/>
          <w:kern w:val="2"/>
          <w:sz w:val="21"/>
          <w:szCs w:val="21"/>
          <w:lang w:val="en-US" w:eastAsia="zh-CN" w:bidi="ar"/>
          <w:woUserID w:val="2"/>
        </w:rPr>
        <w:t>个时钟周期</w:t>
      </w:r>
    </w:p>
    <w:p>
      <w:pPr>
        <w:keepNext w:val="0"/>
        <w:keepLines w:val="0"/>
        <w:widowControl/>
        <w:suppressLineNumbers w:val="0"/>
        <w:snapToGrid w:val="0"/>
        <w:spacing w:before="0" w:beforeAutospacing="0" w:after="0" w:afterAutospacing="0" w:line="300" w:lineRule="auto"/>
        <w:ind w:left="0" w:right="0" w:firstLine="0" w:firstLineChars="0"/>
        <w:jc w:val="left"/>
        <w:rPr>
          <w:rFonts w:hint="eastAsia" w:ascii="Calibri" w:hAnsi="Calibri" w:eastAsia="宋体" w:cs="Times New Roman"/>
          <w:kern w:val="2"/>
          <w:sz w:val="21"/>
          <w:szCs w:val="21"/>
          <w:woUserID w:val="2"/>
        </w:rPr>
      </w:pP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 xml:space="preserve">   delay_ms(1);</w:t>
      </w:r>
    </w:p>
    <w:p>
      <w:pPr>
        <w:keepNext w:val="0"/>
        <w:keepLines w:val="0"/>
        <w:widowControl/>
        <w:suppressLineNumbers w:val="0"/>
        <w:snapToGrid w:val="0"/>
        <w:spacing w:before="0" w:beforeAutospacing="0" w:after="0" w:afterAutospacing="0" w:line="300" w:lineRule="auto"/>
        <w:ind w:left="0" w:right="0" w:firstLine="0" w:firstLineChars="0"/>
        <w:jc w:val="left"/>
        <w:rPr>
          <w:rFonts w:hint="eastAsia" w:ascii="Calibri" w:hAnsi="Calibri" w:eastAsia="宋体" w:cs="Times New Roman"/>
          <w:kern w:val="2"/>
          <w:sz w:val="21"/>
          <w:szCs w:val="21"/>
          <w:woUserID w:val="2"/>
        </w:rPr>
      </w:pP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 xml:space="preserve">   STCP(0);</w:t>
      </w: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ab/>
      </w:r>
    </w:p>
    <w:p>
      <w:pPr>
        <w:keepNext w:val="0"/>
        <w:keepLines w:val="0"/>
        <w:widowControl/>
        <w:suppressLineNumbers w:val="0"/>
        <w:snapToGrid w:val="0"/>
        <w:spacing w:before="0" w:beforeAutospacing="0" w:after="0" w:afterAutospacing="0" w:line="300" w:lineRule="auto"/>
        <w:ind w:left="0" w:right="0" w:firstLine="0" w:firstLineChars="0"/>
        <w:jc w:val="left"/>
        <w:rPr>
          <w:rFonts w:hint="eastAsia" w:ascii="Calibri" w:hAnsi="Calibri" w:eastAsia="宋体" w:cs="Times New Roman"/>
          <w:kern w:val="2"/>
          <w:sz w:val="21"/>
          <w:szCs w:val="21"/>
          <w:woUserID w:val="2"/>
        </w:rPr>
      </w:pP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 xml:space="preserve">   //delay_ms(1);</w:t>
      </w:r>
    </w:p>
    <w:p>
      <w:pPr>
        <w:keepNext w:val="0"/>
        <w:keepLines w:val="0"/>
        <w:widowControl w:val="0"/>
        <w:suppressLineNumbers w:val="0"/>
        <w:snapToGrid w:val="0"/>
        <w:spacing w:before="0" w:beforeAutospacing="0" w:after="0" w:afterAutospacing="0" w:line="300" w:lineRule="auto"/>
        <w:ind w:left="0" w:right="0" w:firstLine="420" w:firstLineChars="200"/>
        <w:jc w:val="both"/>
        <w:rPr>
          <w:woUserID w:val="2"/>
        </w:rPr>
      </w:pPr>
      <w:r>
        <w:rPr>
          <w:rFonts w:hint="eastAsia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t>}</w:t>
      </w:r>
      <w:r>
        <w:rPr>
          <w:rFonts w:hint="default" w:ascii="Calibri" w:hAnsi="Calibri" w:eastAsia="宋体" w:cs="Times New Roman"/>
          <w:snapToGrid/>
          <w:kern w:val="2"/>
          <w:sz w:val="21"/>
          <w:szCs w:val="21"/>
          <w:lang w:val="en-US" w:eastAsia="zh-CN" w:bidi="ar"/>
          <w:woUserID w:val="2"/>
        </w:rPr>
        <w:br w:type="page"/>
      </w:r>
    </w:p>
    <w:p>
      <w:pPr>
        <w:widowControl/>
        <w:snapToGrid/>
        <w:spacing w:line="240" w:lineRule="auto"/>
        <w:ind w:firstLine="0" w:firstLineChars="0"/>
        <w:jc w:val="left"/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720" w:right="720" w:bottom="720" w:left="720" w:header="567" w:footer="567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张宇" w:date="2022-10-11T18:13:24Z" w:initials="张宇">
    <w:p w14:paraId="3CEEC5FC">
      <w:pPr>
        <w:pStyle w:val="6"/>
        <w:rPr>
          <w:rFonts w:hint="default"/>
          <w:woUserID w:val="2"/>
        </w:rPr>
      </w:pPr>
      <w:bookmarkStart w:id="20" w:name="_T1700c37ddf004de97237255e81e08749_7127458448534421506"/>
      <w:r>
        <w:rPr>
          <w:rFonts w:hint="default"/>
          <w:woUserID w:val="2"/>
        </w:rPr>
        <w:t>外接的12V是由整船给的一路供电到BMS，只作为供电，唤醒通过can唤醒。</w:t>
      </w:r>
    </w:p>
    <w:bookmarkEnd w:id="20"/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3CEEC5FC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Calibri Light">
    <w:altName w:val="Century Gothic"/>
    <w:panose1 w:val="020F0302020204030204"/>
    <w:charset w:val="00"/>
    <w:family w:val="swiss"/>
    <w:pitch w:val="default"/>
    <w:sig w:usb0="00000000" w:usb1="00000000" w:usb2="00000009" w:usb3="00000000" w:csb0="200001FF" w:csb1="00000000"/>
  </w:font>
  <w:font w:name="微软雅黑">
    <w:altName w:val="汉仪旗黑KW 55S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PingFang SC">
    <w:altName w:val="汉仪书宋二KW"/>
    <w:panose1 w:val="00000000000000000000"/>
    <w:charset w:val="86"/>
    <w:family w:val="auto"/>
    <w:pitch w:val="default"/>
    <w:sig w:usb0="00000000" w:usb1="00000000" w:usb2="00000016" w:usb3="00000000" w:csb0="00140001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MingLiU">
    <w:panose1 w:val="02020509000000000000"/>
    <w:charset w:val="88"/>
    <w:family w:val="auto"/>
    <w:pitch w:val="default"/>
    <w:sig w:usb0="A00002FF" w:usb1="28CFFCFA" w:usb2="00000016" w:usb3="00000000" w:csb0="00100001" w:csb1="00000000"/>
  </w:font>
  <w:font w:name="Century Gothic">
    <w:panose1 w:val="020B0502020202020204"/>
    <w:charset w:val="00"/>
    <w:family w:val="auto"/>
    <w:pitch w:val="default"/>
    <w:sig w:usb0="00000287" w:usb1="00000000" w:usb2="00000000" w:usb3="00000000" w:csb0="2000009F" w:csb1="DFD70000"/>
  </w:font>
  <w:font w:name="思源黑体 CN">
    <w:panose1 w:val="020B0500000000000000"/>
    <w:charset w:val="86"/>
    <w:family w:val="auto"/>
    <w:pitch w:val="default"/>
    <w:sig w:usb0="20000083" w:usb1="2ADF3C10" w:usb2="00000016" w:usb3="00000000" w:csb0="60060107" w:csb1="00000000"/>
  </w:font>
  <w:font w:name="汉仪旗黑KW 55S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spacing w:line="240" w:lineRule="auto"/>
      <w:ind w:firstLine="0" w:firstLineChars="0"/>
      <w:jc w:val="center"/>
      <w:rPr>
        <w:rFonts w:ascii="Times New Roman" w:hAnsi="Times New Roman" w:eastAsia="等线" w:cs="Times New Roman"/>
        <w:sz w:val="18"/>
        <w:szCs w:val="18"/>
      </w:rPr>
    </w:pPr>
  </w:p>
  <w:p>
    <w:pPr>
      <w:tabs>
        <w:tab w:val="center" w:pos="4153"/>
        <w:tab w:val="right" w:pos="8306"/>
      </w:tabs>
      <w:spacing w:line="240" w:lineRule="auto"/>
      <w:ind w:firstLine="0" w:firstLineChars="0"/>
      <w:jc w:val="left"/>
      <w:rPr>
        <w:rFonts w:ascii="Times New Roman" w:hAnsi="Times New Roman" w:eastAsia="等线" w:cs="Times New Roman"/>
        <w:sz w:val="18"/>
        <w:szCs w:val="18"/>
      </w:rPr>
    </w:pPr>
    <w:r>
      <w:rPr>
        <w:rFonts w:hint="eastAsia"/>
        <w:color w:val="8497B0" w:themeColor="text2" w:themeTint="99"/>
        <w:sz w:val="24"/>
        <w:szCs w:val="24"/>
        <w14:textFill>
          <w14:solidFill>
            <w14:schemeClr w14:val="tx2">
              <w14:lumMod w14:val="60000"/>
              <w14:lumOff w14:val="40000"/>
            </w14:schemeClr>
          </w14:solidFill>
        </w14:textFill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3331845</wp:posOffset>
              </wp:positionH>
              <wp:positionV relativeFrom="paragraph">
                <wp:posOffset>-35560</wp:posOffset>
              </wp:positionV>
              <wp:extent cx="2859405" cy="378460"/>
              <wp:effectExtent l="0" t="0" r="0" b="2540"/>
              <wp:wrapTight wrapText="bothSides">
                <wp:wrapPolygon>
                  <wp:start x="192" y="0"/>
                  <wp:lineTo x="192" y="20295"/>
                  <wp:lineTo x="21106" y="20295"/>
                  <wp:lineTo x="21106" y="0"/>
                  <wp:lineTo x="192" y="0"/>
                </wp:wrapPolygon>
              </wp:wrapTight>
              <wp:docPr id="1946245842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59405" cy="378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1"/>
                            <w:wordWrap w:val="0"/>
                            <w:jc w:val="right"/>
                            <w:rPr>
                              <w:rFonts w:asciiTheme="majorHAnsi" w:hAnsiTheme="majorHAnsi" w:eastAsiaTheme="majorHAnsi"/>
                              <w:b/>
                              <w:color w:val="3B3838" w:themeColor="background2" w:themeShade="40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hint="eastAsia" w:asciiTheme="majorHAnsi" w:hAnsiTheme="majorHAnsi" w:eastAsiaTheme="majorHAnsi"/>
                              <w:b/>
                              <w:color w:val="3B3838" w:themeColor="background2" w:themeShade="40"/>
                              <w:sz w:val="14"/>
                              <w:szCs w:val="14"/>
                            </w:rPr>
                            <w:t xml:space="preserve"> </w:t>
                          </w:r>
                        </w:p>
                        <w:p>
                          <w:pPr>
                            <w:widowControl/>
                            <w:jc w:val="right"/>
                            <w:rPr>
                              <w:rFonts w:cs="Times New Roman" w:asciiTheme="majorHAnsi" w:hAnsiTheme="majorHAnsi" w:eastAsiaTheme="majorHAnsi"/>
                              <w:color w:val="767171" w:themeColor="background2" w:themeShade="80"/>
                              <w:kern w:val="0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hint="eastAsia" w:cs="Times New Roman" w:asciiTheme="majorHAnsi" w:hAnsiTheme="majorHAnsi" w:eastAsiaTheme="majorHAnsi"/>
                              <w:color w:val="5B9BD5" w:themeColor="accent1"/>
                              <w:kern w:val="0"/>
                              <w:sz w:val="14"/>
                              <w:szCs w:val="14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t>www.</w:t>
                          </w:r>
                          <w:r>
                            <w:rPr>
                              <w:rFonts w:cs="Times New Roman" w:asciiTheme="majorHAnsi" w:hAnsiTheme="majorHAnsi" w:eastAsiaTheme="majorHAnsi"/>
                              <w:color w:val="5B9BD5" w:themeColor="accent1"/>
                              <w:kern w:val="0"/>
                              <w:sz w:val="14"/>
                              <w:szCs w:val="14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t>epropulsion.com</w:t>
                          </w:r>
                        </w:p>
                        <w:p>
                          <w:pPr>
                            <w:jc w:val="right"/>
                            <w:rPr>
                              <w:color w:val="3B3838" w:themeColor="background2" w:themeShade="40"/>
                              <w:sz w:val="14"/>
                              <w:szCs w:val="1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5" o:spid="_x0000_s1026" o:spt="202" type="#_x0000_t202" style="position:absolute;left:0pt;margin-left:262.35pt;margin-top:-2.8pt;height:29.8pt;width:225.15pt;mso-wrap-distance-left:9pt;mso-wrap-distance-right:9pt;z-index:251663360;mso-width-relative:page;mso-height-relative:page;" filled="f" stroked="f" coordsize="21600,21600" wrapcoords="192 0 192 20295 21106 20295 21106 0 192 0" o:gfxdata="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WAAAAZHJzL1BLAQIUABQA&#10;AAAIAIdO4kCcpie81wAAAAkBAAAPAAAAAAAAAAEAIAAAADgAAABkcnMvZG93bnJldi54bWxQSwEC&#10;FAAUAAAACACHTuJAX/XkuhgCAAAMBAAADgAAAAAAAAABACAAAAA8AQAAZHJzL2Uyb0RvYy54bWxQ&#10;SwUGAAAAAAYABgBZAQAAxgUAAAAA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pStyle w:val="41"/>
                      <w:wordWrap w:val="0"/>
                      <w:jc w:val="right"/>
                      <w:rPr>
                        <w:rFonts w:asciiTheme="majorHAnsi" w:hAnsiTheme="majorHAnsi" w:eastAsiaTheme="majorHAnsi"/>
                        <w:b/>
                        <w:color w:val="3B3838" w:themeColor="background2" w:themeShade="40"/>
                        <w:sz w:val="14"/>
                        <w:szCs w:val="14"/>
                      </w:rPr>
                    </w:pPr>
                    <w:r>
                      <w:rPr>
                        <w:rFonts w:hint="eastAsia" w:asciiTheme="majorHAnsi" w:hAnsiTheme="majorHAnsi" w:eastAsiaTheme="majorHAnsi"/>
                        <w:b/>
                        <w:color w:val="3B3838" w:themeColor="background2" w:themeShade="40"/>
                        <w:sz w:val="14"/>
                        <w:szCs w:val="14"/>
                      </w:rPr>
                      <w:t xml:space="preserve"> </w:t>
                    </w:r>
                  </w:p>
                  <w:p>
                    <w:pPr>
                      <w:widowControl/>
                      <w:jc w:val="right"/>
                      <w:rPr>
                        <w:rFonts w:cs="Times New Roman" w:asciiTheme="majorHAnsi" w:hAnsiTheme="majorHAnsi" w:eastAsiaTheme="majorHAnsi"/>
                        <w:color w:val="767171" w:themeColor="background2" w:themeShade="80"/>
                        <w:kern w:val="0"/>
                        <w:sz w:val="14"/>
                        <w:szCs w:val="14"/>
                      </w:rPr>
                    </w:pPr>
                    <w:r>
                      <w:rPr>
                        <w:rFonts w:hint="eastAsia" w:cs="Times New Roman" w:asciiTheme="majorHAnsi" w:hAnsiTheme="majorHAnsi" w:eastAsiaTheme="majorHAnsi"/>
                        <w:color w:val="5B9BD5" w:themeColor="accent1"/>
                        <w:kern w:val="0"/>
                        <w:sz w:val="14"/>
                        <w:szCs w:val="14"/>
                        <w14:textFill>
                          <w14:solidFill>
                            <w14:schemeClr w14:val="accent1"/>
                          </w14:solidFill>
                        </w14:textFill>
                      </w:rPr>
                      <w:t>www.</w:t>
                    </w:r>
                    <w:r>
                      <w:rPr>
                        <w:rFonts w:cs="Times New Roman" w:asciiTheme="majorHAnsi" w:hAnsiTheme="majorHAnsi" w:eastAsiaTheme="majorHAnsi"/>
                        <w:color w:val="5B9BD5" w:themeColor="accent1"/>
                        <w:kern w:val="0"/>
                        <w:sz w:val="14"/>
                        <w:szCs w:val="14"/>
                        <w14:textFill>
                          <w14:solidFill>
                            <w14:schemeClr w14:val="accent1"/>
                          </w14:solidFill>
                        </w14:textFill>
                      </w:rPr>
                      <w:t>epropulsion.com</w:t>
                    </w:r>
                  </w:p>
                  <w:p>
                    <w:pPr>
                      <w:jc w:val="right"/>
                      <w:rPr>
                        <w:color w:val="3B3838" w:themeColor="background2" w:themeShade="40"/>
                        <w:sz w:val="14"/>
                        <w:szCs w:val="14"/>
                      </w:rPr>
                    </w:pPr>
                  </w:p>
                </w:txbxContent>
              </v:textbox>
              <w10:wrap type="tight"/>
            </v:shape>
          </w:pict>
        </mc:Fallback>
      </mc:AlternateContent>
    </w:r>
    <w:r>
      <w:rPr>
        <w:rFonts w:hint="eastAsia"/>
        <w:color w:val="8497B0" w:themeColor="text2" w:themeTint="99"/>
        <w:sz w:val="24"/>
        <w:szCs w:val="24"/>
        <w14:textFill>
          <w14:solidFill>
            <w14:schemeClr w14:val="tx2">
              <w14:lumMod w14:val="60000"/>
              <w14:lumOff w14:val="40000"/>
            </w14:schemeClr>
          </w14:solidFill>
        </w14:textFill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-139065</wp:posOffset>
              </wp:positionH>
              <wp:positionV relativeFrom="paragraph">
                <wp:posOffset>-38100</wp:posOffset>
              </wp:positionV>
              <wp:extent cx="2859405" cy="378460"/>
              <wp:effectExtent l="0" t="0" r="0" b="2540"/>
              <wp:wrapTight wrapText="bothSides">
                <wp:wrapPolygon>
                  <wp:start x="192" y="0"/>
                  <wp:lineTo x="192" y="20295"/>
                  <wp:lineTo x="21106" y="20295"/>
                  <wp:lineTo x="21106" y="0"/>
                  <wp:lineTo x="192" y="0"/>
                </wp:wrapPolygon>
              </wp:wrapTight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59405" cy="378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1"/>
                            <w:rPr>
                              <w:rFonts w:asciiTheme="majorHAnsi" w:hAnsiTheme="majorHAnsi" w:eastAsiaTheme="majorHAnsi"/>
                              <w:b/>
                              <w:color w:val="3B3838" w:themeColor="background2" w:themeShade="40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hint="eastAsia" w:asciiTheme="majorHAnsi" w:hAnsiTheme="majorHAnsi" w:eastAsiaTheme="majorHAnsi"/>
                              <w:b/>
                              <w:color w:val="3B3838" w:themeColor="background2" w:themeShade="40"/>
                              <w:sz w:val="14"/>
                              <w:szCs w:val="14"/>
                            </w:rPr>
                            <w:t>广东逸动科技有限公司</w:t>
                          </w:r>
                        </w:p>
                        <w:p>
                          <w:pPr>
                            <w:widowControl/>
                            <w:jc w:val="left"/>
                            <w:rPr>
                              <w:rFonts w:cs="Times New Roman" w:asciiTheme="majorHAnsi" w:hAnsiTheme="majorHAnsi" w:eastAsiaTheme="majorHAnsi"/>
                              <w:color w:val="767171" w:themeColor="background2" w:themeShade="80"/>
                              <w:kern w:val="0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="Times New Roman" w:asciiTheme="majorHAnsi" w:hAnsiTheme="majorHAnsi" w:eastAsiaTheme="majorHAnsi"/>
                              <w:color w:val="767171" w:themeColor="background2" w:themeShade="80"/>
                              <w:kern w:val="0"/>
                              <w:sz w:val="14"/>
                              <w:szCs w:val="14"/>
                            </w:rPr>
                            <w:t>Guangdong ePropulsion Technology Limited</w:t>
                          </w:r>
                        </w:p>
                        <w:p>
                          <w:pPr>
                            <w:jc w:val="left"/>
                            <w:rPr>
                              <w:color w:val="3B3838" w:themeColor="background2" w:themeShade="40"/>
                              <w:sz w:val="14"/>
                              <w:szCs w:val="1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10.95pt;margin-top:-3pt;height:29.8pt;width:225.15pt;mso-wrap-distance-left:9pt;mso-wrap-distance-right:9pt;z-index:251659264;mso-width-relative:page;mso-height-relative:page;" filled="f" stroked="f" coordsize="21600,21600" wrapcoords="192 0 192 20295 21106 20295 21106 0 192 0" o:gfxdata="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WAAAAZHJzL1BLAQIUABQAAAAIAIdO&#10;4kCFqvwT1wAAAAkBAAAPAAAAAAAAAAEAIAAAADgAAABkcnMvZG93bnJldi54bWxQSwECFAAUAAAA&#10;CACHTuJA4s806xICAAADBAAADgAAAAAAAAABACAAAAA8AQAAZHJzL2Uyb0RvYy54bWxQSwUGAAAA&#10;AAYABgBZAQAAwAUAAAAA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pStyle w:val="41"/>
                      <w:rPr>
                        <w:rFonts w:asciiTheme="majorHAnsi" w:hAnsiTheme="majorHAnsi" w:eastAsiaTheme="majorHAnsi"/>
                        <w:b/>
                        <w:color w:val="3B3838" w:themeColor="background2" w:themeShade="40"/>
                        <w:sz w:val="14"/>
                        <w:szCs w:val="14"/>
                      </w:rPr>
                    </w:pPr>
                    <w:r>
                      <w:rPr>
                        <w:rFonts w:hint="eastAsia" w:asciiTheme="majorHAnsi" w:hAnsiTheme="majorHAnsi" w:eastAsiaTheme="majorHAnsi"/>
                        <w:b/>
                        <w:color w:val="3B3838" w:themeColor="background2" w:themeShade="40"/>
                        <w:sz w:val="14"/>
                        <w:szCs w:val="14"/>
                      </w:rPr>
                      <w:t>广东逸动科技有限公司</w:t>
                    </w:r>
                  </w:p>
                  <w:p>
                    <w:pPr>
                      <w:widowControl/>
                      <w:jc w:val="left"/>
                      <w:rPr>
                        <w:rFonts w:cs="Times New Roman" w:asciiTheme="majorHAnsi" w:hAnsiTheme="majorHAnsi" w:eastAsiaTheme="majorHAnsi"/>
                        <w:color w:val="767171" w:themeColor="background2" w:themeShade="80"/>
                        <w:kern w:val="0"/>
                        <w:sz w:val="14"/>
                        <w:szCs w:val="14"/>
                      </w:rPr>
                    </w:pPr>
                    <w:r>
                      <w:rPr>
                        <w:rFonts w:cs="Times New Roman" w:asciiTheme="majorHAnsi" w:hAnsiTheme="majorHAnsi" w:eastAsiaTheme="majorHAnsi"/>
                        <w:color w:val="767171" w:themeColor="background2" w:themeShade="80"/>
                        <w:kern w:val="0"/>
                        <w:sz w:val="14"/>
                        <w:szCs w:val="14"/>
                      </w:rPr>
                      <w:t>Guangdong ePropulsion Technology Limited</w:t>
                    </w:r>
                  </w:p>
                  <w:p>
                    <w:pPr>
                      <w:jc w:val="left"/>
                      <w:rPr>
                        <w:color w:val="3B3838" w:themeColor="background2" w:themeShade="40"/>
                        <w:sz w:val="14"/>
                        <w:szCs w:val="14"/>
                      </w:rPr>
                    </w:pPr>
                  </w:p>
                </w:txbxContent>
              </v:textbox>
              <w10:wrap type="tight"/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-49530</wp:posOffset>
              </wp:positionH>
              <wp:positionV relativeFrom="paragraph">
                <wp:posOffset>-143510</wp:posOffset>
              </wp:positionV>
              <wp:extent cx="6155690" cy="0"/>
              <wp:effectExtent l="0" t="0" r="16510" b="25400"/>
              <wp:wrapNone/>
              <wp:docPr id="21" name="直线连接符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560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直线连接符 21" o:spid="_x0000_s1026" o:spt="20" style="position:absolute;left:0pt;margin-left:-3.9pt;margin-top:-11.3pt;height:0pt;width:484.7pt;z-index:251661312;mso-width-relative:page;mso-height-relative:page;" filled="f" stroked="t" coordsize="21600,21600" o:gfxdata="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WAAAAZHJzL1BLAQIUABQAAAAIAIdO4kCtC8hu1wAA&#10;AAoBAAAPAAAAAAAAAAEAIAAAADgAAABkcnMvZG93bnJldi54bWxQSwECFAAUAAAACACHTuJAp77L&#10;XNABAABlAwAADgAAAAAAAAABACAAAAA8AQAAZHJzL2Uyb0RvYy54bWxQSwUGAAAAAAYABgBZAQAA&#10;fgUAAAAA&#10;">
              <v:fill on="f" focussize="0,0"/>
              <v:stroke weight="0.5pt" color="#5B9BD5 [3204]" miterlimit="8" joinstyle="miter"/>
              <v:imagedata o:title=""/>
              <o:lock v:ext="edit" aspectratio="f"/>
            </v:line>
          </w:pict>
        </mc:Fallback>
      </mc:AlternateContent>
    </w:r>
  </w:p>
  <w:p>
    <w:pPr>
      <w:tabs>
        <w:tab w:val="center" w:pos="4153"/>
        <w:tab w:val="right" w:pos="8306"/>
      </w:tabs>
      <w:spacing w:line="240" w:lineRule="auto"/>
      <w:ind w:firstLine="0" w:firstLineChars="0"/>
      <w:jc w:val="center"/>
      <w:rPr>
        <w:rFonts w:ascii="Times New Roman" w:hAnsi="Times New Roman" w:eastAsia="等线" w:cs="Times New Roman"/>
        <w:sz w:val="18"/>
        <w:szCs w:val="18"/>
      </w:rPr>
    </w:pPr>
    <w:sdt>
      <w:sdtPr>
        <w:id w:val="1728636285"/>
        <w:docPartObj>
          <w:docPartGallery w:val="autotext"/>
        </w:docPartObj>
      </w:sdtPr>
      <w:sdtContent>
        <w:r>
          <w:rPr>
            <w:rFonts w:ascii="Times New Roman" w:hAnsi="Times New Roman" w:eastAsia="等线"/>
            <w:sz w:val="18"/>
            <w:szCs w:val="18"/>
            <w:lang w:val="zh-CN"/>
          </w:rPr>
          <w:t xml:space="preserve"> </w:t>
        </w:r>
        <w:r>
          <w:rPr>
            <w:rFonts w:ascii="Times New Roman" w:hAnsi="Times New Roman" w:eastAsia="等线"/>
            <w:b/>
            <w:bCs/>
            <w:szCs w:val="24"/>
          </w:rPr>
          <w:fldChar w:fldCharType="begin"/>
        </w:r>
        <w:r>
          <w:rPr>
            <w:rFonts w:ascii="Times New Roman" w:hAnsi="Times New Roman" w:eastAsia="等线"/>
            <w:b/>
            <w:bCs/>
            <w:sz w:val="18"/>
            <w:szCs w:val="18"/>
          </w:rPr>
          <w:instrText xml:space="preserve">PAGE</w:instrText>
        </w:r>
        <w:r>
          <w:rPr>
            <w:rFonts w:ascii="Times New Roman" w:hAnsi="Times New Roman" w:eastAsia="等线"/>
            <w:b/>
            <w:bCs/>
            <w:szCs w:val="24"/>
          </w:rPr>
          <w:fldChar w:fldCharType="separate"/>
        </w:r>
        <w:r>
          <w:rPr>
            <w:rFonts w:ascii="Times New Roman" w:hAnsi="Times New Roman" w:eastAsia="等线"/>
            <w:b/>
            <w:bCs/>
            <w:sz w:val="18"/>
            <w:szCs w:val="18"/>
          </w:rPr>
          <w:t>16</w:t>
        </w:r>
        <w:r>
          <w:rPr>
            <w:rFonts w:ascii="Times New Roman" w:hAnsi="Times New Roman" w:eastAsia="等线"/>
            <w:b/>
            <w:bCs/>
            <w:szCs w:val="24"/>
          </w:rPr>
          <w:fldChar w:fldCharType="end"/>
        </w:r>
        <w:r>
          <w:rPr>
            <w:rFonts w:ascii="Times New Roman" w:hAnsi="Times New Roman" w:eastAsia="等线"/>
            <w:sz w:val="18"/>
            <w:szCs w:val="18"/>
            <w:lang w:val="zh-CN"/>
          </w:rPr>
          <w:t xml:space="preserve"> / </w:t>
        </w:r>
        <w:r>
          <w:rPr>
            <w:rFonts w:ascii="Times New Roman" w:hAnsi="Times New Roman" w:eastAsia="等线"/>
            <w:b/>
            <w:bCs/>
            <w:szCs w:val="24"/>
          </w:rPr>
          <w:fldChar w:fldCharType="begin"/>
        </w:r>
        <w:r>
          <w:rPr>
            <w:rFonts w:ascii="Times New Roman" w:hAnsi="Times New Roman" w:eastAsia="等线"/>
            <w:b/>
            <w:bCs/>
            <w:sz w:val="18"/>
            <w:szCs w:val="18"/>
          </w:rPr>
          <w:instrText xml:space="preserve">NUMPAGES</w:instrText>
        </w:r>
        <w:r>
          <w:rPr>
            <w:rFonts w:ascii="Times New Roman" w:hAnsi="Times New Roman" w:eastAsia="等线"/>
            <w:b/>
            <w:bCs/>
            <w:szCs w:val="24"/>
          </w:rPr>
          <w:fldChar w:fldCharType="separate"/>
        </w:r>
        <w:r>
          <w:rPr>
            <w:rFonts w:ascii="Times New Roman" w:hAnsi="Times New Roman" w:eastAsia="等线"/>
            <w:b/>
            <w:bCs/>
            <w:sz w:val="18"/>
            <w:szCs w:val="18"/>
          </w:rPr>
          <w:t>16</w:t>
        </w:r>
        <w:r>
          <w:rPr>
            <w:rFonts w:ascii="Times New Roman" w:hAnsi="Times New Roman" w:eastAsia="等线"/>
            <w:b/>
            <w:bCs/>
            <w:szCs w:val="24"/>
          </w:rPr>
          <w:fldChar w:fldCharType="end"/>
        </w:r>
      </w:sdtContent>
    </w:sdt>
  </w:p>
  <w:p>
    <w:pPr>
      <w:tabs>
        <w:tab w:val="center" w:pos="4153"/>
        <w:tab w:val="right" w:pos="8306"/>
      </w:tabs>
      <w:spacing w:line="240" w:lineRule="auto"/>
      <w:ind w:firstLine="0" w:firstLineChars="0"/>
      <w:jc w:val="left"/>
      <w:rPr>
        <w:rFonts w:ascii="Times New Roman" w:hAnsi="Times New Roman" w:eastAsia="等线" w:cs="Times New Roman"/>
        <w:sz w:val="18"/>
        <w:szCs w:val="1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right="480"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right="480"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none" w:color="auto" w:sz="0" w:space="0"/>
      </w:pBdr>
      <w:tabs>
        <w:tab w:val="center" w:pos="4153"/>
        <w:tab w:val="right" w:pos="8306"/>
      </w:tabs>
      <w:spacing w:line="240" w:lineRule="auto"/>
      <w:ind w:firstLine="0" w:firstLineChars="0"/>
      <w:jc w:val="right"/>
      <w:rPr>
        <w:rFonts w:ascii="Times New Roman" w:hAnsi="Times New Roman" w:eastAsia="等线" w:cs="Times New Roman"/>
        <w:color w:val="8497B0" w:themeColor="text2" w:themeTint="99"/>
        <w:szCs w:val="24"/>
        <w14:textFill>
          <w14:solidFill>
            <w14:schemeClr w14:val="tx2">
              <w14:lumMod w14:val="60000"/>
              <w14:lumOff w14:val="40000"/>
            </w14:schemeClr>
          </w14:solidFill>
        </w14:textFill>
      </w:rPr>
    </w:pPr>
    <w:r>
      <w:rPr>
        <w:rFonts w:hint="eastAsia"/>
        <w:color w:val="8497B0" w:themeColor="text2" w:themeTint="99"/>
        <w:sz w:val="24"/>
        <w:szCs w:val="24"/>
        <w14:textFill>
          <w14:solidFill>
            <w14:schemeClr w14:val="tx2">
              <w14:lumMod w14:val="60000"/>
              <w14:lumOff w14:val="40000"/>
            </w14:schemeClr>
          </w14:solidFill>
        </w14:textFill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-174625</wp:posOffset>
          </wp:positionH>
          <wp:positionV relativeFrom="paragraph">
            <wp:posOffset>-267970</wp:posOffset>
          </wp:positionV>
          <wp:extent cx="2139950" cy="257175"/>
          <wp:effectExtent l="0" t="0" r="0" b="0"/>
          <wp:wrapNone/>
          <wp:docPr id="24" name="图片 24" descr="/Users/cate/Documents/逸动/LOGO2/logo/彩色/JPG/未标题-4-04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图片 24" descr="/Users/cate/Documents/逸动/LOGO2/logo/彩色/JPG/未标题-4-04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5427" b="17861"/>
                  <a:stretch>
                    <a:fillRect/>
                  </a:stretch>
                </pic:blipFill>
                <pic:spPr>
                  <a:xfrm>
                    <a:off x="0" y="0"/>
                    <a:ext cx="2139950" cy="257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right="480" w:firstLine="360"/>
    </w:pPr>
    <w:r>
      <w:pict>
        <v:shape id="PowerPlusWaterMarkObject26904001" o:spid="_x0000_s4098" o:spt="136" type="#_x0000_t136" style="position:absolute;left:0pt;height:92.2pt;width:645.5pt;mso-position-horizontal:center;mso-position-horizontal-relative:margin;mso-position-vertical:center;mso-position-vertical-relative:margin;rotation:20643840f;z-index:-251656192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仅供益佳通使用" style="font-family:宋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right="480" w:firstLine="360"/>
    </w:pPr>
    <w:r>
      <w:pict>
        <v:shape id="PowerPlusWaterMarkObject26904000" o:spid="_x0000_s4097" o:spt="136" type="#_x0000_t136" style="position:absolute;left:0pt;height:92.2pt;width:645.5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仅供益佳通使用" style="font-family:宋体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FFD0A87"/>
    <w:multiLevelType w:val="singleLevel"/>
    <w:tmpl w:val="EFFD0A87"/>
    <w:lvl w:ilvl="0" w:tentative="0">
      <w:start w:val="3"/>
      <w:numFmt w:val="decimal"/>
      <w:suff w:val="nothing"/>
      <w:lvlText w:val="%1）"/>
      <w:lvlJc w:val="left"/>
    </w:lvl>
  </w:abstractNum>
  <w:abstractNum w:abstractNumId="1">
    <w:nsid w:val="07BC5DF1"/>
    <w:multiLevelType w:val="multilevel"/>
    <w:tmpl w:val="07BC5DF1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08FE175E"/>
    <w:multiLevelType w:val="multilevel"/>
    <w:tmpl w:val="08FE175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733BAB2E"/>
    <w:multiLevelType w:val="singleLevel"/>
    <w:tmpl w:val="733BAB2E"/>
    <w:lvl w:ilvl="0" w:tentative="0">
      <w:start w:val="1"/>
      <w:numFmt w:val="decimal"/>
      <w:suff w:val="nothing"/>
      <w:lvlText w:val="%1，"/>
      <w:lvlJc w:val="left"/>
    </w:lvl>
  </w:abstractNum>
  <w:abstractNum w:abstractNumId="4">
    <w:nsid w:val="747F0DF5"/>
    <w:multiLevelType w:val="multilevel"/>
    <w:tmpl w:val="747F0DF5"/>
    <w:lvl w:ilvl="0" w:tentative="0">
      <w:start w:val="1"/>
      <w:numFmt w:val="bullet"/>
      <w:lvlText w:val=""/>
      <w:lvlJc w:val="left"/>
      <w:pPr>
        <w:ind w:left="619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039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459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879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99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719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139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59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79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张宇">
    <w15:presenceInfo w15:providerId="None" w15:userId="张宇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5995"/>
    <w:rsid w:val="00002570"/>
    <w:rsid w:val="0000401D"/>
    <w:rsid w:val="00011FDB"/>
    <w:rsid w:val="00020D81"/>
    <w:rsid w:val="00022C4C"/>
    <w:rsid w:val="0003730D"/>
    <w:rsid w:val="000439D9"/>
    <w:rsid w:val="00043B54"/>
    <w:rsid w:val="000448E5"/>
    <w:rsid w:val="000468D9"/>
    <w:rsid w:val="00057326"/>
    <w:rsid w:val="00064064"/>
    <w:rsid w:val="00066802"/>
    <w:rsid w:val="00073339"/>
    <w:rsid w:val="0008321D"/>
    <w:rsid w:val="0009035A"/>
    <w:rsid w:val="00095E99"/>
    <w:rsid w:val="000A1C40"/>
    <w:rsid w:val="000A28A9"/>
    <w:rsid w:val="000C58ED"/>
    <w:rsid w:val="000C5995"/>
    <w:rsid w:val="000C7F85"/>
    <w:rsid w:val="000D0227"/>
    <w:rsid w:val="000D413C"/>
    <w:rsid w:val="000E615A"/>
    <w:rsid w:val="000F1637"/>
    <w:rsid w:val="000F2D1E"/>
    <w:rsid w:val="000F6704"/>
    <w:rsid w:val="00100C48"/>
    <w:rsid w:val="00106001"/>
    <w:rsid w:val="001112BB"/>
    <w:rsid w:val="00111631"/>
    <w:rsid w:val="00111D4F"/>
    <w:rsid w:val="0011455D"/>
    <w:rsid w:val="00115980"/>
    <w:rsid w:val="00131118"/>
    <w:rsid w:val="00146ABA"/>
    <w:rsid w:val="00153921"/>
    <w:rsid w:val="00156EA4"/>
    <w:rsid w:val="001608BD"/>
    <w:rsid w:val="00163211"/>
    <w:rsid w:val="00170FE9"/>
    <w:rsid w:val="00177EB9"/>
    <w:rsid w:val="001844F5"/>
    <w:rsid w:val="0018556E"/>
    <w:rsid w:val="00186F6E"/>
    <w:rsid w:val="00187FEC"/>
    <w:rsid w:val="00190C2B"/>
    <w:rsid w:val="001A054C"/>
    <w:rsid w:val="001C094C"/>
    <w:rsid w:val="001C34CA"/>
    <w:rsid w:val="001C4AA2"/>
    <w:rsid w:val="001D5426"/>
    <w:rsid w:val="001F16F2"/>
    <w:rsid w:val="001F320E"/>
    <w:rsid w:val="002125FC"/>
    <w:rsid w:val="00214760"/>
    <w:rsid w:val="00217067"/>
    <w:rsid w:val="002201BA"/>
    <w:rsid w:val="002244BE"/>
    <w:rsid w:val="00237F6E"/>
    <w:rsid w:val="00244BB2"/>
    <w:rsid w:val="00244EBD"/>
    <w:rsid w:val="0025457F"/>
    <w:rsid w:val="002562E7"/>
    <w:rsid w:val="00256863"/>
    <w:rsid w:val="0025793A"/>
    <w:rsid w:val="00263CEF"/>
    <w:rsid w:val="00266261"/>
    <w:rsid w:val="0027138A"/>
    <w:rsid w:val="00271631"/>
    <w:rsid w:val="00284121"/>
    <w:rsid w:val="00286E94"/>
    <w:rsid w:val="002905B0"/>
    <w:rsid w:val="002959CE"/>
    <w:rsid w:val="002971C4"/>
    <w:rsid w:val="002A0F17"/>
    <w:rsid w:val="002A717C"/>
    <w:rsid w:val="002A75B3"/>
    <w:rsid w:val="002B340A"/>
    <w:rsid w:val="002B4F28"/>
    <w:rsid w:val="002B56F4"/>
    <w:rsid w:val="002C0531"/>
    <w:rsid w:val="002C1986"/>
    <w:rsid w:val="002D1CF2"/>
    <w:rsid w:val="002D6DBC"/>
    <w:rsid w:val="002E1E27"/>
    <w:rsid w:val="002E2AF8"/>
    <w:rsid w:val="002F1DF1"/>
    <w:rsid w:val="002F2E8B"/>
    <w:rsid w:val="003140C2"/>
    <w:rsid w:val="00314EF8"/>
    <w:rsid w:val="00324935"/>
    <w:rsid w:val="00333F6F"/>
    <w:rsid w:val="00337986"/>
    <w:rsid w:val="0035289D"/>
    <w:rsid w:val="00355E76"/>
    <w:rsid w:val="003573B8"/>
    <w:rsid w:val="00364146"/>
    <w:rsid w:val="00365B2C"/>
    <w:rsid w:val="0037150B"/>
    <w:rsid w:val="003727A7"/>
    <w:rsid w:val="00380111"/>
    <w:rsid w:val="003858F8"/>
    <w:rsid w:val="00385A76"/>
    <w:rsid w:val="00385F2F"/>
    <w:rsid w:val="00394991"/>
    <w:rsid w:val="003A21B8"/>
    <w:rsid w:val="003A7AD6"/>
    <w:rsid w:val="003B12EA"/>
    <w:rsid w:val="003B6A43"/>
    <w:rsid w:val="003C055D"/>
    <w:rsid w:val="003C22A2"/>
    <w:rsid w:val="003C2E39"/>
    <w:rsid w:val="003D7A6D"/>
    <w:rsid w:val="003D7AA1"/>
    <w:rsid w:val="003E3824"/>
    <w:rsid w:val="003F1E35"/>
    <w:rsid w:val="003F615E"/>
    <w:rsid w:val="00402EB6"/>
    <w:rsid w:val="00404D22"/>
    <w:rsid w:val="004050D6"/>
    <w:rsid w:val="00405356"/>
    <w:rsid w:val="004204CB"/>
    <w:rsid w:val="00426D0A"/>
    <w:rsid w:val="00431943"/>
    <w:rsid w:val="004356CF"/>
    <w:rsid w:val="00446499"/>
    <w:rsid w:val="00446AB4"/>
    <w:rsid w:val="00457454"/>
    <w:rsid w:val="00460236"/>
    <w:rsid w:val="00465066"/>
    <w:rsid w:val="004712D3"/>
    <w:rsid w:val="00473B13"/>
    <w:rsid w:val="00484799"/>
    <w:rsid w:val="00484A35"/>
    <w:rsid w:val="004938A1"/>
    <w:rsid w:val="00495AA5"/>
    <w:rsid w:val="00496996"/>
    <w:rsid w:val="00496AAE"/>
    <w:rsid w:val="004973B0"/>
    <w:rsid w:val="004A64F7"/>
    <w:rsid w:val="004A7869"/>
    <w:rsid w:val="004C24A2"/>
    <w:rsid w:val="004C417D"/>
    <w:rsid w:val="004C69DF"/>
    <w:rsid w:val="004D3A3C"/>
    <w:rsid w:val="004D4408"/>
    <w:rsid w:val="004E1A31"/>
    <w:rsid w:val="004F2BCF"/>
    <w:rsid w:val="004F4C4D"/>
    <w:rsid w:val="005147EE"/>
    <w:rsid w:val="005228B1"/>
    <w:rsid w:val="005320EE"/>
    <w:rsid w:val="005362CA"/>
    <w:rsid w:val="0054503B"/>
    <w:rsid w:val="00552067"/>
    <w:rsid w:val="005529DE"/>
    <w:rsid w:val="00556E2C"/>
    <w:rsid w:val="00561497"/>
    <w:rsid w:val="0056232D"/>
    <w:rsid w:val="00567322"/>
    <w:rsid w:val="00581ADC"/>
    <w:rsid w:val="0058276E"/>
    <w:rsid w:val="00582917"/>
    <w:rsid w:val="00587AED"/>
    <w:rsid w:val="0059130C"/>
    <w:rsid w:val="005965CA"/>
    <w:rsid w:val="005C15BA"/>
    <w:rsid w:val="005E057E"/>
    <w:rsid w:val="005E415C"/>
    <w:rsid w:val="005E4849"/>
    <w:rsid w:val="005F0425"/>
    <w:rsid w:val="005F2645"/>
    <w:rsid w:val="00600395"/>
    <w:rsid w:val="006025A1"/>
    <w:rsid w:val="00605FFC"/>
    <w:rsid w:val="00617EDD"/>
    <w:rsid w:val="0063280B"/>
    <w:rsid w:val="00642787"/>
    <w:rsid w:val="00643F74"/>
    <w:rsid w:val="006465A2"/>
    <w:rsid w:val="00651C89"/>
    <w:rsid w:val="00667824"/>
    <w:rsid w:val="00672740"/>
    <w:rsid w:val="00680CB7"/>
    <w:rsid w:val="00685546"/>
    <w:rsid w:val="00691712"/>
    <w:rsid w:val="00694DC6"/>
    <w:rsid w:val="006A21DC"/>
    <w:rsid w:val="006B1BAD"/>
    <w:rsid w:val="006B6942"/>
    <w:rsid w:val="006C7474"/>
    <w:rsid w:val="006D17B2"/>
    <w:rsid w:val="006D3E96"/>
    <w:rsid w:val="006F3511"/>
    <w:rsid w:val="00700863"/>
    <w:rsid w:val="00703080"/>
    <w:rsid w:val="00705734"/>
    <w:rsid w:val="007078D6"/>
    <w:rsid w:val="00707EDA"/>
    <w:rsid w:val="00712B90"/>
    <w:rsid w:val="0072220B"/>
    <w:rsid w:val="0072281B"/>
    <w:rsid w:val="00723D4C"/>
    <w:rsid w:val="007241CD"/>
    <w:rsid w:val="00754A53"/>
    <w:rsid w:val="00756200"/>
    <w:rsid w:val="00756F7B"/>
    <w:rsid w:val="00760511"/>
    <w:rsid w:val="00761963"/>
    <w:rsid w:val="007658ED"/>
    <w:rsid w:val="00775E63"/>
    <w:rsid w:val="00781052"/>
    <w:rsid w:val="007841D8"/>
    <w:rsid w:val="00790BE8"/>
    <w:rsid w:val="00794F59"/>
    <w:rsid w:val="0079770C"/>
    <w:rsid w:val="007A0019"/>
    <w:rsid w:val="007A0DC1"/>
    <w:rsid w:val="007A131A"/>
    <w:rsid w:val="007A6EAF"/>
    <w:rsid w:val="007B2DFD"/>
    <w:rsid w:val="007D1ED5"/>
    <w:rsid w:val="007E2FA8"/>
    <w:rsid w:val="007E61F2"/>
    <w:rsid w:val="008055F8"/>
    <w:rsid w:val="008078A0"/>
    <w:rsid w:val="008201CD"/>
    <w:rsid w:val="008215F0"/>
    <w:rsid w:val="00854EC8"/>
    <w:rsid w:val="00861FEE"/>
    <w:rsid w:val="00863884"/>
    <w:rsid w:val="00867285"/>
    <w:rsid w:val="00871AB9"/>
    <w:rsid w:val="00872F36"/>
    <w:rsid w:val="00875377"/>
    <w:rsid w:val="008769CD"/>
    <w:rsid w:val="00876A82"/>
    <w:rsid w:val="0088240F"/>
    <w:rsid w:val="00890887"/>
    <w:rsid w:val="00891C24"/>
    <w:rsid w:val="00893A4A"/>
    <w:rsid w:val="008A1D21"/>
    <w:rsid w:val="008A74F0"/>
    <w:rsid w:val="008B2007"/>
    <w:rsid w:val="008C2563"/>
    <w:rsid w:val="008E3425"/>
    <w:rsid w:val="008E3D9B"/>
    <w:rsid w:val="008E7E84"/>
    <w:rsid w:val="00903373"/>
    <w:rsid w:val="00906AE1"/>
    <w:rsid w:val="0091578B"/>
    <w:rsid w:val="009324A5"/>
    <w:rsid w:val="009472E7"/>
    <w:rsid w:val="009548F9"/>
    <w:rsid w:val="009550BF"/>
    <w:rsid w:val="009578E6"/>
    <w:rsid w:val="00960B5A"/>
    <w:rsid w:val="0096391B"/>
    <w:rsid w:val="00963C16"/>
    <w:rsid w:val="00964826"/>
    <w:rsid w:val="0097020A"/>
    <w:rsid w:val="009712DA"/>
    <w:rsid w:val="00980043"/>
    <w:rsid w:val="00985F0A"/>
    <w:rsid w:val="00994337"/>
    <w:rsid w:val="00994E6E"/>
    <w:rsid w:val="009A4D02"/>
    <w:rsid w:val="009B1A6C"/>
    <w:rsid w:val="009B6F9A"/>
    <w:rsid w:val="009C1611"/>
    <w:rsid w:val="009C617F"/>
    <w:rsid w:val="009D231A"/>
    <w:rsid w:val="009D36A9"/>
    <w:rsid w:val="009D512D"/>
    <w:rsid w:val="009E455F"/>
    <w:rsid w:val="009E76BD"/>
    <w:rsid w:val="009E7CE3"/>
    <w:rsid w:val="009F32FB"/>
    <w:rsid w:val="009F6A08"/>
    <w:rsid w:val="00A03072"/>
    <w:rsid w:val="00A12075"/>
    <w:rsid w:val="00A13BEF"/>
    <w:rsid w:val="00A14ED3"/>
    <w:rsid w:val="00A201A6"/>
    <w:rsid w:val="00A31B02"/>
    <w:rsid w:val="00A340B7"/>
    <w:rsid w:val="00A34BB4"/>
    <w:rsid w:val="00A353CC"/>
    <w:rsid w:val="00A40F87"/>
    <w:rsid w:val="00A47775"/>
    <w:rsid w:val="00A62CF5"/>
    <w:rsid w:val="00A65016"/>
    <w:rsid w:val="00A73775"/>
    <w:rsid w:val="00A809E5"/>
    <w:rsid w:val="00A86DD3"/>
    <w:rsid w:val="00A948F3"/>
    <w:rsid w:val="00AA3BE5"/>
    <w:rsid w:val="00AA54E0"/>
    <w:rsid w:val="00AA6EA1"/>
    <w:rsid w:val="00AC0FBD"/>
    <w:rsid w:val="00AD25C2"/>
    <w:rsid w:val="00AD7072"/>
    <w:rsid w:val="00AD7BDE"/>
    <w:rsid w:val="00AE54E9"/>
    <w:rsid w:val="00AF19B8"/>
    <w:rsid w:val="00AF1B19"/>
    <w:rsid w:val="00AF59CE"/>
    <w:rsid w:val="00B047C2"/>
    <w:rsid w:val="00B069F1"/>
    <w:rsid w:val="00B25BF0"/>
    <w:rsid w:val="00B41112"/>
    <w:rsid w:val="00B41784"/>
    <w:rsid w:val="00B428AC"/>
    <w:rsid w:val="00B544E6"/>
    <w:rsid w:val="00B62B57"/>
    <w:rsid w:val="00B721C6"/>
    <w:rsid w:val="00B73686"/>
    <w:rsid w:val="00B73A18"/>
    <w:rsid w:val="00B75666"/>
    <w:rsid w:val="00B8509F"/>
    <w:rsid w:val="00B862E9"/>
    <w:rsid w:val="00B96EEC"/>
    <w:rsid w:val="00BA0B72"/>
    <w:rsid w:val="00BA67C3"/>
    <w:rsid w:val="00BB3CE7"/>
    <w:rsid w:val="00BC0C31"/>
    <w:rsid w:val="00BC3C91"/>
    <w:rsid w:val="00BC6B4F"/>
    <w:rsid w:val="00BE638D"/>
    <w:rsid w:val="00BE6687"/>
    <w:rsid w:val="00BF51B6"/>
    <w:rsid w:val="00C04805"/>
    <w:rsid w:val="00C10F1E"/>
    <w:rsid w:val="00C13D83"/>
    <w:rsid w:val="00C2113E"/>
    <w:rsid w:val="00C316B1"/>
    <w:rsid w:val="00C32C74"/>
    <w:rsid w:val="00C332CF"/>
    <w:rsid w:val="00C33808"/>
    <w:rsid w:val="00C40070"/>
    <w:rsid w:val="00C475CF"/>
    <w:rsid w:val="00C47CEA"/>
    <w:rsid w:val="00C53CA7"/>
    <w:rsid w:val="00C55F3B"/>
    <w:rsid w:val="00C602E2"/>
    <w:rsid w:val="00C623EE"/>
    <w:rsid w:val="00C672D0"/>
    <w:rsid w:val="00C71CC2"/>
    <w:rsid w:val="00C80428"/>
    <w:rsid w:val="00C82E68"/>
    <w:rsid w:val="00C87864"/>
    <w:rsid w:val="00C901E7"/>
    <w:rsid w:val="00CA2079"/>
    <w:rsid w:val="00CA658C"/>
    <w:rsid w:val="00CB26D5"/>
    <w:rsid w:val="00CB2C15"/>
    <w:rsid w:val="00CC3DD5"/>
    <w:rsid w:val="00CD027D"/>
    <w:rsid w:val="00CD1405"/>
    <w:rsid w:val="00CE0AEA"/>
    <w:rsid w:val="00CE1414"/>
    <w:rsid w:val="00CF0F6B"/>
    <w:rsid w:val="00CF2D7E"/>
    <w:rsid w:val="00CF49DF"/>
    <w:rsid w:val="00CF5483"/>
    <w:rsid w:val="00CF7156"/>
    <w:rsid w:val="00D03C92"/>
    <w:rsid w:val="00D07A19"/>
    <w:rsid w:val="00D133DD"/>
    <w:rsid w:val="00D13533"/>
    <w:rsid w:val="00D143C4"/>
    <w:rsid w:val="00D213D1"/>
    <w:rsid w:val="00D22393"/>
    <w:rsid w:val="00D42766"/>
    <w:rsid w:val="00D46A64"/>
    <w:rsid w:val="00D478BC"/>
    <w:rsid w:val="00D61FBE"/>
    <w:rsid w:val="00D80030"/>
    <w:rsid w:val="00D83B23"/>
    <w:rsid w:val="00D847B8"/>
    <w:rsid w:val="00D86B44"/>
    <w:rsid w:val="00D87725"/>
    <w:rsid w:val="00D8799E"/>
    <w:rsid w:val="00DA45B0"/>
    <w:rsid w:val="00DA4F13"/>
    <w:rsid w:val="00DB7C66"/>
    <w:rsid w:val="00DD2A70"/>
    <w:rsid w:val="00DD749D"/>
    <w:rsid w:val="00DE051F"/>
    <w:rsid w:val="00DE0F97"/>
    <w:rsid w:val="00DE2B45"/>
    <w:rsid w:val="00DE37D5"/>
    <w:rsid w:val="00DE5353"/>
    <w:rsid w:val="00DE6140"/>
    <w:rsid w:val="00DF5BB2"/>
    <w:rsid w:val="00E028AB"/>
    <w:rsid w:val="00E201AB"/>
    <w:rsid w:val="00E20985"/>
    <w:rsid w:val="00E26B3C"/>
    <w:rsid w:val="00E307ED"/>
    <w:rsid w:val="00E338CA"/>
    <w:rsid w:val="00E34680"/>
    <w:rsid w:val="00E346AD"/>
    <w:rsid w:val="00E34872"/>
    <w:rsid w:val="00E508DD"/>
    <w:rsid w:val="00E52199"/>
    <w:rsid w:val="00E60437"/>
    <w:rsid w:val="00E60454"/>
    <w:rsid w:val="00E66B8D"/>
    <w:rsid w:val="00E730B5"/>
    <w:rsid w:val="00E75CEA"/>
    <w:rsid w:val="00E8227C"/>
    <w:rsid w:val="00E83B40"/>
    <w:rsid w:val="00E91EFB"/>
    <w:rsid w:val="00E9228D"/>
    <w:rsid w:val="00E94A1A"/>
    <w:rsid w:val="00E97E34"/>
    <w:rsid w:val="00EA169B"/>
    <w:rsid w:val="00EA3366"/>
    <w:rsid w:val="00EA743B"/>
    <w:rsid w:val="00EB1742"/>
    <w:rsid w:val="00EB259D"/>
    <w:rsid w:val="00EB6379"/>
    <w:rsid w:val="00EC1239"/>
    <w:rsid w:val="00EC4ACA"/>
    <w:rsid w:val="00EC67FC"/>
    <w:rsid w:val="00EC760C"/>
    <w:rsid w:val="00ED47DC"/>
    <w:rsid w:val="00ED5A9E"/>
    <w:rsid w:val="00EE28E8"/>
    <w:rsid w:val="00EE2963"/>
    <w:rsid w:val="00EE3027"/>
    <w:rsid w:val="00EE5205"/>
    <w:rsid w:val="00EE7BCA"/>
    <w:rsid w:val="00EF128B"/>
    <w:rsid w:val="00EF19F5"/>
    <w:rsid w:val="00EF1AE6"/>
    <w:rsid w:val="00EF3526"/>
    <w:rsid w:val="00F003B4"/>
    <w:rsid w:val="00F037A6"/>
    <w:rsid w:val="00F213CA"/>
    <w:rsid w:val="00F22577"/>
    <w:rsid w:val="00F24193"/>
    <w:rsid w:val="00F241CF"/>
    <w:rsid w:val="00F26B74"/>
    <w:rsid w:val="00F32753"/>
    <w:rsid w:val="00F43B73"/>
    <w:rsid w:val="00F57A70"/>
    <w:rsid w:val="00F6639E"/>
    <w:rsid w:val="00F73460"/>
    <w:rsid w:val="00F8251E"/>
    <w:rsid w:val="00F948D6"/>
    <w:rsid w:val="00FA1D7B"/>
    <w:rsid w:val="00FA1DDD"/>
    <w:rsid w:val="00FA2541"/>
    <w:rsid w:val="00FA5C2C"/>
    <w:rsid w:val="00FB1D9C"/>
    <w:rsid w:val="00FC66C1"/>
    <w:rsid w:val="00FD34E9"/>
    <w:rsid w:val="00FE3C48"/>
    <w:rsid w:val="00FE44F0"/>
    <w:rsid w:val="00FE51D2"/>
    <w:rsid w:val="00FF004D"/>
    <w:rsid w:val="00FF600E"/>
    <w:rsid w:val="00FF7D3F"/>
    <w:rsid w:val="00FF7F9B"/>
    <w:rsid w:val="0100081C"/>
    <w:rsid w:val="015F1D93"/>
    <w:rsid w:val="02746913"/>
    <w:rsid w:val="027A10A5"/>
    <w:rsid w:val="02D50367"/>
    <w:rsid w:val="02FE1CDD"/>
    <w:rsid w:val="03357825"/>
    <w:rsid w:val="03C73976"/>
    <w:rsid w:val="03E45D39"/>
    <w:rsid w:val="042A64F4"/>
    <w:rsid w:val="043E66F3"/>
    <w:rsid w:val="044677BF"/>
    <w:rsid w:val="04485E71"/>
    <w:rsid w:val="04652207"/>
    <w:rsid w:val="04892D66"/>
    <w:rsid w:val="04C50604"/>
    <w:rsid w:val="04E23A41"/>
    <w:rsid w:val="052B655C"/>
    <w:rsid w:val="056C03EF"/>
    <w:rsid w:val="05A80293"/>
    <w:rsid w:val="05E81A65"/>
    <w:rsid w:val="06033576"/>
    <w:rsid w:val="0622240F"/>
    <w:rsid w:val="067A3B0A"/>
    <w:rsid w:val="067F09C7"/>
    <w:rsid w:val="06AA4A0A"/>
    <w:rsid w:val="06F97BAC"/>
    <w:rsid w:val="07534C34"/>
    <w:rsid w:val="075F58FD"/>
    <w:rsid w:val="07832B23"/>
    <w:rsid w:val="079150AD"/>
    <w:rsid w:val="07DF3E09"/>
    <w:rsid w:val="08246ABA"/>
    <w:rsid w:val="08284AE7"/>
    <w:rsid w:val="082910D0"/>
    <w:rsid w:val="0832176A"/>
    <w:rsid w:val="084428AA"/>
    <w:rsid w:val="0845004F"/>
    <w:rsid w:val="084C1FA5"/>
    <w:rsid w:val="08617BE0"/>
    <w:rsid w:val="089D343E"/>
    <w:rsid w:val="08C64C8B"/>
    <w:rsid w:val="09AA73EC"/>
    <w:rsid w:val="09CF6ED5"/>
    <w:rsid w:val="09D16A3B"/>
    <w:rsid w:val="09D3798B"/>
    <w:rsid w:val="09D54A41"/>
    <w:rsid w:val="09F6291D"/>
    <w:rsid w:val="0A144280"/>
    <w:rsid w:val="0A3D474A"/>
    <w:rsid w:val="0A4D70C9"/>
    <w:rsid w:val="0A6544B0"/>
    <w:rsid w:val="0A8B1096"/>
    <w:rsid w:val="0AC346FE"/>
    <w:rsid w:val="0AEA3C5D"/>
    <w:rsid w:val="0B184A97"/>
    <w:rsid w:val="0B736B9B"/>
    <w:rsid w:val="0B89447D"/>
    <w:rsid w:val="0C214E3D"/>
    <w:rsid w:val="0C2922F8"/>
    <w:rsid w:val="0C40413F"/>
    <w:rsid w:val="0C757218"/>
    <w:rsid w:val="0C9139B6"/>
    <w:rsid w:val="0C9C383E"/>
    <w:rsid w:val="0CA64939"/>
    <w:rsid w:val="0CCA7FE4"/>
    <w:rsid w:val="0D70768D"/>
    <w:rsid w:val="0D775380"/>
    <w:rsid w:val="0D7F5746"/>
    <w:rsid w:val="0DC00BE5"/>
    <w:rsid w:val="0E867B85"/>
    <w:rsid w:val="0F8B28E3"/>
    <w:rsid w:val="0FA5774A"/>
    <w:rsid w:val="0FE1608B"/>
    <w:rsid w:val="0FE30992"/>
    <w:rsid w:val="10443F7F"/>
    <w:rsid w:val="108969AC"/>
    <w:rsid w:val="109A167F"/>
    <w:rsid w:val="10C33EA7"/>
    <w:rsid w:val="10FA606F"/>
    <w:rsid w:val="11180484"/>
    <w:rsid w:val="113C7D50"/>
    <w:rsid w:val="114D3701"/>
    <w:rsid w:val="11694850"/>
    <w:rsid w:val="116E289D"/>
    <w:rsid w:val="119045DB"/>
    <w:rsid w:val="11D65827"/>
    <w:rsid w:val="11F23AD5"/>
    <w:rsid w:val="1206152D"/>
    <w:rsid w:val="12086A3C"/>
    <w:rsid w:val="12303E98"/>
    <w:rsid w:val="12491E35"/>
    <w:rsid w:val="124D4737"/>
    <w:rsid w:val="12617ABC"/>
    <w:rsid w:val="12D758FB"/>
    <w:rsid w:val="131D6C30"/>
    <w:rsid w:val="13435AB8"/>
    <w:rsid w:val="13810E57"/>
    <w:rsid w:val="138525B5"/>
    <w:rsid w:val="13ED152A"/>
    <w:rsid w:val="13F246B0"/>
    <w:rsid w:val="14346AD3"/>
    <w:rsid w:val="14366F02"/>
    <w:rsid w:val="146808DD"/>
    <w:rsid w:val="147E16BF"/>
    <w:rsid w:val="14A64A03"/>
    <w:rsid w:val="14BFA2AC"/>
    <w:rsid w:val="14EE1DC1"/>
    <w:rsid w:val="14EF5249"/>
    <w:rsid w:val="14FA391D"/>
    <w:rsid w:val="1515164C"/>
    <w:rsid w:val="151D7A0D"/>
    <w:rsid w:val="151E33FC"/>
    <w:rsid w:val="15466B23"/>
    <w:rsid w:val="15933155"/>
    <w:rsid w:val="159551C6"/>
    <w:rsid w:val="15AA39B7"/>
    <w:rsid w:val="15B73E09"/>
    <w:rsid w:val="16092C2C"/>
    <w:rsid w:val="16C65148"/>
    <w:rsid w:val="17000667"/>
    <w:rsid w:val="17615148"/>
    <w:rsid w:val="17A002FC"/>
    <w:rsid w:val="17A87A36"/>
    <w:rsid w:val="17E43CAF"/>
    <w:rsid w:val="17FD246A"/>
    <w:rsid w:val="1845526E"/>
    <w:rsid w:val="187921AF"/>
    <w:rsid w:val="18961D8F"/>
    <w:rsid w:val="18AB6D76"/>
    <w:rsid w:val="18B47E0F"/>
    <w:rsid w:val="190D16B9"/>
    <w:rsid w:val="193F5178"/>
    <w:rsid w:val="19AEE790"/>
    <w:rsid w:val="19E7657D"/>
    <w:rsid w:val="1A38791A"/>
    <w:rsid w:val="1A411E5D"/>
    <w:rsid w:val="1A6F0284"/>
    <w:rsid w:val="1A824172"/>
    <w:rsid w:val="1A8D154C"/>
    <w:rsid w:val="1ABD5D8C"/>
    <w:rsid w:val="1B0360F8"/>
    <w:rsid w:val="1B041BF1"/>
    <w:rsid w:val="1B175495"/>
    <w:rsid w:val="1B1A17D1"/>
    <w:rsid w:val="1B2D5898"/>
    <w:rsid w:val="1B2E07F5"/>
    <w:rsid w:val="1B3131AE"/>
    <w:rsid w:val="1B935A69"/>
    <w:rsid w:val="1BBC619F"/>
    <w:rsid w:val="1BC93566"/>
    <w:rsid w:val="1BF636C6"/>
    <w:rsid w:val="1CAC0F8B"/>
    <w:rsid w:val="1CB46CF9"/>
    <w:rsid w:val="1CDD696D"/>
    <w:rsid w:val="1D1712BD"/>
    <w:rsid w:val="1D42271A"/>
    <w:rsid w:val="1D7D0BD0"/>
    <w:rsid w:val="1DCC2E93"/>
    <w:rsid w:val="1DE943B0"/>
    <w:rsid w:val="1DEF0BDA"/>
    <w:rsid w:val="1E014450"/>
    <w:rsid w:val="1E727B13"/>
    <w:rsid w:val="1EC8244D"/>
    <w:rsid w:val="1F013C22"/>
    <w:rsid w:val="1F390731"/>
    <w:rsid w:val="1F5D3A85"/>
    <w:rsid w:val="2031334A"/>
    <w:rsid w:val="20475BFF"/>
    <w:rsid w:val="20A81915"/>
    <w:rsid w:val="20FB780F"/>
    <w:rsid w:val="211D3EFB"/>
    <w:rsid w:val="212764AF"/>
    <w:rsid w:val="217B4C56"/>
    <w:rsid w:val="22320D93"/>
    <w:rsid w:val="22903188"/>
    <w:rsid w:val="22D75851"/>
    <w:rsid w:val="230853E1"/>
    <w:rsid w:val="23197AD3"/>
    <w:rsid w:val="232141CD"/>
    <w:rsid w:val="23CD1C92"/>
    <w:rsid w:val="23CD5BF6"/>
    <w:rsid w:val="242C74C8"/>
    <w:rsid w:val="24B33730"/>
    <w:rsid w:val="24B83F01"/>
    <w:rsid w:val="24BE49C9"/>
    <w:rsid w:val="24D13565"/>
    <w:rsid w:val="24E15925"/>
    <w:rsid w:val="24E25E5A"/>
    <w:rsid w:val="250A2CBF"/>
    <w:rsid w:val="254B3AD2"/>
    <w:rsid w:val="25816DFB"/>
    <w:rsid w:val="2592619C"/>
    <w:rsid w:val="25DD15F3"/>
    <w:rsid w:val="260677AF"/>
    <w:rsid w:val="26814C33"/>
    <w:rsid w:val="274917FC"/>
    <w:rsid w:val="274A0DD4"/>
    <w:rsid w:val="274B1D75"/>
    <w:rsid w:val="278C3EAB"/>
    <w:rsid w:val="278F7FD2"/>
    <w:rsid w:val="27B90B77"/>
    <w:rsid w:val="27C50B70"/>
    <w:rsid w:val="28214F71"/>
    <w:rsid w:val="28245AB8"/>
    <w:rsid w:val="2856015E"/>
    <w:rsid w:val="28BC2EBE"/>
    <w:rsid w:val="28CE6402"/>
    <w:rsid w:val="28DD3F83"/>
    <w:rsid w:val="28E82878"/>
    <w:rsid w:val="291F2D06"/>
    <w:rsid w:val="2934280B"/>
    <w:rsid w:val="29355935"/>
    <w:rsid w:val="29671F45"/>
    <w:rsid w:val="2969087C"/>
    <w:rsid w:val="29B026A4"/>
    <w:rsid w:val="29CD0F2B"/>
    <w:rsid w:val="29FE4026"/>
    <w:rsid w:val="2A1D3D77"/>
    <w:rsid w:val="2A544F99"/>
    <w:rsid w:val="2A8A7678"/>
    <w:rsid w:val="2AB85BC0"/>
    <w:rsid w:val="2B0D6170"/>
    <w:rsid w:val="2B0F16EA"/>
    <w:rsid w:val="2B125919"/>
    <w:rsid w:val="2B432FC8"/>
    <w:rsid w:val="2B884840"/>
    <w:rsid w:val="2B8E118F"/>
    <w:rsid w:val="2BA31943"/>
    <w:rsid w:val="2BAD61C8"/>
    <w:rsid w:val="2C2B74B8"/>
    <w:rsid w:val="2C4F7911"/>
    <w:rsid w:val="2C5B14B6"/>
    <w:rsid w:val="2C7B5229"/>
    <w:rsid w:val="2CC57A6B"/>
    <w:rsid w:val="2CE47CA3"/>
    <w:rsid w:val="2D1C4F8B"/>
    <w:rsid w:val="2D1C660D"/>
    <w:rsid w:val="2D227AE6"/>
    <w:rsid w:val="2D3A2D4C"/>
    <w:rsid w:val="2D5B336C"/>
    <w:rsid w:val="2D873E98"/>
    <w:rsid w:val="2DAD08A8"/>
    <w:rsid w:val="2DBA77EB"/>
    <w:rsid w:val="2E013772"/>
    <w:rsid w:val="2EA731E7"/>
    <w:rsid w:val="2EAF6AEC"/>
    <w:rsid w:val="2ECE1CA5"/>
    <w:rsid w:val="2F1D6A84"/>
    <w:rsid w:val="2F7D451E"/>
    <w:rsid w:val="2FB34C25"/>
    <w:rsid w:val="2FF780F2"/>
    <w:rsid w:val="30383D2B"/>
    <w:rsid w:val="30501408"/>
    <w:rsid w:val="30907156"/>
    <w:rsid w:val="309F7611"/>
    <w:rsid w:val="3158324C"/>
    <w:rsid w:val="31AC2857"/>
    <w:rsid w:val="31C3548F"/>
    <w:rsid w:val="31D97844"/>
    <w:rsid w:val="31DC481B"/>
    <w:rsid w:val="31F62AFC"/>
    <w:rsid w:val="32025F8C"/>
    <w:rsid w:val="327D1B64"/>
    <w:rsid w:val="328D4D96"/>
    <w:rsid w:val="32C85F7E"/>
    <w:rsid w:val="32DB3F65"/>
    <w:rsid w:val="32E05951"/>
    <w:rsid w:val="32ED2314"/>
    <w:rsid w:val="32FB5654"/>
    <w:rsid w:val="331F3380"/>
    <w:rsid w:val="333320C5"/>
    <w:rsid w:val="33393D62"/>
    <w:rsid w:val="33400481"/>
    <w:rsid w:val="334020F9"/>
    <w:rsid w:val="334B6A4E"/>
    <w:rsid w:val="33722257"/>
    <w:rsid w:val="33733AC6"/>
    <w:rsid w:val="33FE5E4B"/>
    <w:rsid w:val="34433622"/>
    <w:rsid w:val="34585EAF"/>
    <w:rsid w:val="346C5780"/>
    <w:rsid w:val="347A0596"/>
    <w:rsid w:val="347C298D"/>
    <w:rsid w:val="34DF5746"/>
    <w:rsid w:val="35436A9D"/>
    <w:rsid w:val="35643D23"/>
    <w:rsid w:val="35FE7123"/>
    <w:rsid w:val="364F2A3F"/>
    <w:rsid w:val="36AC0CB3"/>
    <w:rsid w:val="36AD38D2"/>
    <w:rsid w:val="36B10373"/>
    <w:rsid w:val="36CC61DB"/>
    <w:rsid w:val="36EDBEC5"/>
    <w:rsid w:val="36F02EC5"/>
    <w:rsid w:val="36FF0104"/>
    <w:rsid w:val="371E39DB"/>
    <w:rsid w:val="373B37D0"/>
    <w:rsid w:val="37584D02"/>
    <w:rsid w:val="37CB417D"/>
    <w:rsid w:val="37D563DB"/>
    <w:rsid w:val="37F14E9B"/>
    <w:rsid w:val="37F7551B"/>
    <w:rsid w:val="384B6BF0"/>
    <w:rsid w:val="384F4B26"/>
    <w:rsid w:val="38516873"/>
    <w:rsid w:val="389B6AA1"/>
    <w:rsid w:val="389E6D66"/>
    <w:rsid w:val="38BF0336"/>
    <w:rsid w:val="38FB7DF3"/>
    <w:rsid w:val="39077985"/>
    <w:rsid w:val="3A131D35"/>
    <w:rsid w:val="3A354928"/>
    <w:rsid w:val="3AAF5D49"/>
    <w:rsid w:val="3AFE8061"/>
    <w:rsid w:val="3B0668AF"/>
    <w:rsid w:val="3B346095"/>
    <w:rsid w:val="3BA069F0"/>
    <w:rsid w:val="3BC7581D"/>
    <w:rsid w:val="3BD90604"/>
    <w:rsid w:val="3BE272C1"/>
    <w:rsid w:val="3BF75FA5"/>
    <w:rsid w:val="3C0B087F"/>
    <w:rsid w:val="3C645BD4"/>
    <w:rsid w:val="3C6867D5"/>
    <w:rsid w:val="3C997B06"/>
    <w:rsid w:val="3CA92F3C"/>
    <w:rsid w:val="3CEA794D"/>
    <w:rsid w:val="3CF41164"/>
    <w:rsid w:val="3D2D2CCF"/>
    <w:rsid w:val="3D585406"/>
    <w:rsid w:val="3D593856"/>
    <w:rsid w:val="3D650BF8"/>
    <w:rsid w:val="3D8470E4"/>
    <w:rsid w:val="3D8604E3"/>
    <w:rsid w:val="3DA34A39"/>
    <w:rsid w:val="3DAFF00F"/>
    <w:rsid w:val="3DE25C94"/>
    <w:rsid w:val="3DE72828"/>
    <w:rsid w:val="3E604EF2"/>
    <w:rsid w:val="3EE051C1"/>
    <w:rsid w:val="3F090370"/>
    <w:rsid w:val="3F1D6F49"/>
    <w:rsid w:val="3F5A7F4B"/>
    <w:rsid w:val="3F692AB0"/>
    <w:rsid w:val="3F6A44D0"/>
    <w:rsid w:val="3F7D2CD3"/>
    <w:rsid w:val="3F7D804B"/>
    <w:rsid w:val="3F8A0A98"/>
    <w:rsid w:val="3FAE7DBA"/>
    <w:rsid w:val="3FBA77CC"/>
    <w:rsid w:val="3FBEE430"/>
    <w:rsid w:val="3FD47A97"/>
    <w:rsid w:val="3FE42FF1"/>
    <w:rsid w:val="405A639A"/>
    <w:rsid w:val="408D1AB2"/>
    <w:rsid w:val="40B451B4"/>
    <w:rsid w:val="40E526AE"/>
    <w:rsid w:val="410D6B77"/>
    <w:rsid w:val="41444BDF"/>
    <w:rsid w:val="41694B35"/>
    <w:rsid w:val="41A31D79"/>
    <w:rsid w:val="41CA178F"/>
    <w:rsid w:val="41D84BB7"/>
    <w:rsid w:val="426D00C6"/>
    <w:rsid w:val="42731A2A"/>
    <w:rsid w:val="42867723"/>
    <w:rsid w:val="42923E7B"/>
    <w:rsid w:val="42D95FDB"/>
    <w:rsid w:val="42FD299F"/>
    <w:rsid w:val="43261147"/>
    <w:rsid w:val="445F4C83"/>
    <w:rsid w:val="449E7A20"/>
    <w:rsid w:val="44B454AD"/>
    <w:rsid w:val="44C702A3"/>
    <w:rsid w:val="44E4540B"/>
    <w:rsid w:val="44FB5868"/>
    <w:rsid w:val="451A280D"/>
    <w:rsid w:val="451C1CED"/>
    <w:rsid w:val="452630D3"/>
    <w:rsid w:val="452D13E2"/>
    <w:rsid w:val="45415A00"/>
    <w:rsid w:val="455D6243"/>
    <w:rsid w:val="455F1BFC"/>
    <w:rsid w:val="458F79D2"/>
    <w:rsid w:val="45C53A3F"/>
    <w:rsid w:val="45E673C9"/>
    <w:rsid w:val="46686F26"/>
    <w:rsid w:val="467F7C4D"/>
    <w:rsid w:val="469060C9"/>
    <w:rsid w:val="46921B27"/>
    <w:rsid w:val="47B45703"/>
    <w:rsid w:val="47B51133"/>
    <w:rsid w:val="47B7106D"/>
    <w:rsid w:val="47FB1280"/>
    <w:rsid w:val="480E7B89"/>
    <w:rsid w:val="4848248B"/>
    <w:rsid w:val="487E3F84"/>
    <w:rsid w:val="489042F5"/>
    <w:rsid w:val="48B32A93"/>
    <w:rsid w:val="492E7BEA"/>
    <w:rsid w:val="49974D99"/>
    <w:rsid w:val="49A22826"/>
    <w:rsid w:val="49E819F4"/>
    <w:rsid w:val="4A39705D"/>
    <w:rsid w:val="4A5F4D82"/>
    <w:rsid w:val="4A8B35AD"/>
    <w:rsid w:val="4A91486B"/>
    <w:rsid w:val="4A9A7D28"/>
    <w:rsid w:val="4AB26BB2"/>
    <w:rsid w:val="4AF26DD2"/>
    <w:rsid w:val="4B1F3EB0"/>
    <w:rsid w:val="4B2679A9"/>
    <w:rsid w:val="4B386B81"/>
    <w:rsid w:val="4B4310AB"/>
    <w:rsid w:val="4BFB670A"/>
    <w:rsid w:val="4C250615"/>
    <w:rsid w:val="4C5579C5"/>
    <w:rsid w:val="4C9D36CF"/>
    <w:rsid w:val="4CAA2BB2"/>
    <w:rsid w:val="4CCC4B9C"/>
    <w:rsid w:val="4D045625"/>
    <w:rsid w:val="4D1828FA"/>
    <w:rsid w:val="4D364906"/>
    <w:rsid w:val="4D8A30B1"/>
    <w:rsid w:val="4DDF654A"/>
    <w:rsid w:val="4DF97C19"/>
    <w:rsid w:val="4E4F0F91"/>
    <w:rsid w:val="4EE148A8"/>
    <w:rsid w:val="4F618EDD"/>
    <w:rsid w:val="4FB02C35"/>
    <w:rsid w:val="4FB108BE"/>
    <w:rsid w:val="4FC24287"/>
    <w:rsid w:val="50360BBF"/>
    <w:rsid w:val="503B5EF9"/>
    <w:rsid w:val="504C6626"/>
    <w:rsid w:val="50B31EC6"/>
    <w:rsid w:val="50C81E0A"/>
    <w:rsid w:val="50EE552B"/>
    <w:rsid w:val="510D3CBA"/>
    <w:rsid w:val="51697F7E"/>
    <w:rsid w:val="51B42AD6"/>
    <w:rsid w:val="51C56125"/>
    <w:rsid w:val="520D6CDB"/>
    <w:rsid w:val="521370CC"/>
    <w:rsid w:val="52B2231F"/>
    <w:rsid w:val="52B3660E"/>
    <w:rsid w:val="52B76BCD"/>
    <w:rsid w:val="52DE406F"/>
    <w:rsid w:val="530F0694"/>
    <w:rsid w:val="536A4883"/>
    <w:rsid w:val="539D1642"/>
    <w:rsid w:val="53BB626D"/>
    <w:rsid w:val="53D7081D"/>
    <w:rsid w:val="543B4B53"/>
    <w:rsid w:val="54613901"/>
    <w:rsid w:val="547D1637"/>
    <w:rsid w:val="54904F7B"/>
    <w:rsid w:val="549060B7"/>
    <w:rsid w:val="54DB5543"/>
    <w:rsid w:val="55007955"/>
    <w:rsid w:val="554A11AC"/>
    <w:rsid w:val="55AD262D"/>
    <w:rsid w:val="55BC4AD5"/>
    <w:rsid w:val="55E82BF1"/>
    <w:rsid w:val="56231599"/>
    <w:rsid w:val="563F5337"/>
    <w:rsid w:val="56B03142"/>
    <w:rsid w:val="56C623AB"/>
    <w:rsid w:val="574FA33C"/>
    <w:rsid w:val="57685004"/>
    <w:rsid w:val="57883DA9"/>
    <w:rsid w:val="57A353F2"/>
    <w:rsid w:val="57F46A38"/>
    <w:rsid w:val="58356916"/>
    <w:rsid w:val="58363BB7"/>
    <w:rsid w:val="58F36FED"/>
    <w:rsid w:val="5987055B"/>
    <w:rsid w:val="59C80F4C"/>
    <w:rsid w:val="59FF16C4"/>
    <w:rsid w:val="59FF542E"/>
    <w:rsid w:val="5A316AB5"/>
    <w:rsid w:val="5A3A120D"/>
    <w:rsid w:val="5A592DC0"/>
    <w:rsid w:val="5A5F2E37"/>
    <w:rsid w:val="5A830A03"/>
    <w:rsid w:val="5A9D765A"/>
    <w:rsid w:val="5AAF29FE"/>
    <w:rsid w:val="5AB2626D"/>
    <w:rsid w:val="5AD604DB"/>
    <w:rsid w:val="5B2A4D9F"/>
    <w:rsid w:val="5B2F28B8"/>
    <w:rsid w:val="5B55083A"/>
    <w:rsid w:val="5BA90DD8"/>
    <w:rsid w:val="5BCA311F"/>
    <w:rsid w:val="5BEB30F4"/>
    <w:rsid w:val="5BFB28EC"/>
    <w:rsid w:val="5C063EE9"/>
    <w:rsid w:val="5C61790F"/>
    <w:rsid w:val="5C712637"/>
    <w:rsid w:val="5CAD55EB"/>
    <w:rsid w:val="5CB82417"/>
    <w:rsid w:val="5CBF1CA7"/>
    <w:rsid w:val="5CE062BF"/>
    <w:rsid w:val="5CFA43C9"/>
    <w:rsid w:val="5D213008"/>
    <w:rsid w:val="5D252C1B"/>
    <w:rsid w:val="5D7A5B5D"/>
    <w:rsid w:val="5DB7282A"/>
    <w:rsid w:val="5E1517E8"/>
    <w:rsid w:val="5E5C1D3C"/>
    <w:rsid w:val="5E9D231F"/>
    <w:rsid w:val="5EDB77C8"/>
    <w:rsid w:val="5F3F1AF3"/>
    <w:rsid w:val="5F560373"/>
    <w:rsid w:val="5F58AC88"/>
    <w:rsid w:val="5F7F8557"/>
    <w:rsid w:val="5FA93EC4"/>
    <w:rsid w:val="5FBB71BC"/>
    <w:rsid w:val="5FBF6224"/>
    <w:rsid w:val="5FCA3E18"/>
    <w:rsid w:val="5FCA6028"/>
    <w:rsid w:val="5FED53FF"/>
    <w:rsid w:val="5FEE7BE0"/>
    <w:rsid w:val="5FF66D6A"/>
    <w:rsid w:val="5FF7EC59"/>
    <w:rsid w:val="5FF8508F"/>
    <w:rsid w:val="600933F5"/>
    <w:rsid w:val="6028082C"/>
    <w:rsid w:val="60556F1A"/>
    <w:rsid w:val="609635AE"/>
    <w:rsid w:val="614512B8"/>
    <w:rsid w:val="6190533A"/>
    <w:rsid w:val="61B33C71"/>
    <w:rsid w:val="61BC21FF"/>
    <w:rsid w:val="62126F31"/>
    <w:rsid w:val="624B1EA2"/>
    <w:rsid w:val="625B21FE"/>
    <w:rsid w:val="625C6ED3"/>
    <w:rsid w:val="626E1CFE"/>
    <w:rsid w:val="629848F1"/>
    <w:rsid w:val="633A1992"/>
    <w:rsid w:val="634B0826"/>
    <w:rsid w:val="635B138D"/>
    <w:rsid w:val="635B1D73"/>
    <w:rsid w:val="636FADE1"/>
    <w:rsid w:val="63A401BF"/>
    <w:rsid w:val="63EFB5EA"/>
    <w:rsid w:val="63F910F3"/>
    <w:rsid w:val="64021F05"/>
    <w:rsid w:val="640A1403"/>
    <w:rsid w:val="64152E11"/>
    <w:rsid w:val="64251ABA"/>
    <w:rsid w:val="643B5EC8"/>
    <w:rsid w:val="649507CB"/>
    <w:rsid w:val="64D2193D"/>
    <w:rsid w:val="64F94E16"/>
    <w:rsid w:val="64FC7C7A"/>
    <w:rsid w:val="650B78AE"/>
    <w:rsid w:val="65215410"/>
    <w:rsid w:val="65254567"/>
    <w:rsid w:val="6532608F"/>
    <w:rsid w:val="65773318"/>
    <w:rsid w:val="65A54133"/>
    <w:rsid w:val="65A62F59"/>
    <w:rsid w:val="66384CE0"/>
    <w:rsid w:val="6660689E"/>
    <w:rsid w:val="66970F12"/>
    <w:rsid w:val="66BD3BB7"/>
    <w:rsid w:val="66CA7873"/>
    <w:rsid w:val="66D0318D"/>
    <w:rsid w:val="67010907"/>
    <w:rsid w:val="67123BEB"/>
    <w:rsid w:val="671A0D10"/>
    <w:rsid w:val="67492A67"/>
    <w:rsid w:val="675F4509"/>
    <w:rsid w:val="67652085"/>
    <w:rsid w:val="67885276"/>
    <w:rsid w:val="67985DED"/>
    <w:rsid w:val="67BF5168"/>
    <w:rsid w:val="67CA2565"/>
    <w:rsid w:val="67D34BF3"/>
    <w:rsid w:val="67FF7F6C"/>
    <w:rsid w:val="682B57F9"/>
    <w:rsid w:val="68783BD6"/>
    <w:rsid w:val="6893205A"/>
    <w:rsid w:val="68C157AC"/>
    <w:rsid w:val="68C6549D"/>
    <w:rsid w:val="68ED07C3"/>
    <w:rsid w:val="69162E1E"/>
    <w:rsid w:val="69326D4D"/>
    <w:rsid w:val="693C1C35"/>
    <w:rsid w:val="694E3A78"/>
    <w:rsid w:val="6953111A"/>
    <w:rsid w:val="696A2869"/>
    <w:rsid w:val="697072D0"/>
    <w:rsid w:val="69E16F55"/>
    <w:rsid w:val="69F901DE"/>
    <w:rsid w:val="6A6B7CFF"/>
    <w:rsid w:val="6AEC3D5A"/>
    <w:rsid w:val="6B165305"/>
    <w:rsid w:val="6B3F0367"/>
    <w:rsid w:val="6B587B0A"/>
    <w:rsid w:val="6B5A20B4"/>
    <w:rsid w:val="6B6A5CB1"/>
    <w:rsid w:val="6C266CA9"/>
    <w:rsid w:val="6C3465F3"/>
    <w:rsid w:val="6C7F452A"/>
    <w:rsid w:val="6CAE09BE"/>
    <w:rsid w:val="6D0A1C00"/>
    <w:rsid w:val="6D216005"/>
    <w:rsid w:val="6D273AFA"/>
    <w:rsid w:val="6D337217"/>
    <w:rsid w:val="6D6A4155"/>
    <w:rsid w:val="6D71039E"/>
    <w:rsid w:val="6D8F0575"/>
    <w:rsid w:val="6DCD565C"/>
    <w:rsid w:val="6DD858D5"/>
    <w:rsid w:val="6E186628"/>
    <w:rsid w:val="6E30EC64"/>
    <w:rsid w:val="6E5E3D8A"/>
    <w:rsid w:val="6E8A2AE5"/>
    <w:rsid w:val="6E972AD5"/>
    <w:rsid w:val="6EB4605A"/>
    <w:rsid w:val="6EC40F81"/>
    <w:rsid w:val="6EFE3325"/>
    <w:rsid w:val="6EFF6E8B"/>
    <w:rsid w:val="6F0A2F07"/>
    <w:rsid w:val="6F677B93"/>
    <w:rsid w:val="6F775E73"/>
    <w:rsid w:val="6F7B5599"/>
    <w:rsid w:val="6F7E9C04"/>
    <w:rsid w:val="6F7F67D5"/>
    <w:rsid w:val="6F9C52B0"/>
    <w:rsid w:val="6FCE5AE6"/>
    <w:rsid w:val="6FF736E2"/>
    <w:rsid w:val="700A6517"/>
    <w:rsid w:val="702173A5"/>
    <w:rsid w:val="70243B47"/>
    <w:rsid w:val="706F5520"/>
    <w:rsid w:val="707204EC"/>
    <w:rsid w:val="709418E3"/>
    <w:rsid w:val="70AE6934"/>
    <w:rsid w:val="70B66B98"/>
    <w:rsid w:val="70F8560C"/>
    <w:rsid w:val="7106296A"/>
    <w:rsid w:val="710E45D4"/>
    <w:rsid w:val="71583305"/>
    <w:rsid w:val="716F20FA"/>
    <w:rsid w:val="717E4D5E"/>
    <w:rsid w:val="71D51246"/>
    <w:rsid w:val="71D724D8"/>
    <w:rsid w:val="71DB7002"/>
    <w:rsid w:val="71FB64EA"/>
    <w:rsid w:val="72C20577"/>
    <w:rsid w:val="73256322"/>
    <w:rsid w:val="732E5E1D"/>
    <w:rsid w:val="7337181B"/>
    <w:rsid w:val="737836D4"/>
    <w:rsid w:val="73C2584C"/>
    <w:rsid w:val="73DD2728"/>
    <w:rsid w:val="73EF11ED"/>
    <w:rsid w:val="74057752"/>
    <w:rsid w:val="74105B85"/>
    <w:rsid w:val="748B6A58"/>
    <w:rsid w:val="74980FF1"/>
    <w:rsid w:val="750B4F30"/>
    <w:rsid w:val="751E0F0B"/>
    <w:rsid w:val="757D64DB"/>
    <w:rsid w:val="758729F3"/>
    <w:rsid w:val="758D138B"/>
    <w:rsid w:val="75A75D90"/>
    <w:rsid w:val="75C65EA2"/>
    <w:rsid w:val="763F0B3D"/>
    <w:rsid w:val="765500A3"/>
    <w:rsid w:val="765F0505"/>
    <w:rsid w:val="772117BB"/>
    <w:rsid w:val="77542AF7"/>
    <w:rsid w:val="77752F0B"/>
    <w:rsid w:val="7777A548"/>
    <w:rsid w:val="777FC9FA"/>
    <w:rsid w:val="779524D4"/>
    <w:rsid w:val="77A50492"/>
    <w:rsid w:val="77D69547"/>
    <w:rsid w:val="77F7246B"/>
    <w:rsid w:val="77F73432"/>
    <w:rsid w:val="77FE3817"/>
    <w:rsid w:val="781A2E90"/>
    <w:rsid w:val="781A5AEF"/>
    <w:rsid w:val="782B6182"/>
    <w:rsid w:val="78553C60"/>
    <w:rsid w:val="788A66F1"/>
    <w:rsid w:val="78F7183C"/>
    <w:rsid w:val="79126453"/>
    <w:rsid w:val="793848ED"/>
    <w:rsid w:val="7969069F"/>
    <w:rsid w:val="79825D07"/>
    <w:rsid w:val="79A365F8"/>
    <w:rsid w:val="79B01059"/>
    <w:rsid w:val="79CD6275"/>
    <w:rsid w:val="7A123B61"/>
    <w:rsid w:val="7AC250F2"/>
    <w:rsid w:val="7AEA470A"/>
    <w:rsid w:val="7B040668"/>
    <w:rsid w:val="7B1C2596"/>
    <w:rsid w:val="7B225322"/>
    <w:rsid w:val="7B2304F3"/>
    <w:rsid w:val="7B7A4E76"/>
    <w:rsid w:val="7BA26648"/>
    <w:rsid w:val="7BB352AF"/>
    <w:rsid w:val="7BC32FEB"/>
    <w:rsid w:val="7BED0C8F"/>
    <w:rsid w:val="7BFF24E0"/>
    <w:rsid w:val="7BFF4FA4"/>
    <w:rsid w:val="7BFF8C43"/>
    <w:rsid w:val="7C25414D"/>
    <w:rsid w:val="7C277303"/>
    <w:rsid w:val="7C4A2B1C"/>
    <w:rsid w:val="7C78418F"/>
    <w:rsid w:val="7CA02BA1"/>
    <w:rsid w:val="7CCA1B00"/>
    <w:rsid w:val="7D2E593E"/>
    <w:rsid w:val="7D5F3BC0"/>
    <w:rsid w:val="7D767680"/>
    <w:rsid w:val="7D7FA62C"/>
    <w:rsid w:val="7D7FBD0B"/>
    <w:rsid w:val="7DA9308B"/>
    <w:rsid w:val="7DDB3F31"/>
    <w:rsid w:val="7DE7442C"/>
    <w:rsid w:val="7DF91D15"/>
    <w:rsid w:val="7E035CC3"/>
    <w:rsid w:val="7E06057C"/>
    <w:rsid w:val="7E474CE8"/>
    <w:rsid w:val="7E8025A7"/>
    <w:rsid w:val="7E8705EA"/>
    <w:rsid w:val="7EEF5F6B"/>
    <w:rsid w:val="7EFD87F9"/>
    <w:rsid w:val="7F4EE501"/>
    <w:rsid w:val="7F59DE7E"/>
    <w:rsid w:val="7F8B9364"/>
    <w:rsid w:val="7F8D2F40"/>
    <w:rsid w:val="7F8E3BA0"/>
    <w:rsid w:val="7FBF1638"/>
    <w:rsid w:val="7FDF50C1"/>
    <w:rsid w:val="7FE71F09"/>
    <w:rsid w:val="7FEDDAC1"/>
    <w:rsid w:val="7FEFFBED"/>
    <w:rsid w:val="7FF567B4"/>
    <w:rsid w:val="7FFC61A6"/>
    <w:rsid w:val="7FFE6F6B"/>
    <w:rsid w:val="7FFFFF85"/>
    <w:rsid w:val="81FBF5E6"/>
    <w:rsid w:val="973E8E31"/>
    <w:rsid w:val="9DFF35C5"/>
    <w:rsid w:val="9F5F441D"/>
    <w:rsid w:val="ADEFC777"/>
    <w:rsid w:val="AEB48BF3"/>
    <w:rsid w:val="B736A0A0"/>
    <w:rsid w:val="B79B1204"/>
    <w:rsid w:val="BDBFC2A0"/>
    <w:rsid w:val="BDFE473B"/>
    <w:rsid w:val="BEFFBBB6"/>
    <w:rsid w:val="BFD34DD8"/>
    <w:rsid w:val="BFD55583"/>
    <w:rsid w:val="BFDC73B9"/>
    <w:rsid w:val="BFFB5CC7"/>
    <w:rsid w:val="BFFFD66C"/>
    <w:rsid w:val="D1F5E170"/>
    <w:rsid w:val="D5FE2A7B"/>
    <w:rsid w:val="D92FAC09"/>
    <w:rsid w:val="DBBFD821"/>
    <w:rsid w:val="DC9B45C7"/>
    <w:rsid w:val="DFEF9056"/>
    <w:rsid w:val="DFF79C1F"/>
    <w:rsid w:val="E3B6531A"/>
    <w:rsid w:val="E577BEB4"/>
    <w:rsid w:val="EE3F09AB"/>
    <w:rsid w:val="EE7F3DC4"/>
    <w:rsid w:val="EF9EFE42"/>
    <w:rsid w:val="EFFE2607"/>
    <w:rsid w:val="F3FE2546"/>
    <w:rsid w:val="F6FF3CFB"/>
    <w:rsid w:val="F7AEE619"/>
    <w:rsid w:val="F7D79DC7"/>
    <w:rsid w:val="FAB9A840"/>
    <w:rsid w:val="FAC750BA"/>
    <w:rsid w:val="FB3D3209"/>
    <w:rsid w:val="FB7BB0B4"/>
    <w:rsid w:val="FC7F9A24"/>
    <w:rsid w:val="FDCF7995"/>
    <w:rsid w:val="FEBF1376"/>
    <w:rsid w:val="FF7B6FC2"/>
    <w:rsid w:val="FF7FBE2C"/>
    <w:rsid w:val="FFA52A86"/>
    <w:rsid w:val="FFD3307F"/>
    <w:rsid w:val="FFDDD7DF"/>
    <w:rsid w:val="FFF302EE"/>
    <w:rsid w:val="FFF7548A"/>
    <w:rsid w:val="FFF76D7F"/>
    <w:rsid w:val="FFFF2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300" w:lineRule="auto"/>
      <w:ind w:firstLine="200" w:firstLineChars="200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numPr>
        <w:ilvl w:val="0"/>
        <w:numId w:val="1"/>
      </w:numPr>
      <w:spacing w:before="50" w:beforeLines="50" w:after="120" w:line="240" w:lineRule="auto"/>
      <w:ind w:firstLine="0" w:firstLineChars="0"/>
      <w:jc w:val="center"/>
      <w:outlineLvl w:val="0"/>
    </w:pPr>
    <w:rPr>
      <w:b/>
      <w:bCs/>
      <w:kern w:val="44"/>
      <w:sz w:val="30"/>
      <w:szCs w:val="44"/>
    </w:rPr>
  </w:style>
  <w:style w:type="paragraph" w:styleId="3">
    <w:name w:val="heading 2"/>
    <w:basedOn w:val="1"/>
    <w:next w:val="1"/>
    <w:link w:val="23"/>
    <w:unhideWhenUsed/>
    <w:qFormat/>
    <w:uiPriority w:val="9"/>
    <w:pPr>
      <w:keepNext/>
      <w:keepLines/>
      <w:numPr>
        <w:ilvl w:val="1"/>
        <w:numId w:val="1"/>
      </w:numPr>
      <w:kinsoku w:val="0"/>
      <w:overflowPunct w:val="0"/>
      <w:adjustRightInd w:val="0"/>
      <w:spacing w:before="100" w:beforeLines="100" w:after="50" w:afterLines="50" w:line="240" w:lineRule="auto"/>
      <w:ind w:left="284" w:firstLine="0" w:firstLineChars="0"/>
      <w:jc w:val="left"/>
      <w:outlineLvl w:val="1"/>
    </w:pPr>
    <w:rPr>
      <w:rFonts w:asciiTheme="majorHAnsi" w:hAnsiTheme="majorHAnsi" w:eastAsiaTheme="majorEastAsia" w:cstheme="majorBidi"/>
      <w:b/>
      <w:bCs/>
      <w:szCs w:val="32"/>
    </w:rPr>
  </w:style>
  <w:style w:type="paragraph" w:styleId="4">
    <w:name w:val="heading 3"/>
    <w:basedOn w:val="1"/>
    <w:next w:val="1"/>
    <w:link w:val="4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7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Indent"/>
    <w:basedOn w:val="1"/>
    <w:qFormat/>
    <w:uiPriority w:val="0"/>
    <w:pPr>
      <w:widowControl/>
      <w:snapToGrid/>
      <w:spacing w:line="240" w:lineRule="atLeast"/>
      <w:ind w:firstLine="420"/>
      <w:jc w:val="left"/>
    </w:pPr>
    <w:rPr>
      <w:rFonts w:ascii="Times New Roman" w:hAnsi="Times New Roman" w:eastAsia="宋体" w:cs="Times New Roman"/>
      <w:kern w:val="0"/>
      <w:sz w:val="20"/>
      <w:szCs w:val="20"/>
    </w:rPr>
  </w:style>
  <w:style w:type="paragraph" w:styleId="6">
    <w:name w:val="annotation text"/>
    <w:basedOn w:val="1"/>
    <w:link w:val="31"/>
    <w:semiHidden/>
    <w:unhideWhenUsed/>
    <w:qFormat/>
    <w:uiPriority w:val="99"/>
    <w:pPr>
      <w:jc w:val="left"/>
    </w:pPr>
  </w:style>
  <w:style w:type="paragraph" w:styleId="7">
    <w:name w:val="Balloon Text"/>
    <w:basedOn w:val="1"/>
    <w:link w:val="33"/>
    <w:semiHidden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8">
    <w:name w:val="footer"/>
    <w:basedOn w:val="1"/>
    <w:link w:val="21"/>
    <w:unhideWhenUsed/>
    <w:qFormat/>
    <w:uiPriority w:val="0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9">
    <w:name w:val="header"/>
    <w:basedOn w:val="1"/>
    <w:link w:val="2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0">
    <w:name w:val="toc 1"/>
    <w:basedOn w:val="1"/>
    <w:next w:val="1"/>
    <w:unhideWhenUsed/>
    <w:qFormat/>
    <w:uiPriority w:val="39"/>
  </w:style>
  <w:style w:type="paragraph" w:styleId="11">
    <w:name w:val="toc 2"/>
    <w:basedOn w:val="1"/>
    <w:next w:val="1"/>
    <w:unhideWhenUsed/>
    <w:qFormat/>
    <w:uiPriority w:val="39"/>
    <w:pPr>
      <w:tabs>
        <w:tab w:val="left" w:pos="1050"/>
        <w:tab w:val="right" w:leader="dot" w:pos="10456"/>
      </w:tabs>
      <w:ind w:left="420" w:leftChars="200" w:firstLine="420"/>
      <w:jc w:val="left"/>
    </w:pPr>
  </w:style>
  <w:style w:type="paragraph" w:styleId="12">
    <w:name w:val="Normal (Web)"/>
    <w:basedOn w:val="1"/>
    <w:semiHidden/>
    <w:unhideWhenUsed/>
    <w:qFormat/>
    <w:uiPriority w:val="99"/>
    <w:pPr>
      <w:widowControl/>
      <w:snapToGrid/>
      <w:spacing w:before="0" w:beforeAutospacing="1" w:after="0" w:afterAutospacing="1" w:line="240" w:lineRule="auto"/>
      <w:ind w:left="0" w:right="0" w:firstLine="0" w:firstLineChars="0"/>
      <w:jc w:val="left"/>
    </w:pPr>
    <w:rPr>
      <w:rFonts w:ascii="宋体" w:hAnsi="宋体" w:eastAsia="宋体" w:cs="宋体"/>
      <w:snapToGrid/>
      <w:kern w:val="0"/>
      <w:sz w:val="24"/>
      <w:szCs w:val="24"/>
      <w:lang w:val="en-US" w:eastAsia="zh-CN" w:bidi="ar"/>
    </w:rPr>
  </w:style>
  <w:style w:type="paragraph" w:styleId="13">
    <w:name w:val="Title"/>
    <w:basedOn w:val="1"/>
    <w:next w:val="1"/>
    <w:link w:val="26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paragraph" w:styleId="14">
    <w:name w:val="annotation subject"/>
    <w:basedOn w:val="6"/>
    <w:next w:val="6"/>
    <w:link w:val="32"/>
    <w:semiHidden/>
    <w:unhideWhenUsed/>
    <w:qFormat/>
    <w:uiPriority w:val="99"/>
    <w:rPr>
      <w:b/>
      <w:bCs/>
    </w:rPr>
  </w:style>
  <w:style w:type="table" w:styleId="16">
    <w:name w:val="Table Grid"/>
    <w:basedOn w:val="1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18">
    <w:name w:val="Hyperlink"/>
    <w:basedOn w:val="1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9">
    <w:name w:val="annotation reference"/>
    <w:basedOn w:val="17"/>
    <w:semiHidden/>
    <w:unhideWhenUsed/>
    <w:qFormat/>
    <w:uiPriority w:val="99"/>
    <w:rPr>
      <w:sz w:val="21"/>
      <w:szCs w:val="21"/>
    </w:rPr>
  </w:style>
  <w:style w:type="character" w:customStyle="1" w:styleId="20">
    <w:name w:val="页眉 Char"/>
    <w:basedOn w:val="17"/>
    <w:link w:val="9"/>
    <w:qFormat/>
    <w:uiPriority w:val="99"/>
    <w:rPr>
      <w:sz w:val="18"/>
      <w:szCs w:val="18"/>
    </w:rPr>
  </w:style>
  <w:style w:type="character" w:customStyle="1" w:styleId="21">
    <w:name w:val="页脚 Char"/>
    <w:basedOn w:val="17"/>
    <w:link w:val="8"/>
    <w:qFormat/>
    <w:uiPriority w:val="0"/>
    <w:rPr>
      <w:sz w:val="18"/>
      <w:szCs w:val="18"/>
    </w:rPr>
  </w:style>
  <w:style w:type="character" w:customStyle="1" w:styleId="22">
    <w:name w:val="标题 1 Char"/>
    <w:basedOn w:val="17"/>
    <w:link w:val="2"/>
    <w:qFormat/>
    <w:uiPriority w:val="9"/>
    <w:rPr>
      <w:b/>
      <w:bCs/>
      <w:kern w:val="44"/>
      <w:sz w:val="30"/>
      <w:szCs w:val="44"/>
    </w:rPr>
  </w:style>
  <w:style w:type="character" w:customStyle="1" w:styleId="23">
    <w:name w:val="标题 2 Char"/>
    <w:basedOn w:val="17"/>
    <w:link w:val="3"/>
    <w:qFormat/>
    <w:uiPriority w:val="9"/>
    <w:rPr>
      <w:rFonts w:asciiTheme="majorHAnsi" w:hAnsiTheme="majorHAnsi" w:eastAsiaTheme="majorEastAsia" w:cstheme="majorBidi"/>
      <w:b/>
      <w:bCs/>
      <w:sz w:val="24"/>
      <w:szCs w:val="32"/>
    </w:rPr>
  </w:style>
  <w:style w:type="paragraph" w:styleId="24">
    <w:name w:val="List Paragraph"/>
    <w:basedOn w:val="1"/>
    <w:link w:val="37"/>
    <w:qFormat/>
    <w:uiPriority w:val="34"/>
    <w:pPr>
      <w:ind w:firstLine="420"/>
    </w:pPr>
  </w:style>
  <w:style w:type="character" w:customStyle="1" w:styleId="25">
    <w:name w:val="fontstyle01"/>
    <w:basedOn w:val="17"/>
    <w:qFormat/>
    <w:uiPriority w:val="0"/>
    <w:rPr>
      <w:rFonts w:hint="eastAsia" w:ascii="宋体" w:hAnsi="宋体" w:eastAsia="宋体"/>
      <w:color w:val="000000"/>
      <w:sz w:val="22"/>
      <w:szCs w:val="22"/>
    </w:rPr>
  </w:style>
  <w:style w:type="character" w:customStyle="1" w:styleId="26">
    <w:name w:val="标题 Char"/>
    <w:basedOn w:val="17"/>
    <w:link w:val="13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paragraph" w:customStyle="1" w:styleId="27">
    <w:name w:val="TOC 标题1"/>
    <w:basedOn w:val="2"/>
    <w:next w:val="1"/>
    <w:unhideWhenUsed/>
    <w:qFormat/>
    <w:uiPriority w:val="39"/>
    <w:pPr>
      <w:widowControl/>
      <w:numPr>
        <w:numId w:val="0"/>
      </w:numPr>
      <w:snapToGrid/>
      <w:spacing w:before="240" w:beforeLines="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paragraph" w:customStyle="1" w:styleId="28">
    <w:name w:val="No Spacing1"/>
    <w:link w:val="29"/>
    <w:qFormat/>
    <w:uiPriority w:val="0"/>
    <w:rPr>
      <w:rFonts w:ascii="Calibri" w:hAnsi="Calibri" w:eastAsia="宋体" w:cs="Times New Roman"/>
      <w:sz w:val="22"/>
      <w:lang w:val="en-US" w:eastAsia="zh-CN" w:bidi="ar-SA"/>
    </w:rPr>
  </w:style>
  <w:style w:type="character" w:customStyle="1" w:styleId="29">
    <w:name w:val="无间隔 Char"/>
    <w:link w:val="28"/>
    <w:qFormat/>
    <w:uiPriority w:val="0"/>
    <w:rPr>
      <w:rFonts w:ascii="Calibri" w:hAnsi="Calibri" w:eastAsia="宋体" w:cs="Times New Roman"/>
      <w:kern w:val="0"/>
      <w:sz w:val="22"/>
      <w:szCs w:val="20"/>
    </w:rPr>
  </w:style>
  <w:style w:type="character" w:styleId="30">
    <w:name w:val="Placeholder Text"/>
    <w:basedOn w:val="17"/>
    <w:semiHidden/>
    <w:qFormat/>
    <w:uiPriority w:val="99"/>
    <w:rPr>
      <w:color w:val="808080"/>
    </w:rPr>
  </w:style>
  <w:style w:type="character" w:customStyle="1" w:styleId="31">
    <w:name w:val="批注文字 Char"/>
    <w:basedOn w:val="17"/>
    <w:link w:val="6"/>
    <w:semiHidden/>
    <w:qFormat/>
    <w:uiPriority w:val="99"/>
    <w:rPr>
      <w:sz w:val="24"/>
    </w:rPr>
  </w:style>
  <w:style w:type="character" w:customStyle="1" w:styleId="32">
    <w:name w:val="批注主题 Char"/>
    <w:basedOn w:val="31"/>
    <w:link w:val="14"/>
    <w:semiHidden/>
    <w:qFormat/>
    <w:uiPriority w:val="99"/>
    <w:rPr>
      <w:b/>
      <w:bCs/>
      <w:sz w:val="24"/>
    </w:rPr>
  </w:style>
  <w:style w:type="character" w:customStyle="1" w:styleId="33">
    <w:name w:val="批注框文本 Char"/>
    <w:basedOn w:val="17"/>
    <w:link w:val="7"/>
    <w:semiHidden/>
    <w:qFormat/>
    <w:uiPriority w:val="99"/>
    <w:rPr>
      <w:sz w:val="18"/>
      <w:szCs w:val="18"/>
    </w:rPr>
  </w:style>
  <w:style w:type="paragraph" w:customStyle="1" w:styleId="34">
    <w:name w:val="table"/>
    <w:basedOn w:val="1"/>
    <w:link w:val="36"/>
    <w:qFormat/>
    <w:uiPriority w:val="0"/>
    <w:pPr>
      <w:ind w:firstLine="0" w:firstLineChars="0"/>
      <w:jc w:val="center"/>
    </w:pPr>
    <w:rPr>
      <w:rFonts w:eastAsia="微软雅黑" w:asciiTheme="majorEastAsia" w:hAnsiTheme="majorEastAsia"/>
      <w:sz w:val="21"/>
      <w:szCs w:val="21"/>
    </w:rPr>
  </w:style>
  <w:style w:type="paragraph" w:customStyle="1" w:styleId="35">
    <w:name w:val="tab1"/>
    <w:basedOn w:val="3"/>
    <w:link w:val="38"/>
    <w:qFormat/>
    <w:uiPriority w:val="0"/>
    <w:pPr>
      <w:spacing w:before="0" w:beforeLines="0" w:after="0" w:afterLines="0"/>
      <w:ind w:left="0"/>
    </w:pPr>
    <w:rPr>
      <w:rFonts w:eastAsia="微软雅黑"/>
      <w:sz w:val="18"/>
    </w:rPr>
  </w:style>
  <w:style w:type="character" w:customStyle="1" w:styleId="36">
    <w:name w:val="table Char"/>
    <w:basedOn w:val="17"/>
    <w:link w:val="34"/>
    <w:qFormat/>
    <w:uiPriority w:val="0"/>
    <w:rPr>
      <w:rFonts w:eastAsia="微软雅黑" w:asciiTheme="majorEastAsia" w:hAnsiTheme="majorEastAsia"/>
      <w:szCs w:val="21"/>
    </w:rPr>
  </w:style>
  <w:style w:type="character" w:customStyle="1" w:styleId="37">
    <w:name w:val="列出段落 Char"/>
    <w:link w:val="24"/>
    <w:qFormat/>
    <w:locked/>
    <w:uiPriority w:val="34"/>
    <w:rPr>
      <w:sz w:val="24"/>
    </w:rPr>
  </w:style>
  <w:style w:type="character" w:customStyle="1" w:styleId="38">
    <w:name w:val="tab1 Char"/>
    <w:basedOn w:val="23"/>
    <w:link w:val="35"/>
    <w:qFormat/>
    <w:uiPriority w:val="0"/>
    <w:rPr>
      <w:rFonts w:eastAsia="微软雅黑" w:asciiTheme="majorHAnsi" w:hAnsiTheme="majorHAnsi" w:cstheme="majorBidi"/>
      <w:sz w:val="18"/>
      <w:szCs w:val="32"/>
    </w:rPr>
  </w:style>
  <w:style w:type="paragraph" w:customStyle="1" w:styleId="39">
    <w:name w:val="列出段落4"/>
    <w:basedOn w:val="1"/>
    <w:unhideWhenUsed/>
    <w:qFormat/>
    <w:uiPriority w:val="34"/>
    <w:pPr>
      <w:snapToGrid/>
      <w:spacing w:line="240" w:lineRule="auto"/>
      <w:ind w:firstLine="420"/>
    </w:pPr>
    <w:rPr>
      <w:rFonts w:ascii="Calibri" w:hAnsi="Calibri" w:eastAsia="宋体" w:cs="Times New Roman"/>
      <w:sz w:val="21"/>
    </w:rPr>
  </w:style>
  <w:style w:type="character" w:customStyle="1" w:styleId="40">
    <w:name w:val="标题 3 Char"/>
    <w:basedOn w:val="17"/>
    <w:link w:val="4"/>
    <w:qFormat/>
    <w:uiPriority w:val="9"/>
    <w:rPr>
      <w:b/>
      <w:bCs/>
      <w:sz w:val="32"/>
      <w:szCs w:val="32"/>
    </w:rPr>
  </w:style>
  <w:style w:type="paragraph" w:customStyle="1" w:styleId="41">
    <w:name w:val="p1"/>
    <w:basedOn w:val="1"/>
    <w:qFormat/>
    <w:uiPriority w:val="0"/>
    <w:pPr>
      <w:widowControl/>
      <w:snapToGrid/>
      <w:spacing w:line="240" w:lineRule="auto"/>
      <w:ind w:firstLine="0" w:firstLineChars="0"/>
      <w:jc w:val="left"/>
    </w:pPr>
    <w:rPr>
      <w:rFonts w:ascii="PingFang SC" w:hAnsi="PingFang SC" w:eastAsia="PingFang SC" w:cs="Times New Roman"/>
      <w:color w:val="0F1721"/>
      <w:kern w:val="0"/>
      <w:sz w:val="21"/>
      <w:szCs w:val="21"/>
    </w:rPr>
  </w:style>
  <w:style w:type="character" w:customStyle="1" w:styleId="42">
    <w:name w:val="15"/>
    <w:basedOn w:val="17"/>
    <w:uiPriority w:val="0"/>
    <w:rPr>
      <w:rFonts w:hint="default" w:ascii="Courier New" w:hAnsi="Courier New" w:cs="Courier New"/>
      <w:sz w:val="20"/>
      <w:szCs w:val="20"/>
    </w:rPr>
  </w:style>
  <w:style w:type="character" w:customStyle="1" w:styleId="43">
    <w:name w:val="10"/>
    <w:basedOn w:val="17"/>
    <w:uiPriority w:val="0"/>
    <w:rPr>
      <w:rFonts w:hint="default" w:ascii="Times New Roman" w:hAnsi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microsoft.com/office/2011/relationships/commentsExtended" Target="commentsExtended.xml"/><Relationship Id="rId30" Type="http://schemas.openxmlformats.org/officeDocument/2006/relationships/glossaryDocument" Target="glossary/document.xml"/><Relationship Id="rId3" Type="http://schemas.openxmlformats.org/officeDocument/2006/relationships/comments" Target="comments.xml"/><Relationship Id="rId29" Type="http://schemas.microsoft.com/office/2011/relationships/people" Target="people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11.png"/><Relationship Id="rId24" Type="http://schemas.openxmlformats.org/officeDocument/2006/relationships/image" Target="media/image10.png"/><Relationship Id="rId23" Type="http://schemas.openxmlformats.org/officeDocument/2006/relationships/image" Target="media/image9.png"/><Relationship Id="rId22" Type="http://schemas.openxmlformats.org/officeDocument/2006/relationships/image" Target="/opt/tiger/box/wps/edit/lib/mui/zh_CN/resource/wo/brokenimg.png" TargetMode="External"/><Relationship Id="rId21" Type="http://schemas.openxmlformats.org/officeDocument/2006/relationships/image" Target="media/image8.png"/><Relationship Id="rId20" Type="http://schemas.openxmlformats.org/officeDocument/2006/relationships/image" Target="media/image7.png"/><Relationship Id="rId2" Type="http://schemas.openxmlformats.org/officeDocument/2006/relationships/settings" Target="settings.xml"/><Relationship Id="rId19" Type="http://schemas.openxmlformats.org/officeDocument/2006/relationships/image" Target="media/image6.png"/><Relationship Id="rId18" Type="http://schemas.openxmlformats.org/officeDocument/2006/relationships/image" Target="media/image5.emf"/><Relationship Id="rId17" Type="http://schemas.openxmlformats.org/officeDocument/2006/relationships/oleObject" Target="embeddings/oleObject3.bin"/><Relationship Id="rId16" Type="http://schemas.openxmlformats.org/officeDocument/2006/relationships/image" Target="media/image4.emf"/><Relationship Id="rId15" Type="http://schemas.openxmlformats.org/officeDocument/2006/relationships/oleObject" Target="embeddings/oleObject2.bin"/><Relationship Id="rId14" Type="http://schemas.openxmlformats.org/officeDocument/2006/relationships/image" Target="media/image3.emf"/><Relationship Id="rId13" Type="http://schemas.openxmlformats.org/officeDocument/2006/relationships/oleObject" Target="embeddings/oleObject1.bin"/><Relationship Id="rId12" Type="http://schemas.openxmlformats.org/officeDocument/2006/relationships/image" Target="media/image2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674939D3A70E44859805BF17DDB43CEB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12E3EAA-2BA9-43FA-8BB8-1605245C21FC}"/>
      </w:docPartPr>
      <w:docPartBody>
        <w:p>
          <w:pPr>
            <w:pStyle w:val="29"/>
          </w:pPr>
          <w:r>
            <w:rPr>
              <w:rStyle w:val="4"/>
              <w:rFonts w:hint="eastAsia"/>
            </w:rPr>
            <w:t>选择一项。</w:t>
          </w:r>
        </w:p>
      </w:docPartBody>
    </w:docPart>
    <w:docPart>
      <w:docPartPr>
        <w:name w:val="DCBDF4FD14814A71886247D5B701E510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9B0E996-FE6C-4026-B71F-D14332312D70}"/>
      </w:docPartPr>
      <w:docPartBody>
        <w:p>
          <w:pPr>
            <w:pStyle w:val="38"/>
          </w:pPr>
          <w:r>
            <w:rPr>
              <w:rStyle w:val="4"/>
              <w:rFonts w:hint="eastAsia"/>
            </w:rPr>
            <w:t>选择一项。</w:t>
          </w:r>
        </w:p>
      </w:docPartBody>
    </w:docPart>
    <w:docPart>
      <w:docPartPr>
        <w:name w:val="D1E310B069564B4F97FFD3DB8128A2E7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F1C6968-2BE3-47D6-AF3C-9D32D8F328EB}"/>
      </w:docPartPr>
      <w:docPartBody>
        <w:p>
          <w:pPr>
            <w:pStyle w:val="47"/>
          </w:pPr>
          <w:r>
            <w:rPr>
              <w:rStyle w:val="4"/>
              <w:rFonts w:hint="eastAsia"/>
            </w:rPr>
            <w:t>选择一项。</w:t>
          </w:r>
        </w:p>
      </w:docPartBody>
    </w:docPart>
    <w:docPart>
      <w:docPartPr>
        <w:name w:val="EB4A3F171AE34A49B9DC19B72620962D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59AB888-0F7F-47B8-A865-1467315C8374}"/>
      </w:docPartPr>
      <w:docPartBody>
        <w:p>
          <w:pPr>
            <w:pStyle w:val="53"/>
          </w:pPr>
          <w:r>
            <w:rPr>
              <w:rStyle w:val="4"/>
              <w:rFonts w:hint="eastAsia"/>
            </w:rPr>
            <w:t>选择一项。</w:t>
          </w:r>
        </w:p>
      </w:docPartBody>
    </w:docPart>
    <w:docPart>
      <w:docPartPr>
        <w:name w:val="4F4472617D1848389126FB5B83A5E489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FD41B98-E62A-4753-9BF8-4327E6D6BCA1}"/>
      </w:docPartPr>
      <w:docPartBody>
        <w:p>
          <w:pPr>
            <w:pStyle w:val="54"/>
          </w:pPr>
          <w:r>
            <w:rPr>
              <w:rStyle w:val="4"/>
              <w:rFonts w:hint="eastAsia"/>
            </w:rPr>
            <w:t>选择一项。</w:t>
          </w:r>
        </w:p>
      </w:docPartBody>
    </w:docPart>
    <w:docPart>
      <w:docPartPr>
        <w:name w:val="11772B063FFF4E91A6F83944BCE77BDF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0E40705-0E03-41B3-B029-8F8F63BDE840}"/>
      </w:docPartPr>
      <w:docPartBody>
        <w:p>
          <w:pPr>
            <w:pStyle w:val="63"/>
          </w:pPr>
          <w:r>
            <w:rPr>
              <w:rStyle w:val="4"/>
              <w:rFonts w:hint="eastAsia"/>
            </w:rPr>
            <w:t>选择一项。</w:t>
          </w:r>
        </w:p>
      </w:docPartBody>
    </w:docPart>
    <w:docPart>
      <w:docPartPr>
        <w:name w:val="{ba086609-1a3e-4b53-a700-04de08df6c6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A086609-1A3E-4B53-A700-04DE08DF6C6F}"/>
      </w:docPartPr>
      <w:docPartBody>
        <w:p>
          <w:pPr>
            <w:pStyle w:val="64"/>
          </w:pPr>
          <w:r>
            <w:rPr>
              <w:rStyle w:val="4"/>
              <w:rFonts w:hint="eastAsia"/>
            </w:rPr>
            <w:t>选择一项。</w:t>
          </w:r>
        </w:p>
      </w:docPartBody>
    </w:docPart>
    <w:docPart>
      <w:docPartPr>
        <w:name w:val="{eed7f820-519c-4eee-baf3-23de662ebdd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ed7f820-519c-4eee-baf3-23de662ebdd2}"/>
      </w:docPartPr>
      <w:docPartBody>
        <w:p>
          <w:pPr>
            <w:pStyle w:val="64"/>
          </w:pPr>
          <w:r>
            <w:rPr>
              <w:rStyle w:val="4"/>
              <w:rFonts w:hint="eastAsia"/>
            </w:rPr>
            <w:t>选择一项。</w:t>
          </w:r>
        </w:p>
      </w:docPartBody>
    </w:docPart>
    <w:docPart>
      <w:docPartPr>
        <w:name w:val="{0c3d4994-fb3c-446f-a5e7-771d054fc67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c3d4994-fb3c-446f-a5e7-771d054fc676}"/>
      </w:docPartPr>
      <w:docPartBody>
        <w:p>
          <w:pPr>
            <w:pStyle w:val="64"/>
          </w:pPr>
          <w:r>
            <w:rPr>
              <w:rStyle w:val="4"/>
              <w:rFonts w:hint="eastAsia"/>
            </w:rPr>
            <w:t>选择一项。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bordersDoNotSurroundHeader w:val="1"/>
  <w:bordersDoNotSurroundFooter w:val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5A2B"/>
    <w:rsid w:val="000379E9"/>
    <w:rsid w:val="00065476"/>
    <w:rsid w:val="00185A3C"/>
    <w:rsid w:val="001F01D4"/>
    <w:rsid w:val="002418D8"/>
    <w:rsid w:val="002753E4"/>
    <w:rsid w:val="002A0C1B"/>
    <w:rsid w:val="002A652E"/>
    <w:rsid w:val="002F6DC4"/>
    <w:rsid w:val="00301886"/>
    <w:rsid w:val="00321669"/>
    <w:rsid w:val="0033777C"/>
    <w:rsid w:val="0035027A"/>
    <w:rsid w:val="00366DBA"/>
    <w:rsid w:val="003B2788"/>
    <w:rsid w:val="00436204"/>
    <w:rsid w:val="00452D3B"/>
    <w:rsid w:val="004E67A2"/>
    <w:rsid w:val="0054091D"/>
    <w:rsid w:val="005A074E"/>
    <w:rsid w:val="005E3735"/>
    <w:rsid w:val="00615A2B"/>
    <w:rsid w:val="006254B4"/>
    <w:rsid w:val="007715B1"/>
    <w:rsid w:val="007A60F4"/>
    <w:rsid w:val="007B2B6D"/>
    <w:rsid w:val="008132E1"/>
    <w:rsid w:val="009D60AC"/>
    <w:rsid w:val="009F4E1D"/>
    <w:rsid w:val="00A678F4"/>
    <w:rsid w:val="00AD5914"/>
    <w:rsid w:val="00B24632"/>
    <w:rsid w:val="00B57826"/>
    <w:rsid w:val="00BA6FC0"/>
    <w:rsid w:val="00D01DD4"/>
    <w:rsid w:val="00D3021B"/>
    <w:rsid w:val="00DC34A3"/>
    <w:rsid w:val="00DE77AB"/>
    <w:rsid w:val="00F07B34"/>
    <w:rsid w:val="00F37C96"/>
    <w:rsid w:val="00FA3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1" w:name="Default Paragraph Font"/>
    <w:lsdException w:qFormat="1" w:uiPriority="99" w:name="Normal Table"/>
    <w:lsdException w:qFormat="1" w:unhideWhenUsed="0" w:uiPriority="99" w:name="Placeholder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Placeholder Text"/>
    <w:basedOn w:val="2"/>
    <w:semiHidden/>
    <w:qFormat/>
    <w:uiPriority w:val="99"/>
    <w:rPr>
      <w:color w:val="808080"/>
    </w:rPr>
  </w:style>
  <w:style w:type="paragraph" w:customStyle="1" w:styleId="5">
    <w:name w:val="DEBF5AB959C74516B8E040D51D8DABF0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6">
    <w:name w:val="57156857107E436DBE529AB4A7EF8FE3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7">
    <w:name w:val="FEC3A10DB33A4891AA61D0D2A980E4FF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8">
    <w:name w:val="9C43054CE4184F05B464983D78967AFD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9">
    <w:name w:val="0859B8C3E4EF4A648A5F7C9A7FA60D9D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10">
    <w:name w:val="CBD13AA00DD84DF3BF73AF7C59FB239F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11">
    <w:name w:val="059EEB9D7478454EA7281510B7087FAC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12">
    <w:name w:val="B8FA6DF7A16047338C6528A2A3C86BB6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13">
    <w:name w:val="F008C48484214530B1124A543B167DDB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14">
    <w:name w:val="9B26EFBB54A64A768038227C45121A78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15">
    <w:name w:val="3EFF4FE2CB9A4BC983FCB850A913A29B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16">
    <w:name w:val="9BDAFADEC10D433B9E74A854AA9B36E3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17">
    <w:name w:val="A124014F82324806A67BA4608F06CF97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18">
    <w:name w:val="1A976326BDF642439B48BE6D3C63B64D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19">
    <w:name w:val="40070675E20F46E1BA3855D56C6C98F6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20">
    <w:name w:val="EE9FACDFB0D544CC96A26DE0B985C48F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21">
    <w:name w:val="B8211D8EFF1A449BB6E59FD4BD5D26A0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22">
    <w:name w:val="0093FEF5FFB144189AFC6C07926DE6C3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23">
    <w:name w:val="6C9F75246DFD40578067D6A709F675E8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24">
    <w:name w:val="4E9C3462DEA441FA9A143D5BB31F68EC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25">
    <w:name w:val="C856DDFA4EF240FFB707668CE5DBCEF8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26">
    <w:name w:val="9727CD0976DA436BB66ED6669ACB05DD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27">
    <w:name w:val="827FF23B19C24ED5A36A519B76BEF48F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28">
    <w:name w:val="1DFC42E518FE45FEA35395EA47DD529A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29">
    <w:name w:val="674939D3A70E44859805BF17DDB43CEB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30">
    <w:name w:val="89D9DAFE91BB48C0A5929A38B55C441A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31">
    <w:name w:val="5B7474117F1D4E7A8D292C8AB9389077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32">
    <w:name w:val="F841766CC8A44928B4D5E96D72AE070C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33">
    <w:name w:val="10515908FD614C20838C0458F3ACAC7B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34">
    <w:name w:val="165E79483B864983A449CA15D9004F8C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35">
    <w:name w:val="3A3B0672D96D44078F267D00BC37F04D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36">
    <w:name w:val="79C46DBFB14D4291832FC1A52148EE36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37">
    <w:name w:val="314D0DAE1F5E4EA687804EE8C0F5C26C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38">
    <w:name w:val="DCBDF4FD14814A71886247D5B701E510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39">
    <w:name w:val="D060BCE7E10B41EBA41687E09D59B51E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40">
    <w:name w:val="764EC8DCD94142689D7420F14933E58F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41">
    <w:name w:val="7233A1B4227B44CDB23B6D4995F2F911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42">
    <w:name w:val="4559A3E338A44156A4879ED736A1F28C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43">
    <w:name w:val="D7C5EE75E6D1498095DD276A272C119E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44">
    <w:name w:val="06238097821B4DD7B9BAE008BD118A23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45">
    <w:name w:val="2C203CB2202545B499A046F26C9061EB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46">
    <w:name w:val="B2CA2ED531064144BE280FDAB1A36A5C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47">
    <w:name w:val="D1E310B069564B4F97FFD3DB8128A2E7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48">
    <w:name w:val="8730B831FE474F68B2AE11332ABB5BA4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49">
    <w:name w:val="0014B1F6623F4F839CE0FFB9EDA3AFFC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50">
    <w:name w:val="355D958CFABC42C792104CF451046456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51">
    <w:name w:val="1B1270DFEC254DDA9F1CDCFED00602F8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52">
    <w:name w:val="70965E1AA5884AA19B1EB50C897B86BB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53">
    <w:name w:val="EB4A3F171AE34A49B9DC19B72620962D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54">
    <w:name w:val="4F4472617D1848389126FB5B83A5E489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55">
    <w:name w:val="4803B12F1EBD4A06B81188A16207E899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56">
    <w:name w:val="FF64EF46B6234D169D9B8A03D96DBB52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57">
    <w:name w:val="9EFC27AC24F04353AD1DF025195BBA02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58">
    <w:name w:val="FCF0FFCA4F74424693A3073615BCB3F1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59">
    <w:name w:val="91DB7ACC88DD4F5BB06E3339003FF897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60">
    <w:name w:val="672B479176704783A934B202330270E8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61">
    <w:name w:val="994E9AED63A349E8B36848653F171CF1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62">
    <w:name w:val="9AB3FE5144C34B4EAFD774B5E8BCD3AB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63">
    <w:name w:val="11772B063FFF4E91A6F83944BCE77BDF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64">
    <w:name w:val="B55D10EE558A402E8F6014BC6A8F7A9B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65">
    <w:name w:val="68093382068846DCA9C7C0FD1D780B60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66">
    <w:name w:val="0DF1B093CD1644B185E067C47C69101A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7"/>
    <customShpInfo spid="_x0000_s1026" textRotate="1"/>
  </customShpExts>
  <extobjs>
    <extobj name="E657119C-6982-421D-8BA7-E74DEB70A7DB-1">
      <extobjdata type="E657119C-6982-421D-8BA7-E74DEB70A7DB" data="file:///C:\Users\ADMINI~1\AppData\Local\Temp\ksohtml15232\wps3.jpg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995</Words>
  <Characters>5677</Characters>
  <Lines>1</Lines>
  <Paragraphs>1</Paragraphs>
  <TotalTime>0</TotalTime>
  <ScaleCrop>false</ScaleCrop>
  <LinksUpToDate>false</LinksUpToDate>
  <CharactersWithSpaces>6659</CharactersWithSpaces>
  <Application>WPS Office WWO_feishu_20220325115714-cd9e9316d1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2019-04-20T07:18:00Z</dcterms:created>
  <dc:creator>Windows 用户</dc:creator>
  <cp:lastModifiedBy>张宇</cp:lastModifiedBy>
  <cp:lastPrinted>2019-08-10T06:54:00Z</cp:lastPrinted>
  <dcterms:modified xsi:type="dcterms:W3CDTF">2022-11-21T14:32:23Z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