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DD45" w14:textId="77777777" w:rsidR="00ED08B1" w:rsidRDefault="0062774F" w:rsidP="0062774F">
      <w:pPr>
        <w:jc w:val="center"/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bdr w:val="none" w:sz="0" w:space="0" w:color="auto" w:frame="1"/>
          <w:lang w:val="en-US"/>
        </w:rPr>
        <w:t>Salesforce Admin</w:t>
      </w:r>
    </w:p>
    <w:p w14:paraId="276872F0" w14:textId="77777777" w:rsidR="0062774F" w:rsidRDefault="0062774F" w:rsidP="0062774F">
      <w:pPr>
        <w:spacing w:after="0" w:line="240" w:lineRule="auto"/>
        <w:jc w:val="center"/>
        <w:textAlignment w:val="baseline"/>
        <w:rPr>
          <w:rStyle w:val="eop"/>
          <w:rFonts w:ascii="Calibri" w:hAnsi="Calibri" w:cs="Calibri"/>
          <w:color w:val="000000"/>
          <w:sz w:val="40"/>
          <w:szCs w:val="40"/>
          <w:shd w:val="clear" w:color="auto" w:fill="FFFFFF"/>
        </w:rPr>
      </w:pPr>
      <w:proofErr w:type="spellStart"/>
      <w:r w:rsidRPr="0062774F">
        <w:rPr>
          <w:rFonts w:ascii="Calibri" w:eastAsia="Times New Roman" w:hAnsi="Calibri" w:cs="Calibri"/>
          <w:color w:val="FFFFFF"/>
          <w:kern w:val="0"/>
          <w:sz w:val="40"/>
          <w:szCs w:val="40"/>
          <w:lang w:val="en-US" w:eastAsia="en-IN"/>
          <w14:ligatures w14:val="none"/>
        </w:rPr>
        <w:t>T</w:t>
      </w:r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n-US"/>
        </w:rPr>
        <w:t>Top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n-US"/>
        </w:rPr>
        <w:t xml:space="preserve"> Companies that use Salesforce today</w:t>
      </w:r>
      <w:r>
        <w:rPr>
          <w:rStyle w:val="eop"/>
          <w:rFonts w:ascii="Calibri" w:hAnsi="Calibri" w:cs="Calibri"/>
          <w:color w:val="000000"/>
          <w:sz w:val="40"/>
          <w:szCs w:val="40"/>
          <w:shd w:val="clear" w:color="auto" w:fill="FFFFFF"/>
        </w:rPr>
        <w:t> </w:t>
      </w:r>
    </w:p>
    <w:p w14:paraId="6D0E36FA" w14:textId="77777777" w:rsidR="0062774F" w:rsidRPr="0062774F" w:rsidRDefault="0062774F" w:rsidP="0062774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62774F">
        <w:rPr>
          <w:rFonts w:ascii="Calibri" w:eastAsia="Times New Roman" w:hAnsi="Calibri" w:cs="Calibri"/>
          <w:color w:val="FFFFFF"/>
          <w:kern w:val="0"/>
          <w:sz w:val="40"/>
          <w:szCs w:val="40"/>
          <w:lang w:val="en-US" w:eastAsia="en-IN"/>
          <w14:ligatures w14:val="none"/>
        </w:rPr>
        <w:t>op Co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1"/>
        <w:gridCol w:w="4349"/>
      </w:tblGrid>
      <w:tr w:rsidR="0062774F" w:rsidRPr="0062774F" w14:paraId="5E3DEFC9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55601433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Company Name</w:t>
            </w:r>
            <w:r w:rsidRPr="0062774F">
              <w:rPr>
                <w:rFonts w:ascii="Arial" w:eastAsia="Times New Roman" w:hAnsi="Arial" w:cs="Arial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61F3BA46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Industry</w:t>
            </w:r>
            <w:r w:rsidRPr="0062774F">
              <w:rPr>
                <w:rFonts w:ascii="Arial" w:eastAsia="Times New Roman" w:hAnsi="Arial" w:cs="Arial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</w:tr>
      <w:tr w:rsidR="0062774F" w:rsidRPr="0062774F" w14:paraId="2A6EF397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0924E27E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Aricent Group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6711A189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Telcom </w:t>
            </w:r>
          </w:p>
        </w:tc>
      </w:tr>
      <w:tr w:rsidR="0062774F" w:rsidRPr="0062774F" w14:paraId="2E4D2D7F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7D83B421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Aricent Inc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40A252B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Telcom </w:t>
            </w:r>
          </w:p>
        </w:tc>
      </w:tr>
      <w:tr w:rsidR="0062774F" w:rsidRPr="0062774F" w14:paraId="7E9000ED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61D73F3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BlueScope Steel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19A23320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Manufacturing </w:t>
            </w:r>
          </w:p>
        </w:tc>
      </w:tr>
      <w:tr w:rsidR="0062774F" w:rsidRPr="0062774F" w14:paraId="2FA0EC10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75808E0A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KONE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5FD5FEE8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Manufacturing </w:t>
            </w:r>
          </w:p>
        </w:tc>
      </w:tr>
      <w:tr w:rsidR="0062774F" w:rsidRPr="0062774F" w14:paraId="4DB01DB3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4B8CFD3A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Cisco Systems Inc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7ADB649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Computers and Electronics </w:t>
            </w:r>
          </w:p>
        </w:tc>
      </w:tr>
      <w:tr w:rsidR="0062774F" w:rsidRPr="0062774F" w14:paraId="1721E394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78703244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Motorola Inc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03455D88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Telcom </w:t>
            </w:r>
          </w:p>
        </w:tc>
      </w:tr>
      <w:tr w:rsidR="0062774F" w:rsidRPr="0062774F" w14:paraId="368F68B9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0A246EF3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Yamaha Corporation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32C12403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Wholesale and Distribution </w:t>
            </w:r>
          </w:p>
        </w:tc>
      </w:tr>
      <w:tr w:rsidR="0062774F" w:rsidRPr="0062774F" w14:paraId="4DDEA556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36B14EA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Allianz AG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4B24625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Financial Services </w:t>
            </w:r>
          </w:p>
        </w:tc>
      </w:tr>
      <w:tr w:rsidR="0062774F" w:rsidRPr="0062774F" w14:paraId="02A8EFB5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7179B160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Spherion Corporation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6496A79C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Business Services </w:t>
            </w:r>
          </w:p>
        </w:tc>
      </w:tr>
      <w:tr w:rsidR="0062774F" w:rsidRPr="0062774F" w14:paraId="664BC1BC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260092AD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P&amp;H Mining Equipment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7F07B8DC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Manufacturing </w:t>
            </w:r>
          </w:p>
        </w:tc>
      </w:tr>
      <w:tr w:rsidR="0062774F" w:rsidRPr="0062774F" w14:paraId="0FAB8F31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03544635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Thomson Reuters Corporation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53160ADD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Financial Services </w:t>
            </w:r>
          </w:p>
        </w:tc>
      </w:tr>
      <w:tr w:rsidR="0062774F" w:rsidRPr="0062774F" w14:paraId="1A3B7D0F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43A0F92E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VTB Capital plc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11844443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Financial Services </w:t>
            </w:r>
          </w:p>
        </w:tc>
      </w:tr>
      <w:tr w:rsidR="0062774F" w:rsidRPr="0062774F" w14:paraId="543BBB2C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77395D32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Swiss Re Corporation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6EB94292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Financial Services </w:t>
            </w:r>
          </w:p>
        </w:tc>
      </w:tr>
      <w:tr w:rsidR="0062774F" w:rsidRPr="0062774F" w14:paraId="456B46EB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128862A0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BNP Paribas Limited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153C4D39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Banking </w:t>
            </w:r>
          </w:p>
        </w:tc>
      </w:tr>
    </w:tbl>
    <w:p w14:paraId="3F8C7C97" w14:textId="77777777" w:rsidR="0062774F" w:rsidRDefault="0062774F" w:rsidP="0062774F">
      <w:pPr>
        <w:jc w:val="center"/>
      </w:pPr>
    </w:p>
    <w:sectPr w:rsidR="00627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4F"/>
    <w:rsid w:val="001D51ED"/>
    <w:rsid w:val="0062774F"/>
    <w:rsid w:val="007C5321"/>
    <w:rsid w:val="00AD17E9"/>
    <w:rsid w:val="00ED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584A"/>
  <w15:chartTrackingRefBased/>
  <w15:docId w15:val="{C345E540-350E-449E-8154-5CB93800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2774F"/>
  </w:style>
  <w:style w:type="paragraph" w:customStyle="1" w:styleId="paragraph">
    <w:name w:val="paragraph"/>
    <w:basedOn w:val="Normal"/>
    <w:rsid w:val="0062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627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3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1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0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0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4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4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4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0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46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1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0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0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prabhu</dc:creator>
  <cp:keywords/>
  <dc:description/>
  <cp:lastModifiedBy>rajesh prabhu</cp:lastModifiedBy>
  <cp:revision>2</cp:revision>
  <dcterms:created xsi:type="dcterms:W3CDTF">2023-08-05T02:39:00Z</dcterms:created>
  <dcterms:modified xsi:type="dcterms:W3CDTF">2023-08-05T02:39:00Z</dcterms:modified>
</cp:coreProperties>
</file>