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7C4DFF"/>
          <w:sz w:val="72"/>
          <w:szCs w:val="72"/>
        </w:rPr>
        <w:t xml:space="preserve">TooXTips</w:t>
      </w:r>
    </w:p>
    <w:p>
      <w:pPr>
        <w:spacing w:before="0" w:after="200"/>
        <w:jc w:val="center"/>
      </w:pPr>
      <w:r>
        <w:rPr>
          <w:rFonts w:ascii="Arial" w:cs="Arial" w:eastAsia="Arial" w:hAnsi="Arial"/>
          <w:color w:val="6B6B80"/>
          <w:sz w:val="32"/>
          <w:szCs w:val="32"/>
        </w:rPr>
        <w:t xml:space="preserve">Personal AI Productivity Hub</w:t>
      </w:r>
    </w:p>
    <w:p>
      <w:pPr>
        <w:spacing w:before="0" w:after="80"/>
        <w:jc w:val="center"/>
      </w:pPr>
      <w:r>
        <w:rPr>
          <w:rFonts w:ascii="Arial" w:cs="Arial" w:eastAsia="Arial" w:hAnsi="Arial"/>
          <w:b/>
          <w:bCs/>
          <w:color w:val="111118"/>
          <w:sz w:val="28"/>
          <w:szCs w:val="28"/>
        </w:rPr>
        <w:t xml:space="preserve">Enterprise MVP Specification</w:t>
      </w:r>
    </w:p>
    <w:p>
      <w:pPr>
        <w:spacing w:before="0" w:after="80"/>
        <w:jc w:val="center"/>
      </w:pPr>
      <w:r>
        <w:rPr>
          <w:rFonts w:ascii="Arial" w:cs="Arial" w:eastAsia="Arial" w:hAnsi="Arial"/>
          <w:color w:val="6B6B80"/>
          <w:sz w:val="22"/>
          <w:szCs w:val="22"/>
        </w:rPr>
        <w:t xml:space="preserve">Version 1.0  ·  March 2026</w:t>
      </w:r>
    </w:p>
    <w:p>
      <w:pPr>
        <w:spacing w:before="0" w:after="60"/>
        <w:jc w:val="center"/>
      </w:pPr>
      <w:r>
        <w:rPr>
          <w:rFonts w:ascii="Arial" w:cs="Arial" w:eastAsia="Arial" w:hAnsi="Arial"/>
          <w:i/>
          <w:iCs/>
          <w:color w:val="6B6B80"/>
          <w:sz w:val="21"/>
          <w:szCs w:val="21"/>
        </w:rPr>
        <w:t xml:space="preserve">Platform: Flutter (Mobile)  ·  AI-Orchestrated  ·  Personal Use First</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7C4DFF"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Agenda</w:t>
            </w:r>
          </w:p>
        </w:tc>
        <w:tc>
          <w:tcPr>
            <w:tcBorders>
              <w:top w:val="none" w:color="FFFFFF" w:sz="0"/>
              <w:left w:val="none" w:color="FFFFFF" w:sz="0"/>
              <w:bottom w:val="none" w:color="FFFFFF" w:sz="0"/>
              <w:right w:val="none" w:color="FFFFFF" w:sz="0"/>
            </w:tcBorders>
            <w:shd w:fill="00C2D4"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Expenses</w:t>
            </w:r>
          </w:p>
        </w:tc>
        <w:tc>
          <w:tcPr>
            <w:tcBorders>
              <w:top w:val="none" w:color="FFFFFF" w:sz="0"/>
              <w:left w:val="none" w:color="FFFFFF" w:sz="0"/>
              <w:bottom w:val="none" w:color="FFFFFF" w:sz="0"/>
              <w:right w:val="none" w:color="FFFFFF" w:sz="0"/>
            </w:tcBorders>
            <w:shd w:fill="1D9E75" w:val="clear"/>
            <w:tcMar>
              <w:top w:type="dxa" w:w="60"/>
              <w:left w:type="dxa" w:w="120"/>
              <w:bottom w:type="dxa" w:w="60"/>
              <w:right w:type="dxa" w:w="120"/>
            </w:tcMar>
            <w:vAlign w:val="center"/>
          </w:tcPr>
          <w:p>
            <w:pPr>
              <w:jc w:val="center"/>
            </w:pPr>
            <w:r>
              <w:rPr>
                <w:rFonts w:ascii="Arial" w:cs="Arial" w:eastAsia="Arial" w:hAnsi="Arial"/>
                <w:b/>
                <w:bCs/>
                <w:color w:val="FFFFFF"/>
                <w:sz w:val="19"/>
                <w:szCs w:val="19"/>
              </w:rPr>
              <w:t xml:space="preserve">Practice</w:t>
            </w:r>
          </w:p>
        </w:tc>
      </w:tr>
    </w:tbl>
    <w:p>
      <w:r>
        <w:br w:type="page"/>
      </w:r>
    </w:p>
    <w:p>
      <w:pPr>
        <w:pStyle w:val="Heading1"/>
        <w:spacing w:before="360" w:after="160"/>
      </w:pPr>
      <w:r>
        <w:rPr>
          <w:rFonts w:ascii="Arial" w:cs="Arial" w:eastAsia="Arial" w:hAnsi="Arial"/>
          <w:b/>
          <w:bCs/>
          <w:color w:val="111118"/>
          <w:sz w:val="36"/>
          <w:szCs w:val="36"/>
        </w:rPr>
        <w:t xml:space="preserve">1. Executive Summary</w:t>
      </w:r>
    </w:p>
    <w:p>
      <w:pPr>
        <w:pBdr>
          <w:bottom w:val="single" w:color="7C4DFF" w:sz="2" w:space="1"/>
        </w:pBdr>
        <w:spacing w:before="160" w:after="160"/>
      </w:pPr>
      <w:r>
        <w:t xml:space="preserve"/>
      </w:r>
    </w:p>
    <w:p>
      <w:pPr>
        <w:spacing w:before="60" w:after="80"/>
      </w:pPr>
      <w:r>
        <w:rPr>
          <w:rFonts w:ascii="Arial" w:cs="Arial" w:eastAsia="Arial" w:hAnsi="Arial"/>
          <w:b w:val="false"/>
          <w:bCs w:val="false"/>
          <w:i w:val="false"/>
          <w:iCs w:val="false"/>
          <w:color w:val="222222"/>
          <w:sz w:val="22"/>
          <w:szCs w:val="22"/>
        </w:rPr>
        <w:t xml:space="preserve">TooXTips is a personal AI-orchestrated productivity mobile application built with Flutter. It unifies three core pillars of daily life — time (Agenda), money (Expenses), and growth (Practice) — under a single coherent interface coordinated by an embedded AI assistant.</w:t>
      </w:r>
    </w:p>
    <w:p>
      <w:pPr>
        <w:spacing w:before="60" w:after="80"/>
      </w:pPr>
      <w:r>
        <w:rPr>
          <w:rFonts w:ascii="Arial" w:cs="Arial" w:eastAsia="Arial" w:hAnsi="Arial"/>
          <w:b w:val="false"/>
          <w:bCs w:val="false"/>
          <w:i w:val="false"/>
          <w:iCs w:val="false"/>
          <w:color w:val="222222"/>
          <w:sz w:val="22"/>
          <w:szCs w:val="22"/>
        </w:rPr>
        <w:t xml:space="preserve">Unlike conventional all-in-one apps that aggregate disconnected features, TooXTips treats the AI layer as its central nervous system. The three feature modules are instruments the AI reads from and acts upon, surfacing contextual insights, cross-domain correlations, and proactive suggestions via an always-accessible chat and voice interface.</w:t>
      </w:r>
    </w:p>
    <w:p>
      <w:pPr>
        <w:spacing w:before="60" w:after="80"/>
      </w:pPr>
      <w:r>
        <w:rPr>
          <w:rFonts w:ascii="Arial" w:cs="Arial" w:eastAsia="Arial" w:hAnsi="Arial"/>
          <w:b w:val="false"/>
          <w:bCs w:val="false"/>
          <w:i w:val="false"/>
          <w:iCs w:val="false"/>
          <w:color w:val="222222"/>
          <w:sz w:val="22"/>
          <w:szCs w:val="22"/>
        </w:rPr>
        <w:t xml:space="preserve">This document defines the full MVP scope, UX architecture, feature specifications, colour system, technical stack, and development roadmap for the initial personal-use build.</w:t>
      </w:r>
    </w:p>
    <w:p>
      <w:pPr>
        <w:spacing w:before="160" w:after="80"/>
      </w:pPr>
      <w:r>
        <w:rPr>
          <w:rFonts w:ascii="Arial" w:cs="Arial" w:eastAsia="Arial" w:hAnsi="Arial"/>
          <w:b/>
          <w:bCs/>
          <w:color w:val="111118"/>
          <w:sz w:val="24"/>
          <w:szCs w:val="24"/>
        </w:rPr>
        <w:t xml:space="preserve">Core Value Proposition</w:t>
      </w:r>
    </w:p>
    <w:p>
      <w:pPr>
        <w:pStyle w:val="ListParagraph"/>
        <w:numPr>
          <w:ilvl w:val="0"/>
          <w:numId w:val="2"/>
        </w:numPr>
        <w:spacing w:before="40" w:after="40"/>
      </w:pPr>
      <w:r>
        <w:rPr>
          <w:rFonts w:ascii="Arial" w:cs="Arial" w:eastAsia="Arial" w:hAnsi="Arial"/>
          <w:color w:val="333333"/>
          <w:sz w:val="21"/>
          <w:szCs w:val="21"/>
        </w:rPr>
        <w:t xml:space="preserve">One app that knows your schedule, your budget, and your skills — simultaneously</w:t>
      </w:r>
    </w:p>
    <w:p>
      <w:pPr>
        <w:pStyle w:val="ListParagraph"/>
        <w:numPr>
          <w:ilvl w:val="0"/>
          <w:numId w:val="2"/>
        </w:numPr>
        <w:spacing w:before="40" w:after="40"/>
      </w:pPr>
      <w:r>
        <w:rPr>
          <w:rFonts w:ascii="Arial" w:cs="Arial" w:eastAsia="Arial" w:hAnsi="Arial"/>
          <w:color w:val="333333"/>
          <w:sz w:val="21"/>
          <w:szCs w:val="21"/>
        </w:rPr>
        <w:t xml:space="preserve">An AI that reasons across all three domains without manual context-switching</w:t>
      </w:r>
    </w:p>
    <w:p>
      <w:pPr>
        <w:pStyle w:val="ListParagraph"/>
        <w:numPr>
          <w:ilvl w:val="0"/>
          <w:numId w:val="2"/>
        </w:numPr>
        <w:spacing w:before="40" w:after="40"/>
      </w:pPr>
      <w:r>
        <w:rPr>
          <w:rFonts w:ascii="Arial" w:cs="Arial" w:eastAsia="Arial" w:hAnsi="Arial"/>
          <w:color w:val="333333"/>
          <w:sz w:val="21"/>
          <w:szCs w:val="21"/>
        </w:rPr>
        <w:t xml:space="preserve">Minimal UI surface with maximum functional depth — complexity lives in the AI layer</w:t>
      </w:r>
    </w:p>
    <w:p>
      <w:pPr>
        <w:pStyle w:val="ListParagraph"/>
        <w:numPr>
          <w:ilvl w:val="0"/>
          <w:numId w:val="2"/>
        </w:numPr>
        <w:spacing w:before="40" w:after="40"/>
      </w:pPr>
      <w:r>
        <w:rPr>
          <w:rFonts w:ascii="Arial" w:cs="Arial" w:eastAsia="Arial" w:hAnsi="Arial"/>
          <w:color w:val="333333"/>
          <w:sz w:val="21"/>
          <w:szCs w:val="21"/>
        </w:rPr>
        <w:t xml:space="preserve">Built personal-first: no onboarding friction, no generic defaults, no bloat</w:t>
      </w:r>
    </w:p>
    <w:p>
      <w:r>
        <w:br w:type="page"/>
      </w:r>
    </w:p>
    <w:p>
      <w:pPr>
        <w:pStyle w:val="Heading1"/>
        <w:spacing w:before="360" w:after="160"/>
      </w:pPr>
      <w:r>
        <w:rPr>
          <w:rFonts w:ascii="Arial" w:cs="Arial" w:eastAsia="Arial" w:hAnsi="Arial"/>
          <w:b/>
          <w:bCs/>
          <w:color w:val="111118"/>
          <w:sz w:val="36"/>
          <w:szCs w:val="36"/>
        </w:rPr>
        <w:t xml:space="preserve">2. Product Vision &amp; Strategy</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2.1 Problem Statement</w:t>
      </w:r>
    </w:p>
    <w:p>
      <w:pPr>
        <w:spacing w:before="60" w:after="80"/>
      </w:pPr>
      <w:r>
        <w:rPr>
          <w:rFonts w:ascii="Arial" w:cs="Arial" w:eastAsia="Arial" w:hAnsi="Arial"/>
          <w:b w:val="false"/>
          <w:bCs w:val="false"/>
          <w:i w:val="false"/>
          <w:iCs w:val="false"/>
          <w:color w:val="222222"/>
          <w:sz w:val="22"/>
          <w:szCs w:val="22"/>
        </w:rPr>
        <w:t xml:space="preserve">Most productivity systems require users to maintain and context-switch between 3–5 separate applications daily: a calendar, a budget tracker, a habit or learning tracker, and often a note-taking tool. These tools do not communicate with each other, creating blind spots:</w:t>
      </w:r>
    </w:p>
    <w:p>
      <w:pPr>
        <w:pStyle w:val="ListParagraph"/>
        <w:numPr>
          <w:ilvl w:val="0"/>
          <w:numId w:val="2"/>
        </w:numPr>
        <w:spacing w:before="40" w:after="40"/>
      </w:pPr>
      <w:r>
        <w:rPr>
          <w:rFonts w:ascii="Arial" w:cs="Arial" w:eastAsia="Arial" w:hAnsi="Arial"/>
          <w:color w:val="333333"/>
          <w:sz w:val="21"/>
          <w:szCs w:val="21"/>
        </w:rPr>
        <w:t xml:space="preserve">Overspending occurs on weeks of high scheduling pressure — no tool connects both</w:t>
      </w:r>
    </w:p>
    <w:p>
      <w:pPr>
        <w:pStyle w:val="ListParagraph"/>
        <w:numPr>
          <w:ilvl w:val="0"/>
          <w:numId w:val="2"/>
        </w:numPr>
        <w:spacing w:before="40" w:after="40"/>
      </w:pPr>
      <w:r>
        <w:rPr>
          <w:rFonts w:ascii="Arial" w:cs="Arial" w:eastAsia="Arial" w:hAnsi="Arial"/>
          <w:color w:val="333333"/>
          <w:sz w:val="21"/>
          <w:szCs w:val="21"/>
        </w:rPr>
        <w:t xml:space="preserve">Skill practice is abandoned when calendars fill up — no tool redistributes time automatically</w:t>
      </w:r>
    </w:p>
    <w:p>
      <w:pPr>
        <w:pStyle w:val="ListParagraph"/>
        <w:numPr>
          <w:ilvl w:val="0"/>
          <w:numId w:val="2"/>
        </w:numPr>
        <w:spacing w:before="40" w:after="40"/>
      </w:pPr>
      <w:r>
        <w:rPr>
          <w:rFonts w:ascii="Arial" w:cs="Arial" w:eastAsia="Arial" w:hAnsi="Arial"/>
          <w:color w:val="333333"/>
          <w:sz w:val="21"/>
          <w:szCs w:val="21"/>
        </w:rPr>
        <w:t xml:space="preserve">Budget behaviour correlates with emotional and energy states that only a unified AI can observe across domains</w:t>
      </w:r>
    </w:p>
    <w:p>
      <w:pPr>
        <w:pStyle w:val="Heading2"/>
        <w:pBdr>
          <w:bottom w:val="single" w:color="7C4DFF" w:sz="4" w:space="4"/>
        </w:pBdr>
        <w:spacing w:before="280" w:after="120"/>
      </w:pPr>
      <w:r>
        <w:rPr>
          <w:rFonts w:ascii="Arial" w:cs="Arial" w:eastAsia="Arial" w:hAnsi="Arial"/>
          <w:b/>
          <w:bCs/>
          <w:color w:val="111118"/>
          <w:sz w:val="28"/>
          <w:szCs w:val="28"/>
        </w:rPr>
        <w:t xml:space="preserve">2.2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4DFF" w:sz="8"/>
              <w:left w:val="single" w:color="CCCCCC" w:sz="1"/>
              <w:bottom w:val="single" w:color="CCCCCC" w:sz="1"/>
              <w:right w:val="single" w:color="CCCCCC" w:sz="1"/>
            </w:tcBorders>
            <w:shd w:fill="F2F2F7" w:val="clear"/>
            <w:tcMar>
              <w:top w:type="dxa" w:w="120"/>
              <w:left w:type="dxa" w:w="160"/>
              <w:bottom w:type="dxa" w:w="120"/>
              <w:right w:type="dxa" w:w="160"/>
            </w:tcMar>
          </w:tcPr>
          <w:p>
            <w:pPr>
              <w:spacing w:before="0" w:after="80"/>
            </w:pPr>
            <w:r>
              <w:rPr>
                <w:rFonts w:ascii="Arial" w:cs="Arial" w:eastAsia="Arial" w:hAnsi="Arial"/>
                <w:b/>
                <w:bCs/>
                <w:color w:val="7C4DFF"/>
                <w:sz w:val="20"/>
                <w:szCs w:val="20"/>
              </w:rPr>
              <w:t xml:space="preserve">Vision</w:t>
            </w:r>
          </w:p>
          <w:p>
            <w:pPr>
              <w:spacing w:before="30" w:after="30"/>
            </w:pPr>
            <w:r>
              <w:rPr>
                <w:rFonts w:ascii="Arial" w:cs="Arial" w:eastAsia="Arial" w:hAnsi="Arial"/>
                <w:color w:val="333333"/>
                <w:sz w:val="20"/>
                <w:szCs w:val="20"/>
              </w:rPr>
              <w:t xml:space="preserve">TooXTips acts as a personal chief of staff — an AI that manages your time, money, and</w:t>
            </w:r>
          </w:p>
          <w:p>
            <w:pPr>
              <w:spacing w:before="30" w:after="30"/>
            </w:pPr>
            <w:r>
              <w:rPr>
                <w:rFonts w:ascii="Arial" w:cs="Arial" w:eastAsia="Arial" w:hAnsi="Arial"/>
                <w:color w:val="333333"/>
                <w:sz w:val="20"/>
                <w:szCs w:val="20"/>
              </w:rPr>
              <w:t xml:space="preserve">personal growth as a single interconnected system, not three separate lists.</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2.3 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36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MVP Expression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Integration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AI reads all three modules simultaneously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chat has full context of agenda, expenses, and practice at all times</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Minimalism</w:t>
            </w:r>
          </w:p>
        </w:tc>
        <w:tc>
          <w:tcPr>
            <w:tcW w:type="dxa" w:w="43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val="false"/>
                <w:bCs w:val="false"/>
                <w:color w:val="333333"/>
                <w:sz w:val="20"/>
                <w:szCs w:val="20"/>
              </w:rPr>
              <w:t xml:space="preserve">UI complexity is zero; AI complexity is infinite</w:t>
            </w:r>
          </w:p>
        </w:tc>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primary action per screen; all edge cases delegated to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Personalism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 for one user before scaling to many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generic defaults — the app learns your habits, currency, and goals</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Extensibility</w:t>
            </w:r>
          </w:p>
        </w:tc>
        <w:tc>
          <w:tcPr>
            <w:tcW w:type="dxa" w:w="43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proves viability; architecture enables growth</w:t>
            </w:r>
          </w:p>
        </w:tc>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modules are independent and pluggable; AI layer is the glue</w:t>
            </w:r>
          </w:p>
        </w:tc>
      </w:tr>
    </w:tbl>
    <w:p>
      <w:r>
        <w:br w:type="page"/>
      </w:r>
    </w:p>
    <w:p>
      <w:pPr>
        <w:pStyle w:val="Heading1"/>
        <w:spacing w:before="360" w:after="160"/>
      </w:pPr>
      <w:r>
        <w:rPr>
          <w:rFonts w:ascii="Arial" w:cs="Arial" w:eastAsia="Arial" w:hAnsi="Arial"/>
          <w:b/>
          <w:bCs/>
          <w:color w:val="111118"/>
          <w:sz w:val="36"/>
          <w:szCs w:val="36"/>
        </w:rPr>
        <w:t xml:space="preserve">3. UX Architecture</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3.1 Global Layout Structure</w:t>
      </w:r>
    </w:p>
    <w:p>
      <w:pPr>
        <w:spacing w:before="60" w:after="80"/>
      </w:pPr>
      <w:r>
        <w:rPr>
          <w:rFonts w:ascii="Arial" w:cs="Arial" w:eastAsia="Arial" w:hAnsi="Arial"/>
          <w:b w:val="false"/>
          <w:bCs w:val="false"/>
          <w:i w:val="false"/>
          <w:iCs w:val="false"/>
          <w:color w:val="222222"/>
          <w:sz w:val="22"/>
          <w:szCs w:val="22"/>
        </w:rPr>
        <w:t xml:space="preserve">The app follows a carousel-based single-screen architecture. There is one Home Screen that contains all content, and users navigate between the three feature modules by swiping horizontally or tapping the navigation dots. No traditional bottom navigation bar is used — dots replace it for a cleaner, more minimal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Top Bar (Static)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Theme toggle (left) · Live numeric clock (centre) · Settings icon (right)</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Navigation Dots (Static)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Three dots representing Agenda · Expenses · Practice — active dot stretches into a pill and adopts the screen's accent colour</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Carousel Content Area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Slides horizontally between the three feature screens — each is independently scrollable if needed</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AI Component (Static)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Always-visible at the bottom — text input (left) + microphone button (right) — expands upward into a command dropdown on tap</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3.2 Screen Hierarchy</w:t>
      </w:r>
    </w:p>
    <w:p>
      <w:pPr>
        <w:pStyle w:val="ListParagraph"/>
        <w:numPr>
          <w:ilvl w:val="0"/>
          <w:numId w:val="2"/>
        </w:numPr>
        <w:spacing w:before="40" w:after="40"/>
      </w:pPr>
      <w:r>
        <w:rPr>
          <w:rFonts w:ascii="Arial" w:cs="Arial" w:eastAsia="Arial" w:hAnsi="Arial"/>
          <w:color w:val="333333"/>
          <w:sz w:val="21"/>
          <w:szCs w:val="21"/>
        </w:rPr>
        <w:t xml:space="preserve">Home Screen (carousel container)</w:t>
      </w:r>
    </w:p>
    <w:p>
      <w:pPr>
        <w:pStyle w:val="ListParagraph"/>
        <w:numPr>
          <w:ilvl w:val="1"/>
          <w:numId w:val="2"/>
        </w:numPr>
        <w:spacing w:before="40" w:after="40"/>
      </w:pPr>
      <w:r>
        <w:rPr>
          <w:rFonts w:ascii="Arial" w:cs="Arial" w:eastAsia="Arial" w:hAnsi="Arial"/>
          <w:color w:val="333333"/>
          <w:sz w:val="21"/>
          <w:szCs w:val="21"/>
        </w:rPr>
        <w:t xml:space="preserve">Agenda Slide — calendar + event timeline + add FAB</w:t>
      </w:r>
    </w:p>
    <w:p>
      <w:pPr>
        <w:pStyle w:val="ListParagraph"/>
        <w:numPr>
          <w:ilvl w:val="1"/>
          <w:numId w:val="2"/>
        </w:numPr>
        <w:spacing w:before="40" w:after="40"/>
      </w:pPr>
      <w:r>
        <w:rPr>
          <w:rFonts w:ascii="Arial" w:cs="Arial" w:eastAsia="Arial" w:hAnsi="Arial"/>
          <w:color w:val="333333"/>
          <w:sz w:val="21"/>
          <w:szCs w:val="21"/>
        </w:rPr>
        <w:t xml:space="preserve">Expenses Slide — budget overview + category breakdown + add FAB</w:t>
      </w:r>
    </w:p>
    <w:p>
      <w:pPr>
        <w:pStyle w:val="ListParagraph"/>
        <w:numPr>
          <w:ilvl w:val="1"/>
          <w:numId w:val="2"/>
        </w:numPr>
        <w:spacing w:before="40" w:after="40"/>
      </w:pPr>
      <w:r>
        <w:rPr>
          <w:rFonts w:ascii="Arial" w:cs="Arial" w:eastAsia="Arial" w:hAnsi="Arial"/>
          <w:color w:val="333333"/>
          <w:sz w:val="21"/>
          <w:szCs w:val="21"/>
        </w:rPr>
        <w:t xml:space="preserve">Practice Slide — skill cards + streak bars + add skill button</w:t>
      </w:r>
    </w:p>
    <w:p>
      <w:pPr>
        <w:pStyle w:val="ListParagraph"/>
        <w:numPr>
          <w:ilvl w:val="1"/>
          <w:numId w:val="2"/>
        </w:numPr>
        <w:spacing w:before="40" w:after="40"/>
      </w:pPr>
      <w:r>
        <w:rPr>
          <w:rFonts w:ascii="Arial" w:cs="Arial" w:eastAsia="Arial" w:hAnsi="Arial"/>
          <w:color w:val="333333"/>
          <w:sz w:val="21"/>
          <w:szCs w:val="21"/>
        </w:rPr>
        <w:t xml:space="preserve">AI Component (persistent overlay) — chat input + voice + command dropdown</w:t>
      </w:r>
    </w:p>
    <w:p>
      <w:pPr>
        <w:pStyle w:val="Heading2"/>
        <w:pBdr>
          <w:bottom w:val="single" w:color="7C4DFF" w:sz="4" w:space="4"/>
        </w:pBdr>
        <w:spacing w:before="280" w:after="120"/>
      </w:pPr>
      <w:r>
        <w:rPr>
          <w:rFonts w:ascii="Arial" w:cs="Arial" w:eastAsia="Arial" w:hAnsi="Arial"/>
          <w:b/>
          <w:bCs/>
          <w:color w:val="111118"/>
          <w:sz w:val="28"/>
          <w:szCs w:val="28"/>
        </w:rPr>
        <w:t xml:space="preserve">3.3 Navigation Principles</w:t>
      </w:r>
    </w:p>
    <w:p>
      <w:pPr>
        <w:pStyle w:val="ListParagraph"/>
        <w:numPr>
          <w:ilvl w:val="0"/>
          <w:numId w:val="2"/>
        </w:numPr>
        <w:spacing w:before="40" w:after="40"/>
      </w:pPr>
      <w:r>
        <w:rPr>
          <w:rFonts w:ascii="Arial" w:cs="Arial" w:eastAsia="Arial" w:hAnsi="Arial"/>
          <w:color w:val="333333"/>
          <w:sz w:val="21"/>
          <w:szCs w:val="21"/>
        </w:rPr>
        <w:t xml:space="preserve">Swipe left/right on the content area to switch slides</w:t>
      </w:r>
    </w:p>
    <w:p>
      <w:pPr>
        <w:pStyle w:val="ListParagraph"/>
        <w:numPr>
          <w:ilvl w:val="0"/>
          <w:numId w:val="2"/>
        </w:numPr>
        <w:spacing w:before="40" w:after="40"/>
      </w:pPr>
      <w:r>
        <w:rPr>
          <w:rFonts w:ascii="Arial" w:cs="Arial" w:eastAsia="Arial" w:hAnsi="Arial"/>
          <w:color w:val="333333"/>
          <w:sz w:val="21"/>
          <w:szCs w:val="21"/>
        </w:rPr>
        <w:t xml:space="preserve">Tap a dot to jump to a specific slide</w:t>
      </w:r>
    </w:p>
    <w:p>
      <w:pPr>
        <w:pStyle w:val="ListParagraph"/>
        <w:numPr>
          <w:ilvl w:val="0"/>
          <w:numId w:val="2"/>
        </w:numPr>
        <w:spacing w:before="40" w:after="40"/>
      </w:pPr>
      <w:r>
        <w:rPr>
          <w:rFonts w:ascii="Arial" w:cs="Arial" w:eastAsia="Arial" w:hAnsi="Arial"/>
          <w:color w:val="333333"/>
          <w:sz w:val="21"/>
          <w:szCs w:val="21"/>
        </w:rPr>
        <w:t xml:space="preserve">Active dot pill colour matches the active screen accent (violet → cyan → green)</w:t>
      </w:r>
    </w:p>
    <w:p>
      <w:pPr>
        <w:pStyle w:val="ListParagraph"/>
        <w:numPr>
          <w:ilvl w:val="0"/>
          <w:numId w:val="2"/>
        </w:numPr>
        <w:spacing w:before="40" w:after="40"/>
      </w:pPr>
      <w:r>
        <w:rPr>
          <w:rFonts w:ascii="Arial" w:cs="Arial" w:eastAsia="Arial" w:hAnsi="Arial"/>
          <w:color w:val="333333"/>
          <w:sz w:val="21"/>
          <w:szCs w:val="21"/>
        </w:rPr>
        <w:t xml:space="preserve">The AI component accent dot also shifts colour to match the active screen</w:t>
      </w:r>
    </w:p>
    <w:p>
      <w:pPr>
        <w:pStyle w:val="ListParagraph"/>
        <w:numPr>
          <w:ilvl w:val="0"/>
          <w:numId w:val="2"/>
        </w:numPr>
        <w:spacing w:before="40" w:after="40"/>
      </w:pPr>
      <w:r>
        <w:rPr>
          <w:rFonts w:ascii="Arial" w:cs="Arial" w:eastAsia="Arial" w:hAnsi="Arial"/>
          <w:color w:val="333333"/>
          <w:sz w:val="21"/>
          <w:szCs w:val="21"/>
        </w:rPr>
        <w:t xml:space="preserve">No back button needed — the carousel is always reachable from anywhere</w:t>
      </w:r>
    </w:p>
    <w:p>
      <w:pPr>
        <w:pStyle w:val="Heading2"/>
        <w:pBdr>
          <w:bottom w:val="single" w:color="7C4DFF" w:sz="4" w:space="4"/>
        </w:pBdr>
        <w:spacing w:before="280" w:after="120"/>
      </w:pPr>
      <w:r>
        <w:rPr>
          <w:rFonts w:ascii="Arial" w:cs="Arial" w:eastAsia="Arial" w:hAnsi="Arial"/>
          <w:b/>
          <w:bCs/>
          <w:color w:val="111118"/>
          <w:sz w:val="28"/>
          <w:szCs w:val="28"/>
        </w:rPr>
        <w:t xml:space="preserve">3.4 Static vs Dynamic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Element Type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Components</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Always Static (never moves)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bar, live clock, theme toggle, navigation dots, AI input bar, microphone button</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Dynamic (changes per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Slide content, FAB colour, accent dot colour, AI command suggestions</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Expandable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command dropdown (slides up above the AI bar), event detail sheets, add-item bottom sheets</w:t>
            </w:r>
          </w:p>
        </w:tc>
      </w:tr>
    </w:tbl>
    <w:p>
      <w:r>
        <w:br w:type="page"/>
      </w:r>
    </w:p>
    <w:p>
      <w:pPr>
        <w:pStyle w:val="Heading1"/>
        <w:spacing w:before="360" w:after="160"/>
      </w:pPr>
      <w:r>
        <w:rPr>
          <w:rFonts w:ascii="Arial" w:cs="Arial" w:eastAsia="Arial" w:hAnsi="Arial"/>
          <w:b/>
          <w:bCs/>
          <w:color w:val="111118"/>
          <w:sz w:val="36"/>
          <w:szCs w:val="36"/>
        </w:rPr>
        <w:t xml:space="preserve">4. Feature Specifications</w:t>
      </w:r>
    </w:p>
    <w:p>
      <w:pPr>
        <w:pBdr>
          <w:bottom w:val="single" w:color="7C4DFF" w:sz="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C4DFF" w:val="clear"/>
            <w:tcMar>
              <w:top w:type="dxa" w:w="120"/>
              <w:left w:type="dxa" w:w="200"/>
              <w:bottom w:type="dxa" w:w="120"/>
              <w:right w:type="dxa" w:w="200"/>
            </w:tcMar>
          </w:tcPr>
          <w:p>
            <w:r>
              <w:rPr>
                <w:rFonts w:ascii="Arial" w:cs="Arial" w:eastAsia="Arial" w:hAnsi="Arial"/>
                <w:b/>
                <w:bCs/>
                <w:color w:val="FFFFFF"/>
                <w:sz w:val="26"/>
                <w:szCs w:val="26"/>
              </w:rPr>
              <w:t xml:space="preserve">4.1  Agenda Module</w:t>
            </w:r>
          </w:p>
        </w:tc>
      </w:tr>
    </w:tbl>
    <w:p>
      <w:pPr>
        <w:spacing w:before="120" w:after="0"/>
      </w:pPr>
      <w:r>
        <w:t xml:space="preserve"/>
      </w:r>
    </w:p>
    <w:p>
      <w:pPr>
        <w:spacing w:before="60" w:after="80"/>
      </w:pPr>
      <w:r>
        <w:rPr>
          <w:rFonts w:ascii="Arial" w:cs="Arial" w:eastAsia="Arial" w:hAnsi="Arial"/>
          <w:b w:val="false"/>
          <w:bCs w:val="false"/>
          <w:i w:val="false"/>
          <w:iCs w:val="false"/>
          <w:color w:val="222222"/>
          <w:sz w:val="22"/>
          <w:szCs w:val="22"/>
        </w:rPr>
        <w:t xml:space="preserve">The Agenda module is the anchor feature. It provides time awareness to the AI system, enabling it to reason about free slots, upcoming events, and scheduling conflicts across the other modules.</w:t>
      </w:r>
    </w:p>
    <w:p>
      <w:pPr>
        <w:pStyle w:val="Heading3"/>
        <w:spacing w:before="200" w:after="80"/>
      </w:pPr>
      <w:r>
        <w:rPr>
          <w:rFonts w:ascii="Arial" w:cs="Arial" w:eastAsia="Arial" w:hAnsi="Arial"/>
          <w:b/>
          <w:bCs/>
          <w:color w:val="7C4DFF"/>
          <w:sz w:val="22"/>
          <w:szCs w:val="22"/>
        </w:rPr>
        <w:t xml:space="preserve">Screen Layout</w:t>
      </w:r>
    </w:p>
    <w:p>
      <w:pPr>
        <w:pStyle w:val="ListParagraph"/>
        <w:numPr>
          <w:ilvl w:val="0"/>
          <w:numId w:val="2"/>
        </w:numPr>
        <w:spacing w:before="40" w:after="40"/>
      </w:pPr>
      <w:r>
        <w:rPr>
          <w:rFonts w:ascii="Arial" w:cs="Arial" w:eastAsia="Arial" w:hAnsi="Arial"/>
          <w:color w:val="333333"/>
          <w:sz w:val="21"/>
          <w:szCs w:val="21"/>
        </w:rPr>
        <w:t xml:space="preserve">Monthly calendar view — compact, displayed at top of Agenda slide only</w:t>
      </w:r>
    </w:p>
    <w:p>
      <w:pPr>
        <w:pStyle w:val="ListParagraph"/>
        <w:numPr>
          <w:ilvl w:val="0"/>
          <w:numId w:val="2"/>
        </w:numPr>
        <w:spacing w:before="40" w:after="40"/>
      </w:pPr>
      <w:r>
        <w:rPr>
          <w:rFonts w:ascii="Arial" w:cs="Arial" w:eastAsia="Arial" w:hAnsi="Arial"/>
          <w:color w:val="333333"/>
          <w:sz w:val="21"/>
          <w:szCs w:val="21"/>
        </w:rPr>
        <w:t xml:space="preserve">Day strip — seven-day horizontal scroll with today highlighted (violet pill)</w:t>
      </w:r>
    </w:p>
    <w:p>
      <w:pPr>
        <w:pStyle w:val="ListParagraph"/>
        <w:numPr>
          <w:ilvl w:val="0"/>
          <w:numId w:val="2"/>
        </w:numPr>
        <w:spacing w:before="40" w:after="40"/>
      </w:pPr>
      <w:r>
        <w:rPr>
          <w:rFonts w:ascii="Arial" w:cs="Arial" w:eastAsia="Arial" w:hAnsi="Arial"/>
          <w:color w:val="333333"/>
          <w:sz w:val="21"/>
          <w:szCs w:val="21"/>
        </w:rPr>
        <w:t xml:space="preserve">Event timeline — time-blocked list with coloured left-bar per event category</w:t>
      </w:r>
    </w:p>
    <w:p>
      <w:pPr>
        <w:pStyle w:val="ListParagraph"/>
        <w:numPr>
          <w:ilvl w:val="0"/>
          <w:numId w:val="2"/>
        </w:numPr>
        <w:spacing w:before="40" w:after="40"/>
      </w:pPr>
      <w:r>
        <w:rPr>
          <w:rFonts w:ascii="Arial" w:cs="Arial" w:eastAsia="Arial" w:hAnsi="Arial"/>
          <w:color w:val="333333"/>
          <w:sz w:val="21"/>
          <w:szCs w:val="21"/>
        </w:rPr>
        <w:t xml:space="preserve">FAB (bottom right) — opens Add Event bottom sheet</w:t>
      </w:r>
    </w:p>
    <w:p>
      <w:pPr>
        <w:pStyle w:val="Heading3"/>
        <w:spacing w:before="200" w:after="80"/>
      </w:pPr>
      <w:r>
        <w:rPr>
          <w:rFonts w:ascii="Arial" w:cs="Arial" w:eastAsia="Arial" w:hAnsi="Arial"/>
          <w:b/>
          <w:bCs/>
          <w:color w:val="7C4DFF"/>
          <w:sz w:val="22"/>
          <w:szCs w:val="22"/>
        </w:rPr>
        <w:t xml:space="preserve">Event Categories &amp;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556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Personal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#7C4DFF Violet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Morning routines, personal appointments, general tasks</w:t>
            </w:r>
          </w:p>
        </w:tc>
      </w:tr>
      <w:tr>
        <w:tc>
          <w:tcPr>
            <w:tcW w:type="dxa" w:w="24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Work</w:t>
            </w:r>
          </w:p>
        </w:tc>
        <w:tc>
          <w:tcPr>
            <w:tcW w:type="dxa" w:w="14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19"/>
                <w:szCs w:val="19"/>
              </w:rPr>
              <w:t xml:space="preserve">#00C2D4 Cyan</w:t>
            </w:r>
          </w:p>
        </w:tc>
        <w:tc>
          <w:tcPr>
            <w:tcW w:type="dxa" w:w="55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444444"/>
                <w:sz w:val="19"/>
                <w:szCs w:val="19"/>
              </w:rPr>
              <w:t xml:space="preserve">Professional meetings, deadlines,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Practice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#1D9E75 Green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Study sessions, skill practice blocks, workouts</w:t>
            </w:r>
          </w:p>
        </w:tc>
      </w:tr>
    </w:tbl>
    <w:p>
      <w:pPr>
        <w:pStyle w:val="Heading3"/>
        <w:spacing w:before="200" w:after="80"/>
      </w:pPr>
      <w:r>
        <w:rPr>
          <w:rFonts w:ascii="Arial" w:cs="Arial" w:eastAsia="Arial" w:hAnsi="Arial"/>
          <w:b/>
          <w:bCs/>
          <w:color w:val="7C4DFF"/>
          <w:sz w:val="22"/>
          <w:szCs w:val="22"/>
        </w:rPr>
        <w:t xml:space="preserve">MVP Interactions</w:t>
      </w:r>
    </w:p>
    <w:p>
      <w:pPr>
        <w:pStyle w:val="ListParagraph"/>
        <w:numPr>
          <w:ilvl w:val="0"/>
          <w:numId w:val="2"/>
        </w:numPr>
        <w:spacing w:before="40" w:after="40"/>
      </w:pPr>
      <w:r>
        <w:rPr>
          <w:rFonts w:ascii="Arial" w:cs="Arial" w:eastAsia="Arial" w:hAnsi="Arial"/>
          <w:color w:val="333333"/>
          <w:sz w:val="21"/>
          <w:szCs w:val="21"/>
        </w:rPr>
        <w:t xml:space="preserve">Add event: title, date, time, duration, category — bottom sheet, no page navigation</w:t>
      </w:r>
    </w:p>
    <w:p>
      <w:pPr>
        <w:pStyle w:val="ListParagraph"/>
        <w:numPr>
          <w:ilvl w:val="0"/>
          <w:numId w:val="2"/>
        </w:numPr>
        <w:spacing w:before="40" w:after="40"/>
      </w:pPr>
      <w:r>
        <w:rPr>
          <w:rFonts w:ascii="Arial" w:cs="Arial" w:eastAsia="Arial" w:hAnsi="Arial"/>
          <w:color w:val="333333"/>
          <w:sz w:val="21"/>
          <w:szCs w:val="21"/>
        </w:rPr>
        <w:t xml:space="preserve">Tap event: expand inline to show notes, edit and delete actions</w:t>
      </w:r>
    </w:p>
    <w:p>
      <w:pPr>
        <w:pStyle w:val="ListParagraph"/>
        <w:numPr>
          <w:ilvl w:val="0"/>
          <w:numId w:val="2"/>
        </w:numPr>
        <w:spacing w:before="40" w:after="40"/>
      </w:pPr>
      <w:r>
        <w:rPr>
          <w:rFonts w:ascii="Arial" w:cs="Arial" w:eastAsia="Arial" w:hAnsi="Arial"/>
          <w:color w:val="333333"/>
          <w:sz w:val="21"/>
          <w:szCs w:val="21"/>
        </w:rPr>
        <w:t xml:space="preserve">Day navigation: tap any calendar day to filter timeline to that day</w:t>
      </w:r>
    </w:p>
    <w:p>
      <w:pPr>
        <w:pStyle w:val="ListParagraph"/>
        <w:numPr>
          <w:ilvl w:val="0"/>
          <w:numId w:val="2"/>
        </w:numPr>
        <w:spacing w:before="40" w:after="40"/>
      </w:pPr>
      <w:r>
        <w:rPr>
          <w:rFonts w:ascii="Arial" w:cs="Arial" w:eastAsia="Arial" w:hAnsi="Arial"/>
          <w:color w:val="333333"/>
          <w:sz w:val="21"/>
          <w:szCs w:val="21"/>
        </w:rPr>
        <w:t xml:space="preserve">No recurring events in MVP — add manually or via AI voice command</w:t>
      </w:r>
    </w:p>
    <w:p>
      <w:pPr>
        <w:pStyle w:val="Heading3"/>
        <w:spacing w:before="200" w:after="80"/>
      </w:pPr>
      <w:r>
        <w:rPr>
          <w:rFonts w:ascii="Arial" w:cs="Arial" w:eastAsia="Arial" w:hAnsi="Arial"/>
          <w:b/>
          <w:bCs/>
          <w:color w:val="7C4DFF"/>
          <w:sz w:val="22"/>
          <w:szCs w:val="22"/>
        </w:rPr>
        <w:t xml:space="preserve">AI Integration Points</w:t>
      </w:r>
    </w:p>
    <w:p>
      <w:pPr>
        <w:pStyle w:val="ListParagraph"/>
        <w:numPr>
          <w:ilvl w:val="0"/>
          <w:numId w:val="2"/>
        </w:numPr>
        <w:spacing w:before="40" w:after="40"/>
      </w:pPr>
      <w:r>
        <w:rPr>
          <w:rFonts w:ascii="Arial" w:cs="Arial" w:eastAsia="Arial" w:hAnsi="Arial"/>
          <w:color w:val="333333"/>
          <w:sz w:val="21"/>
          <w:szCs w:val="21"/>
        </w:rPr>
        <w:t xml:space="preserve">AI can read all events and their times when answering schedule questions</w:t>
      </w:r>
    </w:p>
    <w:p>
      <w:pPr>
        <w:pStyle w:val="ListParagraph"/>
        <w:numPr>
          <w:ilvl w:val="0"/>
          <w:numId w:val="2"/>
        </w:numPr>
        <w:spacing w:before="40" w:after="40"/>
      </w:pPr>
      <w:r>
        <w:rPr>
          <w:rFonts w:ascii="Arial" w:cs="Arial" w:eastAsia="Arial" w:hAnsi="Arial"/>
          <w:color w:val="333333"/>
          <w:sz w:val="21"/>
          <w:szCs w:val="21"/>
        </w:rPr>
        <w:t xml:space="preserve">AI can suggest free slots for practice sessions based on agenda gaps</w:t>
      </w:r>
    </w:p>
    <w:p>
      <w:pPr>
        <w:pStyle w:val="ListParagraph"/>
        <w:numPr>
          <w:ilvl w:val="0"/>
          <w:numId w:val="2"/>
        </w:numPr>
        <w:spacing w:before="40" w:after="40"/>
      </w:pPr>
      <w:r>
        <w:rPr>
          <w:rFonts w:ascii="Arial" w:cs="Arial" w:eastAsia="Arial" w:hAnsi="Arial"/>
          <w:color w:val="333333"/>
          <w:sz w:val="21"/>
          <w:szCs w:val="21"/>
        </w:rPr>
        <w:t xml:space="preserve">AI voice command: 'Add a meeting tomorrow at 3pm called Design Review'</w:t>
      </w:r>
    </w:p>
    <w:p>
      <w:pPr>
        <w:pBdr>
          <w:bottom w:val="single" w:color="CCCCCC" w:sz="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C2D4" w:val="clear"/>
            <w:tcMar>
              <w:top w:type="dxa" w:w="120"/>
              <w:left w:type="dxa" w:w="200"/>
              <w:bottom w:type="dxa" w:w="120"/>
              <w:right w:type="dxa" w:w="200"/>
            </w:tcMar>
          </w:tcPr>
          <w:p>
            <w:r>
              <w:rPr>
                <w:rFonts w:ascii="Arial" w:cs="Arial" w:eastAsia="Arial" w:hAnsi="Arial"/>
                <w:b/>
                <w:bCs/>
                <w:color w:val="FFFFFF"/>
                <w:sz w:val="26"/>
                <w:szCs w:val="26"/>
              </w:rPr>
              <w:t xml:space="preserve">4.2  Expenses Module</w:t>
            </w:r>
          </w:p>
        </w:tc>
      </w:tr>
    </w:tbl>
    <w:p>
      <w:pPr>
        <w:spacing w:before="120" w:after="0"/>
      </w:pPr>
      <w:r>
        <w:t xml:space="preserve"/>
      </w:r>
    </w:p>
    <w:p>
      <w:pPr>
        <w:spacing w:before="60" w:after="80"/>
      </w:pPr>
      <w:r>
        <w:rPr>
          <w:rFonts w:ascii="Arial" w:cs="Arial" w:eastAsia="Arial" w:hAnsi="Arial"/>
          <w:b w:val="false"/>
          <w:bCs w:val="false"/>
          <w:i w:val="false"/>
          <w:iCs w:val="false"/>
          <w:color w:val="222222"/>
          <w:sz w:val="22"/>
          <w:szCs w:val="22"/>
        </w:rPr>
        <w:t xml:space="preserve">The Expenses module provides financial awareness. It enables the AI to correlate spending behaviour with scheduling and practice consistency, identifying patterns the user would never see manually.</w:t>
      </w:r>
    </w:p>
    <w:p>
      <w:pPr>
        <w:pStyle w:val="Heading3"/>
        <w:spacing w:before="200" w:after="80"/>
      </w:pPr>
      <w:r>
        <w:rPr>
          <w:rFonts w:ascii="Arial" w:cs="Arial" w:eastAsia="Arial" w:hAnsi="Arial"/>
          <w:b/>
          <w:bCs/>
          <w:color w:val="7C4DFF"/>
          <w:sz w:val="22"/>
          <w:szCs w:val="22"/>
        </w:rPr>
        <w:t xml:space="preserve">Screen Layout</w:t>
      </w:r>
    </w:p>
    <w:p>
      <w:pPr>
        <w:pStyle w:val="ListParagraph"/>
        <w:numPr>
          <w:ilvl w:val="0"/>
          <w:numId w:val="2"/>
        </w:numPr>
        <w:spacing w:before="40" w:after="40"/>
      </w:pPr>
      <w:r>
        <w:rPr>
          <w:rFonts w:ascii="Arial" w:cs="Arial" w:eastAsia="Arial" w:hAnsi="Arial"/>
          <w:color w:val="333333"/>
          <w:sz w:val="21"/>
          <w:szCs w:val="21"/>
        </w:rPr>
        <w:t xml:space="preserve">Budget summary card — total spent, progress bar, percentage of monthly budget</w:t>
      </w:r>
    </w:p>
    <w:p>
      <w:pPr>
        <w:pStyle w:val="ListParagraph"/>
        <w:numPr>
          <w:ilvl w:val="0"/>
          <w:numId w:val="2"/>
        </w:numPr>
        <w:spacing w:before="40" w:after="40"/>
      </w:pPr>
      <w:r>
        <w:rPr>
          <w:rFonts w:ascii="Arial" w:cs="Arial" w:eastAsia="Arial" w:hAnsi="Arial"/>
          <w:color w:val="333333"/>
          <w:sz w:val="21"/>
          <w:szCs w:val="21"/>
        </w:rPr>
        <w:t xml:space="preserve">Category breakdown — colour-dotted list of spend categories with amounts</w:t>
      </w:r>
    </w:p>
    <w:p>
      <w:pPr>
        <w:pStyle w:val="ListParagraph"/>
        <w:numPr>
          <w:ilvl w:val="0"/>
          <w:numId w:val="2"/>
        </w:numPr>
        <w:spacing w:before="40" w:after="40"/>
      </w:pPr>
      <w:r>
        <w:rPr>
          <w:rFonts w:ascii="Arial" w:cs="Arial" w:eastAsia="Arial" w:hAnsi="Arial"/>
          <w:color w:val="333333"/>
          <w:sz w:val="21"/>
          <w:szCs w:val="21"/>
        </w:rPr>
        <w:t xml:space="preserve">FAB (bottom right) — opens Log Expense bottom sheet</w:t>
      </w:r>
    </w:p>
    <w:p>
      <w:pPr>
        <w:pStyle w:val="Heading3"/>
        <w:spacing w:before="200" w:after="80"/>
      </w:pPr>
      <w:r>
        <w:rPr>
          <w:rFonts w:ascii="Arial" w:cs="Arial" w:eastAsia="Arial" w:hAnsi="Arial"/>
          <w:b/>
          <w:bCs/>
          <w:color w:val="7C4DFF"/>
          <w:sz w:val="22"/>
          <w:szCs w:val="22"/>
        </w:rPr>
        <w:t xml:space="preserve">MVP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 input with local currency (XOF default, configurable in settings)</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 Transport · Shopping · Health · Entertainment · Other</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Defaults to today, manually adjustable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Note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free-text annotation</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Monthly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once in settings, displayed as the progress bar ceiling</w:t>
            </w:r>
          </w:p>
        </w:tc>
      </w:tr>
    </w:tbl>
    <w:p>
      <w:pPr>
        <w:pStyle w:val="Heading3"/>
        <w:spacing w:before="200" w:after="80"/>
      </w:pPr>
      <w:r>
        <w:rPr>
          <w:rFonts w:ascii="Arial" w:cs="Arial" w:eastAsia="Arial" w:hAnsi="Arial"/>
          <w:b/>
          <w:bCs/>
          <w:color w:val="7C4DFF"/>
          <w:sz w:val="22"/>
          <w:szCs w:val="22"/>
        </w:rPr>
        <w:t xml:space="preserve">AI Integration Points</w:t>
      </w:r>
    </w:p>
    <w:p>
      <w:pPr>
        <w:pStyle w:val="ListParagraph"/>
        <w:numPr>
          <w:ilvl w:val="0"/>
          <w:numId w:val="2"/>
        </w:numPr>
        <w:spacing w:before="40" w:after="40"/>
      </w:pPr>
      <w:r>
        <w:rPr>
          <w:rFonts w:ascii="Arial" w:cs="Arial" w:eastAsia="Arial" w:hAnsi="Arial"/>
          <w:color w:val="333333"/>
          <w:sz w:val="21"/>
          <w:szCs w:val="21"/>
        </w:rPr>
        <w:t xml:space="preserve">AI can query total spent, remaining budget, and per-category breakdown</w:t>
      </w:r>
    </w:p>
    <w:p>
      <w:pPr>
        <w:pStyle w:val="ListParagraph"/>
        <w:numPr>
          <w:ilvl w:val="0"/>
          <w:numId w:val="2"/>
        </w:numPr>
        <w:spacing w:before="40" w:after="40"/>
      </w:pPr>
      <w:r>
        <w:rPr>
          <w:rFonts w:ascii="Arial" w:cs="Arial" w:eastAsia="Arial" w:hAnsi="Arial"/>
          <w:color w:val="333333"/>
          <w:sz w:val="21"/>
          <w:szCs w:val="21"/>
        </w:rPr>
        <w:t xml:space="preserve">AI proactively flags overspending: 'You've used 68% of your budget by week 2'</w:t>
      </w:r>
    </w:p>
    <w:p>
      <w:pPr>
        <w:pStyle w:val="ListParagraph"/>
        <w:numPr>
          <w:ilvl w:val="0"/>
          <w:numId w:val="2"/>
        </w:numPr>
        <w:spacing w:before="40" w:after="40"/>
      </w:pPr>
      <w:r>
        <w:rPr>
          <w:rFonts w:ascii="Arial" w:cs="Arial" w:eastAsia="Arial" w:hAnsi="Arial"/>
          <w:color w:val="333333"/>
          <w:sz w:val="21"/>
          <w:szCs w:val="21"/>
        </w:rPr>
        <w:t xml:space="preserve">AI correlates with agenda: 'Your busiest work weeks tend to be your highest spend weeks'</w:t>
      </w:r>
    </w:p>
    <w:p>
      <w:pPr>
        <w:pStyle w:val="ListParagraph"/>
        <w:numPr>
          <w:ilvl w:val="0"/>
          <w:numId w:val="2"/>
        </w:numPr>
        <w:spacing w:before="40" w:after="40"/>
      </w:pPr>
      <w:r>
        <w:rPr>
          <w:rFonts w:ascii="Arial" w:cs="Arial" w:eastAsia="Arial" w:hAnsi="Arial"/>
          <w:color w:val="333333"/>
          <w:sz w:val="21"/>
          <w:szCs w:val="21"/>
        </w:rPr>
        <w:t xml:space="preserve">AI voice command: 'Log 3,500 XOF for food today'</w:t>
      </w:r>
    </w:p>
    <w:p>
      <w:pPr>
        <w:pBdr>
          <w:bottom w:val="single" w:color="CCCCCC" w:sz="2"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20"/>
              <w:left w:type="dxa" w:w="200"/>
              <w:bottom w:type="dxa" w:w="120"/>
              <w:right w:type="dxa" w:w="200"/>
            </w:tcMar>
          </w:tcPr>
          <w:p>
            <w:r>
              <w:rPr>
                <w:rFonts w:ascii="Arial" w:cs="Arial" w:eastAsia="Arial" w:hAnsi="Arial"/>
                <w:b/>
                <w:bCs/>
                <w:color w:val="FFFFFF"/>
                <w:sz w:val="26"/>
                <w:szCs w:val="26"/>
              </w:rPr>
              <w:t xml:space="preserve">4.3  Practice Module</w:t>
            </w:r>
          </w:p>
        </w:tc>
      </w:tr>
    </w:tbl>
    <w:p>
      <w:pPr>
        <w:spacing w:before="120" w:after="0"/>
      </w:pPr>
      <w:r>
        <w:t xml:space="preserve"/>
      </w:r>
    </w:p>
    <w:p>
      <w:pPr>
        <w:spacing w:before="60" w:after="80"/>
      </w:pPr>
      <w:r>
        <w:rPr>
          <w:rFonts w:ascii="Arial" w:cs="Arial" w:eastAsia="Arial" w:hAnsi="Arial"/>
          <w:b w:val="false"/>
          <w:bCs w:val="false"/>
          <w:i w:val="false"/>
          <w:iCs w:val="false"/>
          <w:color w:val="222222"/>
          <w:sz w:val="22"/>
          <w:szCs w:val="22"/>
        </w:rPr>
        <w:t xml:space="preserve">The Practice module tracks skill progression and habit consistency. It is the most personalised module — users define their own skills and the AI tracks their engagement patterns over time.</w:t>
      </w:r>
    </w:p>
    <w:p>
      <w:pPr>
        <w:pStyle w:val="Heading3"/>
        <w:spacing w:before="200" w:after="80"/>
      </w:pPr>
      <w:r>
        <w:rPr>
          <w:rFonts w:ascii="Arial" w:cs="Arial" w:eastAsia="Arial" w:hAnsi="Arial"/>
          <w:b/>
          <w:bCs/>
          <w:color w:val="7C4DFF"/>
          <w:sz w:val="22"/>
          <w:szCs w:val="22"/>
        </w:rPr>
        <w:t xml:space="preserve">Screen Layout</w:t>
      </w:r>
    </w:p>
    <w:p>
      <w:pPr>
        <w:pStyle w:val="ListParagraph"/>
        <w:numPr>
          <w:ilvl w:val="0"/>
          <w:numId w:val="2"/>
        </w:numPr>
        <w:spacing w:before="40" w:after="40"/>
      </w:pPr>
      <w:r>
        <w:rPr>
          <w:rFonts w:ascii="Arial" w:cs="Arial" w:eastAsia="Arial" w:hAnsi="Arial"/>
          <w:color w:val="333333"/>
          <w:sz w:val="21"/>
          <w:szCs w:val="21"/>
        </w:rPr>
        <w:t xml:space="preserve">Skill cards — one card per skill, showing name, streak badge, 7-day activity bar, last session info</w:t>
      </w:r>
    </w:p>
    <w:p>
      <w:pPr>
        <w:pStyle w:val="ListParagraph"/>
        <w:numPr>
          <w:ilvl w:val="0"/>
          <w:numId w:val="2"/>
        </w:numPr>
        <w:spacing w:before="40" w:after="40"/>
      </w:pPr>
      <w:r>
        <w:rPr>
          <w:rFonts w:ascii="Arial" w:cs="Arial" w:eastAsia="Arial" w:hAnsi="Arial"/>
          <w:color w:val="333333"/>
          <w:sz w:val="21"/>
          <w:szCs w:val="21"/>
        </w:rPr>
        <w:t xml:space="preserve">Add skill button — dashed card at bottom of list, opens a name + goal bottom sheet</w:t>
      </w:r>
    </w:p>
    <w:p>
      <w:pPr>
        <w:pStyle w:val="ListParagraph"/>
        <w:numPr>
          <w:ilvl w:val="0"/>
          <w:numId w:val="2"/>
        </w:numPr>
        <w:spacing w:before="40" w:after="40"/>
      </w:pPr>
      <w:r>
        <w:rPr>
          <w:rFonts w:ascii="Arial" w:cs="Arial" w:eastAsia="Arial" w:hAnsi="Arial"/>
          <w:color w:val="333333"/>
          <w:sz w:val="21"/>
          <w:szCs w:val="21"/>
        </w:rPr>
        <w:t xml:space="preserve">No global FAB — actions live inside each skill card (tap to start session)</w:t>
      </w:r>
    </w:p>
    <w:p>
      <w:pPr>
        <w:pStyle w:val="Heading3"/>
        <w:spacing w:before="200" w:after="80"/>
      </w:pPr>
      <w:r>
        <w:rPr>
          <w:rFonts w:ascii="Arial" w:cs="Arial" w:eastAsia="Arial" w:hAnsi="Arial"/>
          <w:b/>
          <w:bCs/>
          <w:color w:val="7C4DFF"/>
          <w:sz w:val="22"/>
          <w:szCs w:val="22"/>
        </w:rPr>
        <w:t xml:space="preserve">Skill Card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Skill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User-defined — e.g. Japanese, Chess, Guitar, Running</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Current Streak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Consecutive days with at least one logged session</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7-day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fill per day — green if session logged, dark if idle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Last 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Duration + relative date — e.g. '45 min · yesterday'</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Status 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streak (green) or idle warning (violet) — auto-computed</w:t>
            </w:r>
          </w:p>
        </w:tc>
      </w:tr>
    </w:tbl>
    <w:p>
      <w:pPr>
        <w:pStyle w:val="Heading3"/>
        <w:spacing w:before="200" w:after="80"/>
      </w:pPr>
      <w:r>
        <w:rPr>
          <w:rFonts w:ascii="Arial" w:cs="Arial" w:eastAsia="Arial" w:hAnsi="Arial"/>
          <w:b/>
          <w:bCs/>
          <w:color w:val="7C4DFF"/>
          <w:sz w:val="22"/>
          <w:szCs w:val="22"/>
        </w:rPr>
        <w:t xml:space="preserve">Session Logging</w:t>
      </w:r>
    </w:p>
    <w:p>
      <w:pPr>
        <w:pStyle w:val="ListParagraph"/>
        <w:numPr>
          <w:ilvl w:val="0"/>
          <w:numId w:val="2"/>
        </w:numPr>
        <w:spacing w:before="40" w:after="40"/>
      </w:pPr>
      <w:r>
        <w:rPr>
          <w:rFonts w:ascii="Arial" w:cs="Arial" w:eastAsia="Arial" w:hAnsi="Arial"/>
          <w:color w:val="333333"/>
          <w:sz w:val="21"/>
          <w:szCs w:val="21"/>
        </w:rPr>
        <w:t xml:space="preserve">Tap a skill card to start a session timer or log a completed session manually</w:t>
      </w:r>
    </w:p>
    <w:p>
      <w:pPr>
        <w:pStyle w:val="ListParagraph"/>
        <w:numPr>
          <w:ilvl w:val="0"/>
          <w:numId w:val="2"/>
        </w:numPr>
        <w:spacing w:before="40" w:after="40"/>
      </w:pPr>
      <w:r>
        <w:rPr>
          <w:rFonts w:ascii="Arial" w:cs="Arial" w:eastAsia="Arial" w:hAnsi="Arial"/>
          <w:color w:val="333333"/>
          <w:sz w:val="21"/>
          <w:szCs w:val="21"/>
        </w:rPr>
        <w:t xml:space="preserve">Inputs: duration (minutes), optional note, timestamp</w:t>
      </w:r>
    </w:p>
    <w:p>
      <w:pPr>
        <w:pStyle w:val="ListParagraph"/>
        <w:numPr>
          <w:ilvl w:val="0"/>
          <w:numId w:val="2"/>
        </w:numPr>
        <w:spacing w:before="40" w:after="40"/>
      </w:pPr>
      <w:r>
        <w:rPr>
          <w:rFonts w:ascii="Arial" w:cs="Arial" w:eastAsia="Arial" w:hAnsi="Arial"/>
          <w:color w:val="333333"/>
          <w:sz w:val="21"/>
          <w:szCs w:val="21"/>
        </w:rPr>
        <w:t xml:space="preserve">Sessions are stored locally and surfaced to the AI context</w:t>
      </w:r>
    </w:p>
    <w:p>
      <w:pPr>
        <w:pStyle w:val="Heading3"/>
        <w:spacing w:before="200" w:after="80"/>
      </w:pPr>
      <w:r>
        <w:rPr>
          <w:rFonts w:ascii="Arial" w:cs="Arial" w:eastAsia="Arial" w:hAnsi="Arial"/>
          <w:b/>
          <w:bCs/>
          <w:color w:val="7C4DFF"/>
          <w:sz w:val="22"/>
          <w:szCs w:val="22"/>
        </w:rPr>
        <w:t xml:space="preserve">AI Integration Points</w:t>
      </w:r>
    </w:p>
    <w:p>
      <w:pPr>
        <w:pStyle w:val="ListParagraph"/>
        <w:numPr>
          <w:ilvl w:val="0"/>
          <w:numId w:val="2"/>
        </w:numPr>
        <w:spacing w:before="40" w:after="40"/>
      </w:pPr>
      <w:r>
        <w:rPr>
          <w:rFonts w:ascii="Arial" w:cs="Arial" w:eastAsia="Arial" w:hAnsi="Arial"/>
          <w:color w:val="333333"/>
          <w:sz w:val="21"/>
          <w:szCs w:val="21"/>
        </w:rPr>
        <w:t xml:space="preserve">AI tracks idle skills and prompts: 'You haven't practised Chess in 5 days — free slot at 5pm today'</w:t>
      </w:r>
    </w:p>
    <w:p>
      <w:pPr>
        <w:pStyle w:val="ListParagraph"/>
        <w:numPr>
          <w:ilvl w:val="0"/>
          <w:numId w:val="2"/>
        </w:numPr>
        <w:spacing w:before="40" w:after="40"/>
      </w:pPr>
      <w:r>
        <w:rPr>
          <w:rFonts w:ascii="Arial" w:cs="Arial" w:eastAsia="Arial" w:hAnsi="Arial"/>
          <w:color w:val="333333"/>
          <w:sz w:val="21"/>
          <w:szCs w:val="21"/>
        </w:rPr>
        <w:t xml:space="preserve">AI suggests session duration based on available agenda time</w:t>
      </w:r>
    </w:p>
    <w:p>
      <w:pPr>
        <w:pStyle w:val="ListParagraph"/>
        <w:numPr>
          <w:ilvl w:val="0"/>
          <w:numId w:val="2"/>
        </w:numPr>
        <w:spacing w:before="40" w:after="40"/>
      </w:pPr>
      <w:r>
        <w:rPr>
          <w:rFonts w:ascii="Arial" w:cs="Arial" w:eastAsia="Arial" w:hAnsi="Arial"/>
          <w:color w:val="333333"/>
          <w:sz w:val="21"/>
          <w:szCs w:val="21"/>
        </w:rPr>
        <w:t xml:space="preserve">AI voice command: 'Log 30 minutes of Japanese'</w:t>
      </w:r>
    </w:p>
    <w:p>
      <w:pPr>
        <w:pStyle w:val="ListParagraph"/>
        <w:numPr>
          <w:ilvl w:val="0"/>
          <w:numId w:val="2"/>
        </w:numPr>
        <w:spacing w:before="40" w:after="40"/>
      </w:pPr>
      <w:r>
        <w:rPr>
          <w:rFonts w:ascii="Arial" w:cs="Arial" w:eastAsia="Arial" w:hAnsi="Arial"/>
          <w:color w:val="333333"/>
          <w:sz w:val="21"/>
          <w:szCs w:val="21"/>
        </w:rPr>
        <w:t xml:space="preserve">AI can suggest adding a new skill based on conversation context</w:t>
      </w:r>
    </w:p>
    <w:p>
      <w:r>
        <w:br w:type="page"/>
      </w:r>
    </w:p>
    <w:p>
      <w:pPr>
        <w:pStyle w:val="Heading1"/>
        <w:spacing w:before="360" w:after="160"/>
      </w:pPr>
      <w:r>
        <w:rPr>
          <w:rFonts w:ascii="Arial" w:cs="Arial" w:eastAsia="Arial" w:hAnsi="Arial"/>
          <w:b/>
          <w:bCs/>
          <w:color w:val="111118"/>
          <w:sz w:val="36"/>
          <w:szCs w:val="36"/>
        </w:rPr>
        <w:t xml:space="preserve">5. AI Component</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5.1 Component Anatomy</w:t>
      </w:r>
    </w:p>
    <w:p>
      <w:pPr>
        <w:spacing w:before="60" w:after="80"/>
      </w:pPr>
      <w:r>
        <w:rPr>
          <w:rFonts w:ascii="Arial" w:cs="Arial" w:eastAsia="Arial" w:hAnsi="Arial"/>
          <w:b w:val="false"/>
          <w:bCs w:val="false"/>
          <w:i w:val="false"/>
          <w:iCs w:val="false"/>
          <w:color w:val="222222"/>
          <w:sz w:val="22"/>
          <w:szCs w:val="22"/>
        </w:rPr>
        <w:t xml:space="preserve">The AI Component is a persistent bottom bar that never scrolls away. It consists of two interactive zones:</w:t>
      </w:r>
    </w:p>
    <w:p>
      <w:pPr>
        <w:pStyle w:val="ListParagraph"/>
        <w:numPr>
          <w:ilvl w:val="0"/>
          <w:numId w:val="2"/>
        </w:numPr>
        <w:spacing w:before="40" w:after="40"/>
      </w:pPr>
      <w:r>
        <w:rPr>
          <w:rFonts w:ascii="Arial" w:cs="Arial" w:eastAsia="Arial" w:hAnsi="Arial"/>
          <w:color w:val="333333"/>
          <w:sz w:val="21"/>
          <w:szCs w:val="21"/>
        </w:rPr>
        <w:t xml:space="preserve">Text input bar — tapping expands a quick-command dropdown above it; typing opens a full chat interface</w:t>
      </w:r>
    </w:p>
    <w:p>
      <w:pPr>
        <w:pStyle w:val="ListParagraph"/>
        <w:numPr>
          <w:ilvl w:val="0"/>
          <w:numId w:val="2"/>
        </w:numPr>
        <w:spacing w:before="40" w:after="40"/>
      </w:pPr>
      <w:r>
        <w:rPr>
          <w:rFonts w:ascii="Arial" w:cs="Arial" w:eastAsia="Arial" w:hAnsi="Arial"/>
          <w:color w:val="333333"/>
          <w:sz w:val="21"/>
          <w:szCs w:val="21"/>
        </w:rPr>
        <w:t xml:space="preserve">Microphone button (violet FAB) — initiates voice command capture with visual waveform feedback</w:t>
      </w:r>
    </w:p>
    <w:p>
      <w:pPr>
        <w:pStyle w:val="Heading2"/>
        <w:pBdr>
          <w:bottom w:val="single" w:color="7C4DFF" w:sz="4" w:space="4"/>
        </w:pBdr>
        <w:spacing w:before="280" w:after="120"/>
      </w:pPr>
      <w:r>
        <w:rPr>
          <w:rFonts w:ascii="Arial" w:cs="Arial" w:eastAsia="Arial" w:hAnsi="Arial"/>
          <w:b/>
          <w:bCs/>
          <w:color w:val="111118"/>
          <w:sz w:val="28"/>
          <w:szCs w:val="28"/>
        </w:rPr>
        <w:t xml:space="preserve">5.2 Quick Command Dropdown</w:t>
      </w:r>
    </w:p>
    <w:p>
      <w:pPr>
        <w:spacing w:before="60" w:after="80"/>
      </w:pPr>
      <w:r>
        <w:rPr>
          <w:rFonts w:ascii="Arial" w:cs="Arial" w:eastAsia="Arial" w:hAnsi="Arial"/>
          <w:b w:val="false"/>
          <w:bCs w:val="false"/>
          <w:i w:val="false"/>
          <w:iCs w:val="false"/>
          <w:color w:val="222222"/>
          <w:sz w:val="22"/>
          <w:szCs w:val="22"/>
        </w:rPr>
        <w:t xml:space="preserve">Tapping the text input bar (without typing) expands a contextual command list above the AI bar. These commands are pre-built shortcuts for the most common AI actions, reducing typing friction:</w:t>
      </w:r>
    </w:p>
    <w:p>
      <w:pPr>
        <w:pStyle w:val="ListParagraph"/>
        <w:numPr>
          <w:ilvl w:val="0"/>
          <w:numId w:val="2"/>
        </w:numPr>
        <w:spacing w:before="40" w:after="40"/>
      </w:pPr>
      <w:r>
        <w:rPr>
          <w:rFonts w:ascii="Arial" w:cs="Arial" w:eastAsia="Arial" w:hAnsi="Arial"/>
          <w:color w:val="333333"/>
          <w:sz w:val="21"/>
          <w:szCs w:val="21"/>
        </w:rPr>
        <w:t xml:space="preserve">Add event to agenda</w:t>
      </w:r>
    </w:p>
    <w:p>
      <w:pPr>
        <w:pStyle w:val="ListParagraph"/>
        <w:numPr>
          <w:ilvl w:val="0"/>
          <w:numId w:val="2"/>
        </w:numPr>
        <w:spacing w:before="40" w:after="40"/>
      </w:pPr>
      <w:r>
        <w:rPr>
          <w:rFonts w:ascii="Arial" w:cs="Arial" w:eastAsia="Arial" w:hAnsi="Arial"/>
          <w:color w:val="333333"/>
          <w:sz w:val="21"/>
          <w:szCs w:val="21"/>
        </w:rPr>
        <w:t xml:space="preserve">Log an expense</w:t>
      </w:r>
    </w:p>
    <w:p>
      <w:pPr>
        <w:pStyle w:val="ListParagraph"/>
        <w:numPr>
          <w:ilvl w:val="0"/>
          <w:numId w:val="2"/>
        </w:numPr>
        <w:spacing w:before="40" w:after="40"/>
      </w:pPr>
      <w:r>
        <w:rPr>
          <w:rFonts w:ascii="Arial" w:cs="Arial" w:eastAsia="Arial" w:hAnsi="Arial"/>
          <w:color w:val="333333"/>
          <w:sz w:val="21"/>
          <w:szCs w:val="21"/>
        </w:rPr>
        <w:t xml:space="preserve">Start a practice session</w:t>
      </w:r>
    </w:p>
    <w:p>
      <w:pPr>
        <w:pStyle w:val="ListParagraph"/>
        <w:numPr>
          <w:ilvl w:val="0"/>
          <w:numId w:val="2"/>
        </w:numPr>
        <w:spacing w:before="40" w:after="40"/>
      </w:pPr>
      <w:r>
        <w:rPr>
          <w:rFonts w:ascii="Arial" w:cs="Arial" w:eastAsia="Arial" w:hAnsi="Arial"/>
          <w:color w:val="333333"/>
          <w:sz w:val="21"/>
          <w:szCs w:val="21"/>
        </w:rPr>
        <w:t xml:space="preserve">Weekly summary</w:t>
      </w:r>
    </w:p>
    <w:p>
      <w:pPr>
        <w:spacing w:before="60" w:after="80"/>
      </w:pPr>
      <w:r>
        <w:rPr>
          <w:rFonts w:ascii="Arial" w:cs="Arial" w:eastAsia="Arial" w:hAnsi="Arial"/>
          <w:b w:val="false"/>
          <w:bCs w:val="false"/>
          <w:i w:val="false"/>
          <w:iCs w:val="false"/>
          <w:color w:val="222222"/>
          <w:sz w:val="22"/>
          <w:szCs w:val="22"/>
        </w:rPr>
        <w:t xml:space="preserve">The dropdown can be extended over time as usage patterns emerge. Commands are screen-context-aware — when on the Expenses slide, 'Log an expense' appears first.</w:t>
      </w:r>
    </w:p>
    <w:p>
      <w:pPr>
        <w:pStyle w:val="Heading2"/>
        <w:pBdr>
          <w:bottom w:val="single" w:color="7C4DFF" w:sz="4" w:space="4"/>
        </w:pBdr>
        <w:spacing w:before="280" w:after="120"/>
      </w:pPr>
      <w:r>
        <w:rPr>
          <w:rFonts w:ascii="Arial" w:cs="Arial" w:eastAsia="Arial" w:hAnsi="Arial"/>
          <w:b/>
          <w:bCs/>
          <w:color w:val="111118"/>
          <w:sz w:val="28"/>
          <w:szCs w:val="28"/>
        </w:rPr>
        <w:t xml:space="preserve">5.3 Chat Interface</w:t>
      </w:r>
    </w:p>
    <w:p>
      <w:pPr>
        <w:spacing w:before="60" w:after="80"/>
      </w:pPr>
      <w:r>
        <w:rPr>
          <w:rFonts w:ascii="Arial" w:cs="Arial" w:eastAsia="Arial" w:hAnsi="Arial"/>
          <w:b w:val="false"/>
          <w:bCs w:val="false"/>
          <w:i w:val="false"/>
          <w:iCs w:val="false"/>
          <w:color w:val="222222"/>
          <w:sz w:val="22"/>
          <w:szCs w:val="22"/>
        </w:rPr>
        <w:t xml:space="preserve">Typing in the input bar transitions the dropdown into a full bottom sheet chat interface. The AI has access to the full state of all three modules and responds conversationally. Chat history persists within a session.</w:t>
      </w:r>
    </w:p>
    <w:p>
      <w:pPr>
        <w:pStyle w:val="Heading2"/>
        <w:pBdr>
          <w:bottom w:val="single" w:color="7C4DFF" w:sz="4" w:space="4"/>
        </w:pBdr>
        <w:spacing w:before="280" w:after="120"/>
      </w:pPr>
      <w:r>
        <w:rPr>
          <w:rFonts w:ascii="Arial" w:cs="Arial" w:eastAsia="Arial" w:hAnsi="Arial"/>
          <w:b/>
          <w:bCs/>
          <w:color w:val="111118"/>
          <w:sz w:val="28"/>
          <w:szCs w:val="28"/>
        </w:rPr>
        <w:t xml:space="preserve">5.4 Voice Commands</w:t>
      </w:r>
    </w:p>
    <w:p>
      <w:pPr>
        <w:spacing w:before="60" w:after="80"/>
      </w:pPr>
      <w:r>
        <w:rPr>
          <w:rFonts w:ascii="Arial" w:cs="Arial" w:eastAsia="Arial" w:hAnsi="Arial"/>
          <w:b w:val="false"/>
          <w:bCs w:val="false"/>
          <w:i w:val="false"/>
          <w:iCs w:val="false"/>
          <w:color w:val="222222"/>
          <w:sz w:val="22"/>
          <w:szCs w:val="22"/>
        </w:rPr>
        <w:t xml:space="preserve">The microphone button triggers on-device or API-based speech recognition. The captured transcript is passed directly to the AI as a text prompt. The AI interprets intent and executes the appropriate action (add event, log expense, start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9E75" w:sz="8"/>
              <w:left w:val="single" w:color="CCCCCC" w:sz="1"/>
              <w:bottom w:val="single" w:color="CCCCCC" w:sz="1"/>
              <w:right w:val="single" w:color="CCCCCC" w:sz="1"/>
            </w:tcBorders>
            <w:shd w:fill="F2F2F7" w:val="clear"/>
            <w:tcMar>
              <w:top w:type="dxa" w:w="120"/>
              <w:left w:type="dxa" w:w="160"/>
              <w:bottom w:type="dxa" w:w="120"/>
              <w:right w:type="dxa" w:w="160"/>
            </w:tcMar>
          </w:tcPr>
          <w:p>
            <w:pPr>
              <w:spacing w:before="0" w:after="80"/>
            </w:pPr>
            <w:r>
              <w:rPr>
                <w:rFonts w:ascii="Arial" w:cs="Arial" w:eastAsia="Arial" w:hAnsi="Arial"/>
                <w:b/>
                <w:bCs/>
                <w:color w:val="1D9E75"/>
                <w:sz w:val="20"/>
                <w:szCs w:val="20"/>
              </w:rPr>
              <w:t xml:space="preserve">Example Voice Commands</w:t>
            </w:r>
          </w:p>
          <w:p>
            <w:pPr>
              <w:spacing w:before="30" w:after="30"/>
            </w:pPr>
            <w:r>
              <w:rPr>
                <w:rFonts w:ascii="Arial" w:cs="Arial" w:eastAsia="Arial" w:hAnsi="Arial"/>
                <w:color w:val="333333"/>
                <w:sz w:val="20"/>
                <w:szCs w:val="20"/>
              </w:rPr>
              <w:t xml:space="preserve">"Add a dentist appointment on Friday at 10am"</w:t>
            </w:r>
          </w:p>
          <w:p>
            <w:pPr>
              <w:spacing w:before="30" w:after="30"/>
            </w:pPr>
            <w:r>
              <w:rPr>
                <w:rFonts w:ascii="Arial" w:cs="Arial" w:eastAsia="Arial" w:hAnsi="Arial"/>
                <w:color w:val="333333"/>
                <w:sz w:val="20"/>
                <w:szCs w:val="20"/>
              </w:rPr>
              <w:t xml:space="preserve">"Log 2,000 XOF for transport today"</w:t>
            </w:r>
          </w:p>
          <w:p>
            <w:pPr>
              <w:spacing w:before="30" w:after="30"/>
            </w:pPr>
            <w:r>
              <w:rPr>
                <w:rFonts w:ascii="Arial" w:cs="Arial" w:eastAsia="Arial" w:hAnsi="Arial"/>
                <w:color w:val="333333"/>
                <w:sz w:val="20"/>
                <w:szCs w:val="20"/>
              </w:rPr>
              <w:t xml:space="preserve">"How much have I spent on food this month?"</w:t>
            </w:r>
          </w:p>
          <w:p>
            <w:pPr>
              <w:spacing w:before="30" w:after="30"/>
            </w:pPr>
            <w:r>
              <w:rPr>
                <w:rFonts w:ascii="Arial" w:cs="Arial" w:eastAsia="Arial" w:hAnsi="Arial"/>
                <w:color w:val="333333"/>
                <w:sz w:val="20"/>
                <w:szCs w:val="20"/>
              </w:rPr>
              <w:t xml:space="preserve">"When is my next free afternoon this week?"</w:t>
            </w:r>
          </w:p>
          <w:p>
            <w:pPr>
              <w:spacing w:before="30" w:after="30"/>
            </w:pPr>
            <w:r>
              <w:rPr>
                <w:rFonts w:ascii="Arial" w:cs="Arial" w:eastAsia="Arial" w:hAnsi="Arial"/>
                <w:color w:val="333333"/>
                <w:sz w:val="20"/>
                <w:szCs w:val="20"/>
              </w:rPr>
              <w:t xml:space="preserve">"Start a 30-minute Japanese session"</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5.5 AI Context Model</w:t>
      </w:r>
    </w:p>
    <w:p>
      <w:pPr>
        <w:spacing w:before="60" w:after="80"/>
      </w:pPr>
      <w:r>
        <w:rPr>
          <w:rFonts w:ascii="Arial" w:cs="Arial" w:eastAsia="Arial" w:hAnsi="Arial"/>
          <w:b w:val="false"/>
          <w:bCs w:val="false"/>
          <w:i w:val="false"/>
          <w:iCs w:val="false"/>
          <w:color w:val="222222"/>
          <w:sz w:val="22"/>
          <w:szCs w:val="22"/>
        </w:rPr>
        <w:t xml:space="preserve">At every interaction, the AI receives a structured context payload containing the current state of all three modules. This ensures the AI can reason across domains without requiring the user to provide manual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Context Key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agenda_today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of today's events with times and categories</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agenda_week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week view — used for free slot detection</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expenses_month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spent, budget ceiling, per-category breakdown</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practice_skills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skills with streak, last session date, and session history</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active_screen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slide is currently visible — used to prioritise command suggestions</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current_datetime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 — enables relative date parsing ('tomorrow', 'next Monday')</w:t>
            </w:r>
          </w:p>
        </w:tc>
      </w:tr>
    </w:tbl>
    <w:p>
      <w:r>
        <w:br w:type="page"/>
      </w:r>
    </w:p>
    <w:p>
      <w:pPr>
        <w:pStyle w:val="Heading1"/>
        <w:spacing w:before="360" w:after="160"/>
      </w:pPr>
      <w:r>
        <w:rPr>
          <w:rFonts w:ascii="Arial" w:cs="Arial" w:eastAsia="Arial" w:hAnsi="Arial"/>
          <w:b/>
          <w:bCs/>
          <w:color w:val="111118"/>
          <w:sz w:val="36"/>
          <w:szCs w:val="36"/>
        </w:rPr>
        <w:t xml:space="preserve">6. Design System</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6.1 Design Philosophy</w:t>
      </w:r>
    </w:p>
    <w:p>
      <w:pPr>
        <w:pStyle w:val="ListParagraph"/>
        <w:numPr>
          <w:ilvl w:val="0"/>
          <w:numId w:val="2"/>
        </w:numPr>
        <w:spacing w:before="40" w:after="40"/>
      </w:pPr>
      <w:r>
        <w:rPr>
          <w:rFonts w:ascii="Arial" w:cs="Arial" w:eastAsia="Arial" w:hAnsi="Arial"/>
          <w:color w:val="333333"/>
          <w:sz w:val="21"/>
          <w:szCs w:val="21"/>
        </w:rPr>
        <w:t xml:space="preserve">Minimal dark-first — the UI recedes; content and AI surface foreground</w:t>
      </w:r>
    </w:p>
    <w:p>
      <w:pPr>
        <w:pStyle w:val="ListParagraph"/>
        <w:numPr>
          <w:ilvl w:val="0"/>
          <w:numId w:val="2"/>
        </w:numPr>
        <w:spacing w:before="40" w:after="40"/>
      </w:pPr>
      <w:r>
        <w:rPr>
          <w:rFonts w:ascii="Arial" w:cs="Arial" w:eastAsia="Arial" w:hAnsi="Arial"/>
          <w:color w:val="333333"/>
          <w:sz w:val="21"/>
          <w:szCs w:val="21"/>
        </w:rPr>
        <w:t xml:space="preserve">One primary action per screen — no decision paralysis, no submenus</w:t>
      </w:r>
    </w:p>
    <w:p>
      <w:pPr>
        <w:pStyle w:val="ListParagraph"/>
        <w:numPr>
          <w:ilvl w:val="0"/>
          <w:numId w:val="2"/>
        </w:numPr>
        <w:spacing w:before="40" w:after="40"/>
      </w:pPr>
      <w:r>
        <w:rPr>
          <w:rFonts w:ascii="Arial" w:cs="Arial" w:eastAsia="Arial" w:hAnsi="Arial"/>
          <w:color w:val="333333"/>
          <w:sz w:val="21"/>
          <w:szCs w:val="21"/>
        </w:rPr>
        <w:t xml:space="preserve">Colour encodes meaning — each module has a dedicated accent; never decorative</w:t>
      </w:r>
    </w:p>
    <w:p>
      <w:pPr>
        <w:pStyle w:val="ListParagraph"/>
        <w:numPr>
          <w:ilvl w:val="0"/>
          <w:numId w:val="2"/>
        </w:numPr>
        <w:spacing w:before="40" w:after="40"/>
      </w:pPr>
      <w:r>
        <w:rPr>
          <w:rFonts w:ascii="Arial" w:cs="Arial" w:eastAsia="Arial" w:hAnsi="Arial"/>
          <w:color w:val="333333"/>
          <w:sz w:val="21"/>
          <w:szCs w:val="21"/>
        </w:rPr>
        <w:t xml:space="preserve">Static beats animated — transitions are subtle; no loading spinners in core flows</w:t>
      </w:r>
    </w:p>
    <w:p>
      <w:pPr>
        <w:pStyle w:val="ListParagraph"/>
        <w:numPr>
          <w:ilvl w:val="0"/>
          <w:numId w:val="2"/>
        </w:numPr>
        <w:spacing w:before="40" w:after="40"/>
      </w:pPr>
      <w:r>
        <w:rPr>
          <w:rFonts w:ascii="Arial" w:cs="Arial" w:eastAsia="Arial" w:hAnsi="Arial"/>
          <w:color w:val="333333"/>
          <w:sz w:val="21"/>
          <w:szCs w:val="21"/>
        </w:rPr>
        <w:t xml:space="preserve">The AI handles complexity — the UI never needs to</w:t>
      </w:r>
    </w:p>
    <w:p>
      <w:pPr>
        <w:pStyle w:val="Heading2"/>
        <w:pBdr>
          <w:bottom w:val="single" w:color="7C4DFF" w:sz="4" w:space="4"/>
        </w:pBdr>
        <w:spacing w:before="280" w:after="120"/>
      </w:pPr>
      <w:r>
        <w:rPr>
          <w:rFonts w:ascii="Arial" w:cs="Arial" w:eastAsia="Arial" w:hAnsi="Arial"/>
          <w:b/>
          <w:bCs/>
          <w:color w:val="111118"/>
          <w:sz w:val="28"/>
          <w:szCs w:val="28"/>
        </w:rPr>
        <w:t xml:space="preserve">6.2 Colour Palette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9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Sample</w:t>
            </w:r>
          </w:p>
        </w:tc>
        <w:tc>
          <w:tcPr>
            <w:tcW w:type="dxa" w:w="536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Violet (Primary)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#7C4DFF</w:t>
            </w:r>
          </w:p>
        </w:tc>
        <w:tc>
          <w:tcPr>
            <w:tcW w:type="dxa" w:w="900"/>
            <w:tcBorders>
              <w:top w:val="single" w:color="CCCCCC" w:sz="1"/>
              <w:left w:val="single" w:color="CCCCCC" w:sz="1"/>
              <w:bottom w:val="single" w:color="CCCCCC" w:sz="1"/>
              <w:right w:val="single" w:color="CCCCCC" w:sz="1"/>
            </w:tcBorders>
            <w:shd w:fill="7C4DFF"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Main accent, AI dot, active dot, FAB, primary CTA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Cyan (Expenses)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#00C2D4</w:t>
            </w:r>
          </w:p>
        </w:tc>
        <w:tc>
          <w:tcPr>
            <w:tcW w:type="dxa" w:w="900"/>
            <w:tcBorders>
              <w:top w:val="single" w:color="CCCCCC" w:sz="1"/>
              <w:left w:val="single" w:color="CCCCCC" w:sz="1"/>
              <w:bottom w:val="single" w:color="CCCCCC" w:sz="1"/>
              <w:right w:val="single" w:color="CCCCCC" w:sz="1"/>
            </w:tcBorders>
            <w:shd w:fill="00C2D4"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Expenses screen accent, work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Green (Practice)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#1D9E75</w:t>
            </w:r>
          </w:p>
        </w:tc>
        <w:tc>
          <w:tcPr>
            <w:tcW w:type="dxa" w:w="9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Practice screen accent, streak bars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Dark Background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#0D0D0F</w:t>
            </w:r>
          </w:p>
        </w:tc>
        <w:tc>
          <w:tcPr>
            <w:tcW w:type="dxa" w:w="900"/>
            <w:tcBorders>
              <w:top w:val="single" w:color="CCCCCC" w:sz="1"/>
              <w:left w:val="single" w:color="CCCCCC" w:sz="1"/>
              <w:bottom w:val="single" w:color="CCCCCC" w:sz="1"/>
              <w:right w:val="single" w:color="CCCCCC" w:sz="1"/>
            </w:tcBorders>
            <w:shd w:fill="0D0D0F"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App background (OLED optimised)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Surface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#1A1A1F</w:t>
            </w:r>
          </w:p>
        </w:tc>
        <w:tc>
          <w:tcPr>
            <w:tcW w:type="dxa" w:w="900"/>
            <w:tcBorders>
              <w:top w:val="single" w:color="CCCCCC" w:sz="1"/>
              <w:left w:val="single" w:color="CCCCCC" w:sz="1"/>
              <w:bottom w:val="single" w:color="CCCCCC" w:sz="1"/>
              <w:right w:val="single" w:color="CCCCCC" w:sz="1"/>
            </w:tcBorders>
            <w:shd w:fill="1A1A1F"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Cards, input fields, elevated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Muted 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#6B6B80</w:t>
            </w:r>
          </w:p>
        </w:tc>
        <w:tc>
          <w:tcPr>
            <w:tcW w:type="dxa" w:w="900"/>
            <w:tcBorders>
              <w:top w:val="single" w:color="CCCCCC" w:sz="1"/>
              <w:left w:val="single" w:color="CCCCCC" w:sz="1"/>
              <w:bottom w:val="single" w:color="CCCCCC" w:sz="1"/>
              <w:right w:val="single" w:color="CCCCCC" w:sz="1"/>
            </w:tcBorders>
            <w:shd w:fill="6B6B80" w:val="clear"/>
            <w:tcMar>
              <w:top w:type="dxa" w:w="80"/>
              <w:left w:type="dxa" w:w="120"/>
              <w:bottom w:type="dxa" w:w="80"/>
              <w:right w:type="dxa" w:w="120"/>
            </w:tcMar>
          </w:tcPr>
          <w:p>
            <w:r>
              <w:rPr>
                <w:rFonts w:ascii="Arial" w:cs="Arial" w:eastAsia="Arial" w:hAnsi="Arial"/>
                <w:color w:val="FFFFFF"/>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Secondary labels, timestamps, hints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Off-white 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C4DFF"/>
                <w:sz w:val="18"/>
                <w:szCs w:val="18"/>
              </w:rPr>
              <w:t xml:space="preserve">#E8E8F0</w:t>
            </w:r>
          </w:p>
        </w:tc>
        <w:tc>
          <w:tcPr>
            <w:tcW w:type="dxa" w:w="900"/>
            <w:tcBorders>
              <w:top w:val="single" w:color="CCCCCC" w:sz="1"/>
              <w:left w:val="single" w:color="CCCCCC" w:sz="1"/>
              <w:bottom w:val="single" w:color="CCCCCC" w:sz="1"/>
              <w:right w:val="single" w:color="CCCCCC" w:sz="1"/>
            </w:tcBorders>
            <w:shd w:fill="E8E8F0" w:val="clear"/>
            <w:tcMar>
              <w:top w:type="dxa" w:w="80"/>
              <w:left w:type="dxa" w:w="120"/>
              <w:bottom w:type="dxa" w:w="80"/>
              <w:right w:type="dxa" w:w="120"/>
            </w:tcMar>
          </w:tcPr>
          <w:p>
            <w:r>
              <w:rPr>
                <w:rFonts w:ascii="Arial" w:cs="Arial" w:eastAsia="Arial" w:hAnsi="Arial"/>
                <w:color w:val="111118"/>
                <w:sz w:val="20"/>
                <w:szCs w:val="20"/>
              </w:rPr>
              <w:t xml:space="preserve">  Aa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Primary text on dark surfaces</w:t>
            </w:r>
          </w:p>
        </w:tc>
      </w:tr>
    </w:tbl>
    <w:p>
      <w:pPr>
        <w:spacing w:before="80" w:after="8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6.3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App Font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default (SF Pro on iOS, Roboto on Android) — native feel</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Clock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Tabular-nums, weight 500, 22pt — monospaced feel for time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Screen 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10–11pt, letter-spacing 0.08em, all-caps, muted colour</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Card Titles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13–14pt, weight 500, off-white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Body / Values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12–13pt, weight 400, off-white or muted</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Metadata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10–11pt, weight 400, muted (#6B6B80)</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6.4 Component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Background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#0D0D0F — near-black, OLED optimised</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Surface (cards)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#1A1A1F — subtle lift from background</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Border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0.5px solid #2a2a35</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Border radius (cards)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12–14px</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Border radius (pills)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20px</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Border radius (FAB)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 full circle</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FAB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38–42dp</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Active dot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Stretches to 20px wide pill, adopts screen accent colour</w:t>
            </w:r>
          </w:p>
        </w:tc>
      </w:tr>
      <w:tr>
        <w:tc>
          <w:tcPr>
            <w:tcW w:type="dxa" w:w="2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Inactive dot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7px circle, #2a2a35</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6.5 Screen-Specific Accent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8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Accent</w:t>
            </w:r>
          </w:p>
        </w:tc>
        <w:tc>
          <w:tcPr>
            <w:tcW w:type="dxa" w:w="556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Applied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Agenda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#7C4DFF Violet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Active dot, event left-bar (personal), FAB, calendar today pill, screen label</w:t>
            </w:r>
          </w:p>
        </w:tc>
      </w:tr>
      <w:tr>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Expenses</w:t>
            </w:r>
          </w:p>
        </w:tc>
        <w:tc>
          <w:tcPr>
            <w:tcW w:type="dxa" w:w="18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333333"/>
                <w:sz w:val="19"/>
                <w:szCs w:val="19"/>
              </w:rPr>
              <w:t xml:space="preserve">#00C2D4 Cyan</w:t>
            </w:r>
          </w:p>
        </w:tc>
        <w:tc>
          <w:tcPr>
            <w:tcW w:type="dxa" w:w="55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444444"/>
                <w:sz w:val="19"/>
                <w:szCs w:val="19"/>
              </w:rPr>
              <w:t xml:space="preserve">Active dot, budget bar fill, event left-bar (work), FAB ring, screen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FF"/>
                <w:sz w:val="20"/>
                <w:szCs w:val="20"/>
              </w:rPr>
              <w:t xml:space="preserve">Practice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#1D9E75 Green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Active dot, streak bars (active), FAB ring, screen label, streak badge</w:t>
            </w:r>
          </w:p>
        </w:tc>
      </w:tr>
    </w:tbl>
    <w:p>
      <w:r>
        <w:br w:type="page"/>
      </w:r>
    </w:p>
    <w:p>
      <w:pPr>
        <w:pStyle w:val="Heading1"/>
        <w:spacing w:before="360" w:after="160"/>
      </w:pPr>
      <w:r>
        <w:rPr>
          <w:rFonts w:ascii="Arial" w:cs="Arial" w:eastAsia="Arial" w:hAnsi="Arial"/>
          <w:b/>
          <w:bCs/>
          <w:color w:val="111118"/>
          <w:sz w:val="36"/>
          <w:szCs w:val="36"/>
        </w:rPr>
        <w:t xml:space="preserve">7. Technical Stack</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7.1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Mobile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 (Dart) — single codebase for iOS and Android</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Riverpod — reactive, testable, minimal boilerplate</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Local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via Drift (type-safe ORM) — all data stored locally in MVP</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AI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 (claude-sonnet-4-6) — via HTTP, context built per request</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Voice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speech_to_text Flutter package — on-device or platform speech recognition</w:t>
            </w:r>
          </w:p>
        </w:tc>
      </w:tr>
      <w:tr>
        <w:tc>
          <w:tcPr>
            <w:tcW w:type="dxa" w:w="3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flutter_local_notifications — agenda reminders</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7.2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4DFF" w:sz="8"/>
              <w:left w:val="single" w:color="CCCCCC" w:sz="1"/>
              <w:bottom w:val="single" w:color="CCCCCC" w:sz="1"/>
              <w:right w:val="single" w:color="CCCCCC" w:sz="1"/>
            </w:tcBorders>
            <w:shd w:fill="F2F2F7" w:val="clear"/>
            <w:tcMar>
              <w:top w:type="dxa" w:w="120"/>
              <w:left w:type="dxa" w:w="160"/>
              <w:bottom w:type="dxa" w:w="120"/>
              <w:right w:type="dxa" w:w="160"/>
            </w:tcMar>
          </w:tcPr>
          <w:p>
            <w:pPr>
              <w:spacing w:before="0" w:after="80"/>
            </w:pPr>
            <w:r>
              <w:rPr>
                <w:rFonts w:ascii="Arial" w:cs="Arial" w:eastAsia="Arial" w:hAnsi="Arial"/>
                <w:b/>
                <w:bCs/>
                <w:color w:val="7C4DFF"/>
                <w:sz w:val="20"/>
                <w:szCs w:val="20"/>
              </w:rPr>
              <w:t xml:space="preserve">Recommended Flutter Directory Layout</w:t>
            </w:r>
          </w:p>
          <w:p>
            <w:pPr>
              <w:spacing w:before="30" w:after="30"/>
            </w:pPr>
            <w:r>
              <w:rPr>
                <w:rFonts w:ascii="Arial" w:cs="Arial" w:eastAsia="Arial" w:hAnsi="Arial"/>
                <w:color w:val="333333"/>
                <w:sz w:val="20"/>
                <w:szCs w:val="20"/>
              </w:rPr>
              <w:t xml:space="preserve">lib/</w:t>
            </w:r>
          </w:p>
          <w:p>
            <w:pPr>
              <w:spacing w:before="30" w:after="30"/>
            </w:pPr>
            <w:r>
              <w:rPr>
                <w:rFonts w:ascii="Arial" w:cs="Arial" w:eastAsia="Arial" w:hAnsi="Arial"/>
                <w:color w:val="333333"/>
                <w:sz w:val="20"/>
                <w:szCs w:val="20"/>
              </w:rPr>
              <w:t xml:space="preserve">  main.dart</w:t>
            </w:r>
          </w:p>
          <w:p>
            <w:pPr>
              <w:spacing w:before="30" w:after="30"/>
            </w:pPr>
            <w:r>
              <w:rPr>
                <w:rFonts w:ascii="Arial" w:cs="Arial" w:eastAsia="Arial" w:hAnsi="Arial"/>
                <w:color w:val="333333"/>
                <w:sz w:val="20"/>
                <w:szCs w:val="20"/>
              </w:rPr>
              <w:t xml:space="preserve">  app/</w:t>
            </w:r>
          </w:p>
          <w:p>
            <w:pPr>
              <w:spacing w:before="30" w:after="30"/>
            </w:pPr>
            <w:r>
              <w:rPr>
                <w:rFonts w:ascii="Arial" w:cs="Arial" w:eastAsia="Arial" w:hAnsi="Arial"/>
                <w:color w:val="333333"/>
                <w:sz w:val="20"/>
                <w:szCs w:val="20"/>
              </w:rPr>
              <w:t xml:space="preserve">    app.dart              — MaterialApp, theme, routing</w:t>
            </w:r>
          </w:p>
          <w:p>
            <w:pPr>
              <w:spacing w:before="30" w:after="30"/>
            </w:pPr>
            <w:r>
              <w:rPr>
                <w:rFonts w:ascii="Arial" w:cs="Arial" w:eastAsia="Arial" w:hAnsi="Arial"/>
                <w:color w:val="333333"/>
                <w:sz w:val="20"/>
                <w:szCs w:val="20"/>
              </w:rPr>
              <w:t xml:space="preserve">    theme.dart            — TooXTips ThemeData (dark + light)</w:t>
            </w:r>
          </w:p>
          <w:p>
            <w:pPr>
              <w:spacing w:before="30" w:after="30"/>
            </w:pPr>
            <w:r>
              <w:rPr>
                <w:rFonts w:ascii="Arial" w:cs="Arial" w:eastAsia="Arial" w:hAnsi="Arial"/>
                <w:color w:val="333333"/>
                <w:sz w:val="20"/>
                <w:szCs w:val="20"/>
              </w:rPr>
              <w:t xml:space="preserve">  features/</w:t>
            </w:r>
          </w:p>
          <w:p>
            <w:pPr>
              <w:spacing w:before="30" w:after="30"/>
            </w:pPr>
            <w:r>
              <w:rPr>
                <w:rFonts w:ascii="Arial" w:cs="Arial" w:eastAsia="Arial" w:hAnsi="Arial"/>
                <w:color w:val="333333"/>
                <w:sz w:val="20"/>
                <w:szCs w:val="20"/>
              </w:rPr>
              <w:t xml:space="preserve">    agenda/</w:t>
            </w:r>
          </w:p>
          <w:p>
            <w:pPr>
              <w:spacing w:before="30" w:after="30"/>
            </w:pPr>
            <w:r>
              <w:rPr>
                <w:rFonts w:ascii="Arial" w:cs="Arial" w:eastAsia="Arial" w:hAnsi="Arial"/>
                <w:color w:val="333333"/>
                <w:sz w:val="20"/>
                <w:szCs w:val="20"/>
              </w:rPr>
              <w:t xml:space="preserve">      data/               — local DB models, DAO</w:t>
            </w:r>
          </w:p>
          <w:p>
            <w:pPr>
              <w:spacing w:before="30" w:after="30"/>
            </w:pPr>
            <w:r>
              <w:rPr>
                <w:rFonts w:ascii="Arial" w:cs="Arial" w:eastAsia="Arial" w:hAnsi="Arial"/>
                <w:color w:val="333333"/>
                <w:sz w:val="20"/>
                <w:szCs w:val="20"/>
              </w:rPr>
              <w:t xml:space="preserve">      domain/             — entities, repository interfaces</w:t>
            </w:r>
          </w:p>
          <w:p>
            <w:pPr>
              <w:spacing w:before="30" w:after="30"/>
            </w:pPr>
            <w:r>
              <w:rPr>
                <w:rFonts w:ascii="Arial" w:cs="Arial" w:eastAsia="Arial" w:hAnsi="Arial"/>
                <w:color w:val="333333"/>
                <w:sz w:val="20"/>
                <w:szCs w:val="20"/>
              </w:rPr>
              <w:t xml:space="preserve">      presentation/       — AgendaSlide widget, EventCard, AddEventSheet</w:t>
            </w:r>
          </w:p>
          <w:p>
            <w:pPr>
              <w:spacing w:before="30" w:after="30"/>
            </w:pPr>
            <w:r>
              <w:rPr>
                <w:rFonts w:ascii="Arial" w:cs="Arial" w:eastAsia="Arial" w:hAnsi="Arial"/>
                <w:color w:val="333333"/>
                <w:sz w:val="20"/>
                <w:szCs w:val="20"/>
              </w:rPr>
              <w:t xml:space="preserve">    expenses/</w:t>
            </w:r>
          </w:p>
          <w:p>
            <w:pPr>
              <w:spacing w:before="30" w:after="30"/>
            </w:pPr>
            <w:r>
              <w:rPr>
                <w:rFonts w:ascii="Arial" w:cs="Arial" w:eastAsia="Arial" w:hAnsi="Arial"/>
                <w:color w:val="333333"/>
                <w:sz w:val="20"/>
                <w:szCs w:val="20"/>
              </w:rPr>
              <w:t xml:space="preserve">      data/</w:t>
            </w:r>
          </w:p>
          <w:p>
            <w:pPr>
              <w:spacing w:before="30" w:after="30"/>
            </w:pPr>
            <w:r>
              <w:rPr>
                <w:rFonts w:ascii="Arial" w:cs="Arial" w:eastAsia="Arial" w:hAnsi="Arial"/>
                <w:color w:val="333333"/>
                <w:sz w:val="20"/>
                <w:szCs w:val="20"/>
              </w:rPr>
              <w:t xml:space="preserve">      domain/</w:t>
            </w:r>
          </w:p>
          <w:p>
            <w:pPr>
              <w:spacing w:before="30" w:after="30"/>
            </w:pPr>
            <w:r>
              <w:rPr>
                <w:rFonts w:ascii="Arial" w:cs="Arial" w:eastAsia="Arial" w:hAnsi="Arial"/>
                <w:color w:val="333333"/>
                <w:sz w:val="20"/>
                <w:szCs w:val="20"/>
              </w:rPr>
              <w:t xml:space="preserve">      presentation/       — ExpensesSlide, BudgetCard, LogExpenseSheet</w:t>
            </w:r>
          </w:p>
          <w:p>
            <w:pPr>
              <w:spacing w:before="30" w:after="30"/>
            </w:pPr>
            <w:r>
              <w:rPr>
                <w:rFonts w:ascii="Arial" w:cs="Arial" w:eastAsia="Arial" w:hAnsi="Arial"/>
                <w:color w:val="333333"/>
                <w:sz w:val="20"/>
                <w:szCs w:val="20"/>
              </w:rPr>
              <w:t xml:space="preserve">    practice/</w:t>
            </w:r>
          </w:p>
          <w:p>
            <w:pPr>
              <w:spacing w:before="30" w:after="30"/>
            </w:pPr>
            <w:r>
              <w:rPr>
                <w:rFonts w:ascii="Arial" w:cs="Arial" w:eastAsia="Arial" w:hAnsi="Arial"/>
                <w:color w:val="333333"/>
                <w:sz w:val="20"/>
                <w:szCs w:val="20"/>
              </w:rPr>
              <w:t xml:space="preserve">      data/</w:t>
            </w:r>
          </w:p>
          <w:p>
            <w:pPr>
              <w:spacing w:before="30" w:after="30"/>
            </w:pPr>
            <w:r>
              <w:rPr>
                <w:rFonts w:ascii="Arial" w:cs="Arial" w:eastAsia="Arial" w:hAnsi="Arial"/>
                <w:color w:val="333333"/>
                <w:sz w:val="20"/>
                <w:szCs w:val="20"/>
              </w:rPr>
              <w:t xml:space="preserve">      domain/</w:t>
            </w:r>
          </w:p>
          <w:p>
            <w:pPr>
              <w:spacing w:before="30" w:after="30"/>
            </w:pPr>
            <w:r>
              <w:rPr>
                <w:rFonts w:ascii="Arial" w:cs="Arial" w:eastAsia="Arial" w:hAnsi="Arial"/>
                <w:color w:val="333333"/>
                <w:sz w:val="20"/>
                <w:szCs w:val="20"/>
              </w:rPr>
              <w:t xml:space="preserve">      presentation/       — PracticeSlide, SkillCard, SessionSheet</w:t>
            </w:r>
          </w:p>
          <w:p>
            <w:pPr>
              <w:spacing w:before="30" w:after="30"/>
            </w:pPr>
            <w:r>
              <w:rPr>
                <w:rFonts w:ascii="Arial" w:cs="Arial" w:eastAsia="Arial" w:hAnsi="Arial"/>
                <w:color w:val="333333"/>
                <w:sz w:val="20"/>
                <w:szCs w:val="20"/>
              </w:rPr>
              <w:t xml:space="preserve">    ai/</w:t>
            </w:r>
          </w:p>
          <w:p>
            <w:pPr>
              <w:spacing w:before="30" w:after="30"/>
            </w:pPr>
            <w:r>
              <w:rPr>
                <w:rFonts w:ascii="Arial" w:cs="Arial" w:eastAsia="Arial" w:hAnsi="Arial"/>
                <w:color w:val="333333"/>
                <w:sz w:val="20"/>
                <w:szCs w:val="20"/>
              </w:rPr>
              <w:t xml:space="preserve">      ai_service.dart     — Claude API calls, context builder</w:t>
            </w:r>
          </w:p>
          <w:p>
            <w:pPr>
              <w:spacing w:before="30" w:after="30"/>
            </w:pPr>
            <w:r>
              <w:rPr>
                <w:rFonts w:ascii="Arial" w:cs="Arial" w:eastAsia="Arial" w:hAnsi="Arial"/>
                <w:color w:val="333333"/>
                <w:sz w:val="20"/>
                <w:szCs w:val="20"/>
              </w:rPr>
              <w:t xml:space="preserve">      ai_component.dart   — persistent bottom bar widget</w:t>
            </w:r>
          </w:p>
          <w:p>
            <w:pPr>
              <w:spacing w:before="30" w:after="30"/>
            </w:pPr>
            <w:r>
              <w:rPr>
                <w:rFonts w:ascii="Arial" w:cs="Arial" w:eastAsia="Arial" w:hAnsi="Arial"/>
                <w:color w:val="333333"/>
                <w:sz w:val="20"/>
                <w:szCs w:val="20"/>
              </w:rPr>
              <w:t xml:space="preserve">      voice_service.dart  — speech_to_text wrapper</w:t>
            </w:r>
          </w:p>
          <w:p>
            <w:pPr>
              <w:spacing w:before="30" w:after="30"/>
            </w:pPr>
            <w:r>
              <w:rPr>
                <w:rFonts w:ascii="Arial" w:cs="Arial" w:eastAsia="Arial" w:hAnsi="Arial"/>
                <w:color w:val="333333"/>
                <w:sz w:val="20"/>
                <w:szCs w:val="20"/>
              </w:rPr>
              <w:t xml:space="preserve">  shared/</w:t>
            </w:r>
          </w:p>
          <w:p>
            <w:pPr>
              <w:spacing w:before="30" w:after="30"/>
            </w:pPr>
            <w:r>
              <w:rPr>
                <w:rFonts w:ascii="Arial" w:cs="Arial" w:eastAsia="Arial" w:hAnsi="Arial"/>
                <w:color w:val="333333"/>
                <w:sz w:val="20"/>
                <w:szCs w:val="20"/>
              </w:rPr>
              <w:t xml:space="preserve">    widgets/              — reusable UI components</w:t>
            </w:r>
          </w:p>
          <w:p>
            <w:pPr>
              <w:spacing w:before="30" w:after="30"/>
            </w:pPr>
            <w:r>
              <w:rPr>
                <w:rFonts w:ascii="Arial" w:cs="Arial" w:eastAsia="Arial" w:hAnsi="Arial"/>
                <w:color w:val="333333"/>
                <w:sz w:val="20"/>
                <w:szCs w:val="20"/>
              </w:rPr>
              <w:t xml:space="preserve">    constants/            — colour tokens, spacing, typography</w:t>
            </w:r>
          </w:p>
          <w:p>
            <w:pPr>
              <w:spacing w:before="30" w:after="30"/>
            </w:pPr>
            <w:r>
              <w:rPr>
                <w:rFonts w:ascii="Arial" w:cs="Arial" w:eastAsia="Arial" w:hAnsi="Arial"/>
                <w:color w:val="333333"/>
                <w:sz w:val="20"/>
                <w:szCs w:val="20"/>
              </w:rPr>
              <w:t xml:space="preserve">    utils/                — date helpers, currency formatting</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7.3 AI Context Builder</w:t>
      </w:r>
    </w:p>
    <w:p>
      <w:pPr>
        <w:spacing w:before="60" w:after="80"/>
      </w:pPr>
      <w:r>
        <w:rPr>
          <w:rFonts w:ascii="Arial" w:cs="Arial" w:eastAsia="Arial" w:hAnsi="Arial"/>
          <w:b w:val="false"/>
          <w:bCs w:val="false"/>
          <w:i w:val="false"/>
          <w:iCs w:val="false"/>
          <w:color w:val="222222"/>
          <w:sz w:val="22"/>
          <w:szCs w:val="22"/>
        </w:rPr>
        <w:t xml:space="preserve">Each AI request constructs a structured system prompt that includes the current state of all three modules. This is assembled in ai_service.dart from Riverpod providers watching each feature module.</w:t>
      </w:r>
    </w:p>
    <w:p>
      <w:pPr>
        <w:pStyle w:val="Heading2"/>
        <w:pBdr>
          <w:bottom w:val="single" w:color="7C4DFF" w:sz="4" w:space="4"/>
        </w:pBdr>
        <w:spacing w:before="280" w:after="120"/>
      </w:pPr>
      <w:r>
        <w:rPr>
          <w:rFonts w:ascii="Arial" w:cs="Arial" w:eastAsia="Arial" w:hAnsi="Arial"/>
          <w:b/>
          <w:bCs/>
          <w:color w:val="111118"/>
          <w:sz w:val="28"/>
          <w:szCs w:val="28"/>
        </w:rPr>
        <w:t xml:space="preserve">7.4 Data &amp; Privacy</w:t>
      </w:r>
    </w:p>
    <w:p>
      <w:pPr>
        <w:pStyle w:val="ListParagraph"/>
        <w:numPr>
          <w:ilvl w:val="0"/>
          <w:numId w:val="2"/>
        </w:numPr>
        <w:spacing w:before="40" w:after="40"/>
      </w:pPr>
      <w:r>
        <w:rPr>
          <w:rFonts w:ascii="Arial" w:cs="Arial" w:eastAsia="Arial" w:hAnsi="Arial"/>
          <w:color w:val="333333"/>
          <w:sz w:val="21"/>
          <w:szCs w:val="21"/>
        </w:rPr>
        <w:t xml:space="preserve">All user data (events, expenses, sessions) stored locally on-device via SQLite</w:t>
      </w:r>
    </w:p>
    <w:p>
      <w:pPr>
        <w:pStyle w:val="ListParagraph"/>
        <w:numPr>
          <w:ilvl w:val="0"/>
          <w:numId w:val="2"/>
        </w:numPr>
        <w:spacing w:before="40" w:after="40"/>
      </w:pPr>
      <w:r>
        <w:rPr>
          <w:rFonts w:ascii="Arial" w:cs="Arial" w:eastAsia="Arial" w:hAnsi="Arial"/>
          <w:color w:val="333333"/>
          <w:sz w:val="21"/>
          <w:szCs w:val="21"/>
        </w:rPr>
        <w:t xml:space="preserve">Only the AI context payload is transmitted externally — to the Claude API over HTTPS</w:t>
      </w:r>
    </w:p>
    <w:p>
      <w:pPr>
        <w:pStyle w:val="ListParagraph"/>
        <w:numPr>
          <w:ilvl w:val="0"/>
          <w:numId w:val="2"/>
        </w:numPr>
        <w:spacing w:before="40" w:after="40"/>
      </w:pPr>
      <w:r>
        <w:rPr>
          <w:rFonts w:ascii="Arial" w:cs="Arial" w:eastAsia="Arial" w:hAnsi="Arial"/>
          <w:color w:val="333333"/>
          <w:sz w:val="21"/>
          <w:szCs w:val="21"/>
        </w:rPr>
        <w:t xml:space="preserve">No analytics, no telemetry, no third-party SDKs in MVP</w:t>
      </w:r>
    </w:p>
    <w:p>
      <w:pPr>
        <w:pStyle w:val="ListParagraph"/>
        <w:numPr>
          <w:ilvl w:val="0"/>
          <w:numId w:val="2"/>
        </w:numPr>
        <w:spacing w:before="40" w:after="40"/>
      </w:pPr>
      <w:r>
        <w:rPr>
          <w:rFonts w:ascii="Arial" w:cs="Arial" w:eastAsia="Arial" w:hAnsi="Arial"/>
          <w:color w:val="333333"/>
          <w:sz w:val="21"/>
          <w:szCs w:val="21"/>
        </w:rPr>
        <w:t xml:space="preserve">Settings screen provides an option to clear all local data</w:t>
      </w:r>
    </w:p>
    <w:p>
      <w:r>
        <w:br w:type="page"/>
      </w:r>
    </w:p>
    <w:p>
      <w:pPr>
        <w:pStyle w:val="Heading1"/>
        <w:spacing w:before="360" w:after="160"/>
      </w:pPr>
      <w:r>
        <w:rPr>
          <w:rFonts w:ascii="Arial" w:cs="Arial" w:eastAsia="Arial" w:hAnsi="Arial"/>
          <w:b/>
          <w:bCs/>
          <w:color w:val="111118"/>
          <w:sz w:val="36"/>
          <w:szCs w:val="36"/>
        </w:rPr>
        <w:t xml:space="preserve">8. MVP Scope &amp; Boundaries</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8.1 In Scope for MVP</w:t>
      </w:r>
    </w:p>
    <w:p>
      <w:pPr>
        <w:pStyle w:val="ListParagraph"/>
        <w:numPr>
          <w:ilvl w:val="0"/>
          <w:numId w:val="2"/>
        </w:numPr>
        <w:spacing w:before="40" w:after="40"/>
      </w:pPr>
      <w:r>
        <w:rPr>
          <w:rFonts w:ascii="Arial" w:cs="Arial" w:eastAsia="Arial" w:hAnsi="Arial"/>
          <w:color w:val="333333"/>
          <w:sz w:val="21"/>
          <w:szCs w:val="21"/>
        </w:rPr>
        <w:t xml:space="preserve">Home screen with carousel navigation (Agenda · Expenses · Practice)</w:t>
      </w:r>
    </w:p>
    <w:p>
      <w:pPr>
        <w:pStyle w:val="ListParagraph"/>
        <w:numPr>
          <w:ilvl w:val="0"/>
          <w:numId w:val="2"/>
        </w:numPr>
        <w:spacing w:before="40" w:after="40"/>
      </w:pPr>
      <w:r>
        <w:rPr>
          <w:rFonts w:ascii="Arial" w:cs="Arial" w:eastAsia="Arial" w:hAnsi="Arial"/>
          <w:color w:val="333333"/>
          <w:sz w:val="21"/>
          <w:szCs w:val="21"/>
        </w:rPr>
        <w:t xml:space="preserve">Static top bar: live clock, theme toggle (dark/light), settings icon</w:t>
      </w:r>
    </w:p>
    <w:p>
      <w:pPr>
        <w:pStyle w:val="ListParagraph"/>
        <w:numPr>
          <w:ilvl w:val="0"/>
          <w:numId w:val="2"/>
        </w:numPr>
        <w:spacing w:before="40" w:after="40"/>
      </w:pPr>
      <w:r>
        <w:rPr>
          <w:rFonts w:ascii="Arial" w:cs="Arial" w:eastAsia="Arial" w:hAnsi="Arial"/>
          <w:color w:val="333333"/>
          <w:sz w:val="21"/>
          <w:szCs w:val="21"/>
        </w:rPr>
        <w:t xml:space="preserve">Agenda: monthly calendar, day timeline, add/edit/delete events, 3 categories</w:t>
      </w:r>
    </w:p>
    <w:p>
      <w:pPr>
        <w:pStyle w:val="ListParagraph"/>
        <w:numPr>
          <w:ilvl w:val="0"/>
          <w:numId w:val="2"/>
        </w:numPr>
        <w:spacing w:before="40" w:after="40"/>
      </w:pPr>
      <w:r>
        <w:rPr>
          <w:rFonts w:ascii="Arial" w:cs="Arial" w:eastAsia="Arial" w:hAnsi="Arial"/>
          <w:color w:val="333333"/>
          <w:sz w:val="21"/>
          <w:szCs w:val="21"/>
        </w:rPr>
        <w:t xml:space="preserve">Expenses: monthly budget card, category breakdown, log expense, budget ceiling setting</w:t>
      </w:r>
    </w:p>
    <w:p>
      <w:pPr>
        <w:pStyle w:val="ListParagraph"/>
        <w:numPr>
          <w:ilvl w:val="0"/>
          <w:numId w:val="2"/>
        </w:numPr>
        <w:spacing w:before="40" w:after="40"/>
      </w:pPr>
      <w:r>
        <w:rPr>
          <w:rFonts w:ascii="Arial" w:cs="Arial" w:eastAsia="Arial" w:hAnsi="Arial"/>
          <w:color w:val="333333"/>
          <w:sz w:val="21"/>
          <w:szCs w:val="21"/>
        </w:rPr>
        <w:t xml:space="preserve">Practice: skill cards with streak and session history, add/remove skills, log sessions</w:t>
      </w:r>
    </w:p>
    <w:p>
      <w:pPr>
        <w:pStyle w:val="ListParagraph"/>
        <w:numPr>
          <w:ilvl w:val="0"/>
          <w:numId w:val="2"/>
        </w:numPr>
        <w:spacing w:before="40" w:after="40"/>
      </w:pPr>
      <w:r>
        <w:rPr>
          <w:rFonts w:ascii="Arial" w:cs="Arial" w:eastAsia="Arial" w:hAnsi="Arial"/>
          <w:color w:val="333333"/>
          <w:sz w:val="21"/>
          <w:szCs w:val="21"/>
        </w:rPr>
        <w:t xml:space="preserve">AI Component: persistent bottom bar, quick-command dropdown, chat bottom sheet, voice input</w:t>
      </w:r>
    </w:p>
    <w:p>
      <w:pPr>
        <w:pStyle w:val="ListParagraph"/>
        <w:numPr>
          <w:ilvl w:val="0"/>
          <w:numId w:val="2"/>
        </w:numPr>
        <w:spacing w:before="40" w:after="40"/>
      </w:pPr>
      <w:r>
        <w:rPr>
          <w:rFonts w:ascii="Arial" w:cs="Arial" w:eastAsia="Arial" w:hAnsi="Arial"/>
          <w:color w:val="333333"/>
          <w:sz w:val="21"/>
          <w:szCs w:val="21"/>
        </w:rPr>
        <w:t xml:space="preserve">Claude API integration with full cross-module context</w:t>
      </w:r>
    </w:p>
    <w:p>
      <w:pPr>
        <w:pStyle w:val="ListParagraph"/>
        <w:numPr>
          <w:ilvl w:val="0"/>
          <w:numId w:val="2"/>
        </w:numPr>
        <w:spacing w:before="40" w:after="40"/>
      </w:pPr>
      <w:r>
        <w:rPr>
          <w:rFonts w:ascii="Arial" w:cs="Arial" w:eastAsia="Arial" w:hAnsi="Arial"/>
          <w:color w:val="333333"/>
          <w:sz w:val="21"/>
          <w:szCs w:val="21"/>
        </w:rPr>
        <w:t xml:space="preserve">Dark mode (default) and light mode toggle</w:t>
      </w:r>
    </w:p>
    <w:p>
      <w:pPr>
        <w:pStyle w:val="ListParagraph"/>
        <w:numPr>
          <w:ilvl w:val="0"/>
          <w:numId w:val="2"/>
        </w:numPr>
        <w:spacing w:before="40" w:after="40"/>
      </w:pPr>
      <w:r>
        <w:rPr>
          <w:rFonts w:ascii="Arial" w:cs="Arial" w:eastAsia="Arial" w:hAnsi="Arial"/>
          <w:color w:val="333333"/>
          <w:sz w:val="21"/>
          <w:szCs w:val="21"/>
        </w:rPr>
        <w:t xml:space="preserve">Local data persistence (SQLite)</w:t>
      </w:r>
    </w:p>
    <w:p>
      <w:pPr>
        <w:pStyle w:val="ListParagraph"/>
        <w:numPr>
          <w:ilvl w:val="0"/>
          <w:numId w:val="2"/>
        </w:numPr>
        <w:spacing w:before="40" w:after="40"/>
      </w:pPr>
      <w:r>
        <w:rPr>
          <w:rFonts w:ascii="Arial" w:cs="Arial" w:eastAsia="Arial" w:hAnsi="Arial"/>
          <w:color w:val="333333"/>
          <w:sz w:val="21"/>
          <w:szCs w:val="21"/>
        </w:rPr>
        <w:t xml:space="preserve">Local notifications for agenda events</w:t>
      </w:r>
    </w:p>
    <w:p>
      <w:pPr>
        <w:pStyle w:val="Heading2"/>
        <w:pBdr>
          <w:bottom w:val="single" w:color="7C4DFF" w:sz="4" w:space="4"/>
        </w:pBdr>
        <w:spacing w:before="280" w:after="120"/>
      </w:pPr>
      <w:r>
        <w:rPr>
          <w:rFonts w:ascii="Arial" w:cs="Arial" w:eastAsia="Arial" w:hAnsi="Arial"/>
          <w:b/>
          <w:bCs/>
          <w:color w:val="111118"/>
          <w:sz w:val="28"/>
          <w:szCs w:val="28"/>
        </w:rPr>
        <w:t xml:space="preserve">8.2 Explicitly Out of Scope for MVP</w:t>
      </w:r>
    </w:p>
    <w:p>
      <w:pPr>
        <w:pStyle w:val="ListParagraph"/>
        <w:numPr>
          <w:ilvl w:val="0"/>
          <w:numId w:val="2"/>
        </w:numPr>
        <w:spacing w:before="40" w:after="40"/>
      </w:pPr>
      <w:r>
        <w:rPr>
          <w:rFonts w:ascii="Arial" w:cs="Arial" w:eastAsia="Arial" w:hAnsi="Arial"/>
          <w:color w:val="333333"/>
          <w:sz w:val="21"/>
          <w:szCs w:val="21"/>
        </w:rPr>
        <w:t xml:space="preserve">Cloud sync or multi-device support</w:t>
      </w:r>
    </w:p>
    <w:p>
      <w:pPr>
        <w:pStyle w:val="ListParagraph"/>
        <w:numPr>
          <w:ilvl w:val="0"/>
          <w:numId w:val="2"/>
        </w:numPr>
        <w:spacing w:before="40" w:after="40"/>
      </w:pPr>
      <w:r>
        <w:rPr>
          <w:rFonts w:ascii="Arial" w:cs="Arial" w:eastAsia="Arial" w:hAnsi="Arial"/>
          <w:color w:val="333333"/>
          <w:sz w:val="21"/>
          <w:szCs w:val="21"/>
        </w:rPr>
        <w:t xml:space="preserve">User accounts or authentication</w:t>
      </w:r>
    </w:p>
    <w:p>
      <w:pPr>
        <w:pStyle w:val="ListParagraph"/>
        <w:numPr>
          <w:ilvl w:val="0"/>
          <w:numId w:val="2"/>
        </w:numPr>
        <w:spacing w:before="40" w:after="40"/>
      </w:pPr>
      <w:r>
        <w:rPr>
          <w:rFonts w:ascii="Arial" w:cs="Arial" w:eastAsia="Arial" w:hAnsi="Arial"/>
          <w:color w:val="333333"/>
          <w:sz w:val="21"/>
          <w:szCs w:val="21"/>
        </w:rPr>
        <w:t xml:space="preserve">Recurring events</w:t>
      </w:r>
    </w:p>
    <w:p>
      <w:pPr>
        <w:pStyle w:val="ListParagraph"/>
        <w:numPr>
          <w:ilvl w:val="0"/>
          <w:numId w:val="2"/>
        </w:numPr>
        <w:spacing w:before="40" w:after="40"/>
      </w:pPr>
      <w:r>
        <w:rPr>
          <w:rFonts w:ascii="Arial" w:cs="Arial" w:eastAsia="Arial" w:hAnsi="Arial"/>
          <w:color w:val="333333"/>
          <w:sz w:val="21"/>
          <w:szCs w:val="21"/>
        </w:rPr>
        <w:t xml:space="preserve">Budget categories customisation (fixed list in MVP)</w:t>
      </w:r>
    </w:p>
    <w:p>
      <w:pPr>
        <w:pStyle w:val="ListParagraph"/>
        <w:numPr>
          <w:ilvl w:val="0"/>
          <w:numId w:val="2"/>
        </w:numPr>
        <w:spacing w:before="40" w:after="40"/>
      </w:pPr>
      <w:r>
        <w:rPr>
          <w:rFonts w:ascii="Arial" w:cs="Arial" w:eastAsia="Arial" w:hAnsi="Arial"/>
          <w:color w:val="333333"/>
          <w:sz w:val="21"/>
          <w:szCs w:val="21"/>
        </w:rPr>
        <w:t xml:space="preserve">Charts or graphs (text summaries via AI instead)</w:t>
      </w:r>
    </w:p>
    <w:p>
      <w:pPr>
        <w:pStyle w:val="ListParagraph"/>
        <w:numPr>
          <w:ilvl w:val="0"/>
          <w:numId w:val="2"/>
        </w:numPr>
        <w:spacing w:before="40" w:after="40"/>
      </w:pPr>
      <w:r>
        <w:rPr>
          <w:rFonts w:ascii="Arial" w:cs="Arial" w:eastAsia="Arial" w:hAnsi="Arial"/>
          <w:color w:val="333333"/>
          <w:sz w:val="21"/>
          <w:szCs w:val="21"/>
        </w:rPr>
        <w:t xml:space="preserve">Export or sharing features</w:t>
      </w:r>
    </w:p>
    <w:p>
      <w:pPr>
        <w:pStyle w:val="ListParagraph"/>
        <w:numPr>
          <w:ilvl w:val="0"/>
          <w:numId w:val="2"/>
        </w:numPr>
        <w:spacing w:before="40" w:after="40"/>
      </w:pPr>
      <w:r>
        <w:rPr>
          <w:rFonts w:ascii="Arial" w:cs="Arial" w:eastAsia="Arial" w:hAnsi="Arial"/>
          <w:color w:val="333333"/>
          <w:sz w:val="21"/>
          <w:szCs w:val="21"/>
        </w:rPr>
        <w:t xml:space="preserve">Widget (home screen glanceable widget)</w:t>
      </w:r>
    </w:p>
    <w:p>
      <w:pPr>
        <w:pStyle w:val="ListParagraph"/>
        <w:numPr>
          <w:ilvl w:val="0"/>
          <w:numId w:val="2"/>
        </w:numPr>
        <w:spacing w:before="40" w:after="40"/>
      </w:pPr>
      <w:r>
        <w:rPr>
          <w:rFonts w:ascii="Arial" w:cs="Arial" w:eastAsia="Arial" w:hAnsi="Arial"/>
          <w:color w:val="333333"/>
          <w:sz w:val="21"/>
          <w:szCs w:val="21"/>
        </w:rPr>
        <w:t xml:space="preserve">Apple Watch / Wear OS support</w:t>
      </w:r>
    </w:p>
    <w:p>
      <w:pPr>
        <w:pStyle w:val="ListParagraph"/>
        <w:numPr>
          <w:ilvl w:val="0"/>
          <w:numId w:val="2"/>
        </w:numPr>
        <w:spacing w:before="40" w:after="40"/>
      </w:pPr>
      <w:r>
        <w:rPr>
          <w:rFonts w:ascii="Arial" w:cs="Arial" w:eastAsia="Arial" w:hAnsi="Arial"/>
          <w:color w:val="333333"/>
          <w:sz w:val="21"/>
          <w:szCs w:val="21"/>
        </w:rPr>
        <w:t xml:space="preserve">Multi-user or collaboration features</w:t>
      </w:r>
    </w:p>
    <w:p>
      <w:pPr>
        <w:pStyle w:val="Heading2"/>
        <w:pBdr>
          <w:bottom w:val="single" w:color="7C4DFF" w:sz="4" w:space="4"/>
        </w:pBdr>
        <w:spacing w:before="280" w:after="120"/>
      </w:pPr>
      <w:r>
        <w:rPr>
          <w:rFonts w:ascii="Arial" w:cs="Arial" w:eastAsia="Arial" w:hAnsi="Arial"/>
          <w:b/>
          <w:bCs/>
          <w:color w:val="111118"/>
          <w:sz w:val="28"/>
          <w:szCs w:val="28"/>
        </w:rPr>
        <w:t xml:space="preserve">8.3 Success Criteria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4DFF" w:sz="8"/>
              <w:left w:val="single" w:color="CCCCCC" w:sz="1"/>
              <w:bottom w:val="single" w:color="CCCCCC" w:sz="1"/>
              <w:right w:val="single" w:color="CCCCCC" w:sz="1"/>
            </w:tcBorders>
            <w:shd w:fill="F2F2F7" w:val="clear"/>
            <w:tcMar>
              <w:top w:type="dxa" w:w="120"/>
              <w:left w:type="dxa" w:w="160"/>
              <w:bottom w:type="dxa" w:w="120"/>
              <w:right w:type="dxa" w:w="160"/>
            </w:tcMar>
          </w:tcPr>
          <w:p>
            <w:pPr>
              <w:spacing w:before="0" w:after="80"/>
            </w:pPr>
            <w:r>
              <w:rPr>
                <w:rFonts w:ascii="Arial" w:cs="Arial" w:eastAsia="Arial" w:hAnsi="Arial"/>
                <w:b/>
                <w:bCs/>
                <w:color w:val="7C4DFF"/>
                <w:sz w:val="20"/>
                <w:szCs w:val="20"/>
              </w:rPr>
              <w:t xml:space="preserve">MVP is considered successful when:</w:t>
            </w:r>
          </w:p>
          <w:p>
            <w:pPr>
              <w:spacing w:before="30" w:after="30"/>
            </w:pPr>
            <w:r>
              <w:rPr>
                <w:rFonts w:ascii="Arial" w:cs="Arial" w:eastAsia="Arial" w:hAnsi="Arial"/>
                <w:color w:val="333333"/>
                <w:sz w:val="20"/>
                <w:szCs w:val="20"/>
              </w:rPr>
              <w:t xml:space="preserve">1.  All three feature modules function independently with local data persistence</w:t>
            </w:r>
          </w:p>
          <w:p>
            <w:pPr>
              <w:spacing w:before="30" w:after="30"/>
            </w:pPr>
            <w:r>
              <w:rPr>
                <w:rFonts w:ascii="Arial" w:cs="Arial" w:eastAsia="Arial" w:hAnsi="Arial"/>
                <w:color w:val="333333"/>
                <w:sz w:val="20"/>
                <w:szCs w:val="20"/>
              </w:rPr>
              <w:t xml:space="preserve">2.  The AI can answer cross-module questions with accurate context</w:t>
            </w:r>
          </w:p>
          <w:p>
            <w:pPr>
              <w:spacing w:before="30" w:after="30"/>
            </w:pPr>
            <w:r>
              <w:rPr>
                <w:rFonts w:ascii="Arial" w:cs="Arial" w:eastAsia="Arial" w:hAnsi="Arial"/>
                <w:color w:val="333333"/>
                <w:sz w:val="20"/>
                <w:szCs w:val="20"/>
              </w:rPr>
              <w:t xml:space="preserve">3.  Voice commands successfully add events, log expenses, and log practice sessions</w:t>
            </w:r>
          </w:p>
          <w:p>
            <w:pPr>
              <w:spacing w:before="30" w:after="30"/>
            </w:pPr>
            <w:r>
              <w:rPr>
                <w:rFonts w:ascii="Arial" w:cs="Arial" w:eastAsia="Arial" w:hAnsi="Arial"/>
                <w:color w:val="333333"/>
                <w:sz w:val="20"/>
                <w:szCs w:val="20"/>
              </w:rPr>
              <w:t xml:space="preserve">4.  The carousel UX feels fluid and intuitive with no navigational confusion</w:t>
            </w:r>
          </w:p>
          <w:p>
            <w:pPr>
              <w:spacing w:before="30" w:after="30"/>
            </w:pPr>
            <w:r>
              <w:rPr>
                <w:rFonts w:ascii="Arial" w:cs="Arial" w:eastAsia="Arial" w:hAnsi="Arial"/>
                <w:color w:val="333333"/>
                <w:sz w:val="20"/>
                <w:szCs w:val="20"/>
              </w:rPr>
              <w:t xml:space="preserve">5.  Dark and light themes render correctly across all screens</w:t>
            </w:r>
          </w:p>
          <w:p>
            <w:pPr>
              <w:spacing w:before="30" w:after="30"/>
            </w:pPr>
            <w:r>
              <w:rPr>
                <w:rFonts w:ascii="Arial" w:cs="Arial" w:eastAsia="Arial" w:hAnsi="Arial"/>
                <w:color w:val="333333"/>
                <w:sz w:val="20"/>
                <w:szCs w:val="20"/>
              </w:rPr>
              <w:t xml:space="preserve">6.  The app runs without crashes on both iOS and Android in debug mode</w:t>
            </w:r>
          </w:p>
        </w:tc>
      </w:tr>
    </w:tbl>
    <w:p>
      <w:r>
        <w:br w:type="page"/>
      </w:r>
    </w:p>
    <w:p>
      <w:pPr>
        <w:pStyle w:val="Heading1"/>
        <w:spacing w:before="360" w:after="160"/>
      </w:pPr>
      <w:r>
        <w:rPr>
          <w:rFonts w:ascii="Arial" w:cs="Arial" w:eastAsia="Arial" w:hAnsi="Arial"/>
          <w:b/>
          <w:bCs/>
          <w:color w:val="111118"/>
          <w:sz w:val="36"/>
          <w:szCs w:val="36"/>
        </w:rPr>
        <w:t xml:space="preserve">9. Development Roadmap</w:t>
      </w:r>
    </w:p>
    <w:p>
      <w:pPr>
        <w:pBdr>
          <w:bottom w:val="single" w:color="7C4DFF" w:sz="2" w:space="1"/>
        </w:pBdr>
        <w:spacing w:before="160" w:after="160"/>
      </w:pPr>
      <w:r>
        <w:t xml:space="preserve"/>
      </w:r>
    </w:p>
    <w:p>
      <w:pPr>
        <w:spacing w:before="60" w:after="80"/>
      </w:pPr>
      <w:r>
        <w:rPr>
          <w:rFonts w:ascii="Arial" w:cs="Arial" w:eastAsia="Arial" w:hAnsi="Arial"/>
          <w:b w:val="false"/>
          <w:bCs w:val="false"/>
          <w:i w:val="false"/>
          <w:iCs w:val="false"/>
          <w:color w:val="222222"/>
          <w:sz w:val="22"/>
          <w:szCs w:val="22"/>
        </w:rPr>
        <w:t xml:space="preserve">Estimated for a solo developer working part-time. Phases are sequential — each unlocks the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760"/>
        <w:gridCol w:w="1400"/>
      </w:tblGrid>
      <w:tr>
        <w:tc>
          <w:tcPr>
            <w:tcW w:type="dxa" w:w="12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76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4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Foundation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Flutter project setup, folder structure, theme system (dark/light), colour tokens, static home screen shell with carousel and dots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D9E75"/>
                <w:sz w:val="19"/>
                <w:szCs w:val="19"/>
              </w:rPr>
              <w:t xml:space="preserve">3–4 days</w:t>
            </w:r>
          </w:p>
        </w:tc>
      </w:tr>
      <w:tr>
        <w:tc>
          <w:tcPr>
            <w:tcW w:type="dxa" w:w="1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2</w:t>
            </w:r>
          </w:p>
        </w:tc>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333333"/>
                <w:sz w:val="20"/>
                <w:szCs w:val="20"/>
              </w:rPr>
              <w:t xml:space="preserve">Agenda</w:t>
            </w:r>
          </w:p>
        </w:tc>
        <w:tc>
          <w:tcPr>
            <w:tcW w:type="dxa" w:w="4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444444"/>
                <w:sz w:val="19"/>
                <w:szCs w:val="19"/>
              </w:rPr>
              <w:t xml:space="preserve">Calendar widget, day timeline, add/edit/delete events, SQLite schema, local notifications</w:t>
            </w:r>
          </w:p>
        </w:tc>
        <w:tc>
          <w:tcPr>
            <w:tcW w:type="dxa" w:w="14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color w:val="1D9E75"/>
                <w:sz w:val="19"/>
                <w:szCs w:val="19"/>
              </w:rPr>
              <w:t xml:space="preserve">5–7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Expenses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Budget card, category list, log expense sheet, monthly budget setting, SQLite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D9E75"/>
                <w:sz w:val="19"/>
                <w:szCs w:val="19"/>
              </w:rPr>
              <w:t xml:space="preserve">3–4 days</w:t>
            </w:r>
          </w:p>
        </w:tc>
      </w:tr>
      <w:tr>
        <w:tc>
          <w:tcPr>
            <w:tcW w:type="dxa" w:w="1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4</w:t>
            </w:r>
          </w:p>
        </w:tc>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333333"/>
                <w:sz w:val="20"/>
                <w:szCs w:val="20"/>
              </w:rPr>
              <w:t xml:space="preserve">Practice</w:t>
            </w:r>
          </w:p>
        </w:tc>
        <w:tc>
          <w:tcPr>
            <w:tcW w:type="dxa" w:w="4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444444"/>
                <w:sz w:val="19"/>
                <w:szCs w:val="19"/>
              </w:rPr>
              <w:t xml:space="preserve">Skill cards, streak calculation, session logging, add/remove skills, SQLite integration</w:t>
            </w:r>
          </w:p>
        </w:tc>
        <w:tc>
          <w:tcPr>
            <w:tcW w:type="dxa" w:w="14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color w:val="1D9E75"/>
                <w:sz w:val="19"/>
                <w:szCs w:val="19"/>
              </w:rPr>
              <w:t xml:space="preserve">3–4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AI 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Claude API integration, context builder, chat bottom sheet, quick command dropdown, accent dot 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D9E75"/>
                <w:sz w:val="19"/>
                <w:szCs w:val="19"/>
              </w:rPr>
              <w:t xml:space="preserve">4–5 days</w:t>
            </w:r>
          </w:p>
        </w:tc>
      </w:tr>
      <w:tr>
        <w:tc>
          <w:tcPr>
            <w:tcW w:type="dxa" w:w="1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6</w:t>
            </w:r>
          </w:p>
        </w:tc>
        <w:tc>
          <w:tcPr>
            <w:tcW w:type="dxa" w:w="20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333333"/>
                <w:sz w:val="20"/>
                <w:szCs w:val="20"/>
              </w:rPr>
              <w:t xml:space="preserve">Voice</w:t>
            </w:r>
          </w:p>
        </w:tc>
        <w:tc>
          <w:tcPr>
            <w:tcW w:type="dxa" w:w="476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color w:val="444444"/>
                <w:sz w:val="19"/>
                <w:szCs w:val="19"/>
              </w:rPr>
              <w:t xml:space="preserve">speech_to_text integration, microphone button, visual feedback, transcript → AI pipeline</w:t>
            </w:r>
          </w:p>
        </w:tc>
        <w:tc>
          <w:tcPr>
            <w:tcW w:type="dxa" w:w="14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pPr>
              <w:jc w:val="center"/>
            </w:pPr>
            <w:r>
              <w:rPr>
                <w:rFonts w:ascii="Arial" w:cs="Arial" w:eastAsia="Arial" w:hAnsi="Arial"/>
                <w:color w:val="1D9E75"/>
                <w:sz w:val="19"/>
                <w:szCs w:val="19"/>
              </w:rPr>
              <w:t xml:space="preserve">2–3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7C4DFF"/>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Polish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Animations, edge cases, error handling, empty states, settings screen, full dark/light QA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D9E75"/>
                <w:sz w:val="19"/>
                <w:szCs w:val="19"/>
              </w:rPr>
              <w:t xml:space="preserve">3–5 days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4DFF" w:sz="8"/>
              <w:left w:val="single" w:color="CCCCCC" w:sz="1"/>
              <w:bottom w:val="single" w:color="CCCCCC" w:sz="1"/>
              <w:right w:val="single" w:color="CCCCCC" w:sz="1"/>
            </w:tcBorders>
            <w:shd w:fill="F2F2F7" w:val="clear"/>
            <w:tcMar>
              <w:top w:type="dxa" w:w="120"/>
              <w:left w:type="dxa" w:w="160"/>
              <w:bottom w:type="dxa" w:w="120"/>
              <w:right w:type="dxa" w:w="160"/>
            </w:tcMar>
          </w:tcPr>
          <w:p>
            <w:pPr>
              <w:spacing w:before="0" w:after="80"/>
            </w:pPr>
            <w:r>
              <w:rPr>
                <w:rFonts w:ascii="Arial" w:cs="Arial" w:eastAsia="Arial" w:hAnsi="Arial"/>
                <w:b/>
                <w:bCs/>
                <w:color w:val="7C4DFF"/>
                <w:sz w:val="20"/>
                <w:szCs w:val="20"/>
              </w:rPr>
              <w:t xml:space="preserve">Total Estimated MVP Duration</w:t>
            </w:r>
          </w:p>
          <w:p>
            <w:pPr>
              <w:spacing w:before="30" w:after="30"/>
            </w:pPr>
            <w:r>
              <w:rPr>
                <w:rFonts w:ascii="Arial" w:cs="Arial" w:eastAsia="Arial" w:hAnsi="Arial"/>
                <w:color w:val="333333"/>
                <w:sz w:val="20"/>
                <w:szCs w:val="20"/>
              </w:rPr>
              <w:t xml:space="preserve">23–32 working days (solo, part-time) · Phases 1–7 complete</w:t>
            </w:r>
          </w:p>
        </w:tc>
      </w:tr>
    </w:tbl>
    <w:p>
      <w:r>
        <w:br w:type="page"/>
      </w:r>
    </w:p>
    <w:p>
      <w:pPr>
        <w:pStyle w:val="Heading1"/>
        <w:spacing w:before="360" w:after="160"/>
      </w:pPr>
      <w:r>
        <w:rPr>
          <w:rFonts w:ascii="Arial" w:cs="Arial" w:eastAsia="Arial" w:hAnsi="Arial"/>
          <w:b/>
          <w:bCs/>
          <w:color w:val="111118"/>
          <w:sz w:val="36"/>
          <w:szCs w:val="36"/>
        </w:rPr>
        <w:t xml:space="preserve">10. Post-MVP Opportunities</w:t>
      </w:r>
    </w:p>
    <w:p>
      <w:pPr>
        <w:pBdr>
          <w:bottom w:val="single" w:color="7C4DFF" w:sz="2" w:space="1"/>
        </w:pBdr>
        <w:spacing w:before="160" w:after="160"/>
      </w:pPr>
      <w:r>
        <w:t xml:space="preserve"/>
      </w:r>
    </w:p>
    <w:p>
      <w:pPr>
        <w:spacing w:before="60" w:after="80"/>
      </w:pPr>
      <w:r>
        <w:rPr>
          <w:rFonts w:ascii="Arial" w:cs="Arial" w:eastAsia="Arial" w:hAnsi="Arial"/>
          <w:b w:val="false"/>
          <w:bCs w:val="false"/>
          <w:i w:val="false"/>
          <w:iCs w:val="false"/>
          <w:color w:val="222222"/>
          <w:sz w:val="22"/>
          <w:szCs w:val="22"/>
        </w:rPr>
        <w:t xml:space="preserve">These features are intentionally excluded from MVP to maintain focus and validate the core loop first. They are ranked by expected impact:</w:t>
      </w:r>
    </w:p>
    <w:p>
      <w:pPr>
        <w:pStyle w:val="Heading3"/>
        <w:spacing w:before="200" w:after="80"/>
      </w:pPr>
      <w:r>
        <w:rPr>
          <w:rFonts w:ascii="Arial" w:cs="Arial" w:eastAsia="Arial" w:hAnsi="Arial"/>
          <w:b/>
          <w:bCs/>
          <w:color w:val="7C4DFF"/>
          <w:sz w:val="22"/>
          <w:szCs w:val="22"/>
        </w:rPr>
        <w:t xml:space="preserve">High Impact</w:t>
      </w:r>
    </w:p>
    <w:p>
      <w:pPr>
        <w:pStyle w:val="ListParagraph"/>
        <w:numPr>
          <w:ilvl w:val="0"/>
          <w:numId w:val="2"/>
        </w:numPr>
        <w:spacing w:before="40" w:after="40"/>
      </w:pPr>
      <w:r>
        <w:rPr>
          <w:rFonts w:ascii="Arial" w:cs="Arial" w:eastAsia="Arial" w:hAnsi="Arial"/>
          <w:color w:val="333333"/>
          <w:sz w:val="21"/>
          <w:szCs w:val="21"/>
        </w:rPr>
        <w:t xml:space="preserve">Cloud sync — iCloud / Firebase for multi-device continuity</w:t>
      </w:r>
    </w:p>
    <w:p>
      <w:pPr>
        <w:pStyle w:val="ListParagraph"/>
        <w:numPr>
          <w:ilvl w:val="0"/>
          <w:numId w:val="2"/>
        </w:numPr>
        <w:spacing w:before="40" w:after="40"/>
      </w:pPr>
      <w:r>
        <w:rPr>
          <w:rFonts w:ascii="Arial" w:cs="Arial" w:eastAsia="Arial" w:hAnsi="Arial"/>
          <w:color w:val="333333"/>
          <w:sz w:val="21"/>
          <w:szCs w:val="21"/>
        </w:rPr>
        <w:t xml:space="preserve">Home screen widget — glanceable agenda + AI tip without opening the app</w:t>
      </w:r>
    </w:p>
    <w:p>
      <w:pPr>
        <w:pStyle w:val="ListParagraph"/>
        <w:numPr>
          <w:ilvl w:val="0"/>
          <w:numId w:val="2"/>
        </w:numPr>
        <w:spacing w:before="40" w:after="40"/>
      </w:pPr>
      <w:r>
        <w:rPr>
          <w:rFonts w:ascii="Arial" w:cs="Arial" w:eastAsia="Arial" w:hAnsi="Arial"/>
          <w:color w:val="333333"/>
          <w:sz w:val="21"/>
          <w:szCs w:val="21"/>
        </w:rPr>
        <w:t xml:space="preserve">Recurring events — weekly, daily, and custom recurrence rules</w:t>
      </w:r>
    </w:p>
    <w:p>
      <w:pPr>
        <w:pStyle w:val="ListParagraph"/>
        <w:numPr>
          <w:ilvl w:val="0"/>
          <w:numId w:val="2"/>
        </w:numPr>
        <w:spacing w:before="40" w:after="40"/>
      </w:pPr>
      <w:r>
        <w:rPr>
          <w:rFonts w:ascii="Arial" w:cs="Arial" w:eastAsia="Arial" w:hAnsi="Arial"/>
          <w:color w:val="333333"/>
          <w:sz w:val="21"/>
          <w:szCs w:val="21"/>
        </w:rPr>
        <w:t xml:space="preserve">Expense charts — monthly trend visualisations (bar / donut charts)</w:t>
      </w:r>
    </w:p>
    <w:p>
      <w:pPr>
        <w:pStyle w:val="Heading3"/>
        <w:spacing w:before="200" w:after="80"/>
      </w:pPr>
      <w:r>
        <w:rPr>
          <w:rFonts w:ascii="Arial" w:cs="Arial" w:eastAsia="Arial" w:hAnsi="Arial"/>
          <w:b/>
          <w:bCs/>
          <w:color w:val="7C4DFF"/>
          <w:sz w:val="22"/>
          <w:szCs w:val="22"/>
        </w:rPr>
        <w:t xml:space="preserve">Medium Impact</w:t>
      </w:r>
    </w:p>
    <w:p>
      <w:pPr>
        <w:pStyle w:val="ListParagraph"/>
        <w:numPr>
          <w:ilvl w:val="0"/>
          <w:numId w:val="2"/>
        </w:numPr>
        <w:spacing w:before="40" w:after="40"/>
      </w:pPr>
      <w:r>
        <w:rPr>
          <w:rFonts w:ascii="Arial" w:cs="Arial" w:eastAsia="Arial" w:hAnsi="Arial"/>
          <w:color w:val="333333"/>
          <w:sz w:val="21"/>
          <w:szCs w:val="21"/>
        </w:rPr>
        <w:t xml:space="preserve">AI-generated weekly review — auto-composed Sunday summary across all three modules</w:t>
      </w:r>
    </w:p>
    <w:p>
      <w:pPr>
        <w:pStyle w:val="ListParagraph"/>
        <w:numPr>
          <w:ilvl w:val="0"/>
          <w:numId w:val="2"/>
        </w:numPr>
        <w:spacing w:before="40" w:after="40"/>
      </w:pPr>
      <w:r>
        <w:rPr>
          <w:rFonts w:ascii="Arial" w:cs="Arial" w:eastAsia="Arial" w:hAnsi="Arial"/>
          <w:color w:val="333333"/>
          <w:sz w:val="21"/>
          <w:szCs w:val="21"/>
        </w:rPr>
        <w:t xml:space="preserve">Smart scheduling — AI proposes practice blocks in agenda free slots automatically</w:t>
      </w:r>
    </w:p>
    <w:p>
      <w:pPr>
        <w:pStyle w:val="ListParagraph"/>
        <w:numPr>
          <w:ilvl w:val="0"/>
          <w:numId w:val="2"/>
        </w:numPr>
        <w:spacing w:before="40" w:after="40"/>
      </w:pPr>
      <w:r>
        <w:rPr>
          <w:rFonts w:ascii="Arial" w:cs="Arial" w:eastAsia="Arial" w:hAnsi="Arial"/>
          <w:color w:val="333333"/>
          <w:sz w:val="21"/>
          <w:szCs w:val="21"/>
        </w:rPr>
        <w:t xml:space="preserve">Budget categories customisation — user-defined categories beyond the fixed MVP list</w:t>
      </w:r>
    </w:p>
    <w:p>
      <w:pPr>
        <w:pStyle w:val="ListParagraph"/>
        <w:numPr>
          <w:ilvl w:val="0"/>
          <w:numId w:val="2"/>
        </w:numPr>
        <w:spacing w:before="40" w:after="40"/>
      </w:pPr>
      <w:r>
        <w:rPr>
          <w:rFonts w:ascii="Arial" w:cs="Arial" w:eastAsia="Arial" w:hAnsi="Arial"/>
          <w:color w:val="333333"/>
          <w:sz w:val="21"/>
          <w:szCs w:val="21"/>
        </w:rPr>
        <w:t xml:space="preserve">Skill difficulty/level progression — XP system for practice module</w:t>
      </w:r>
    </w:p>
    <w:p>
      <w:pPr>
        <w:pStyle w:val="Heading3"/>
        <w:spacing w:before="200" w:after="80"/>
      </w:pPr>
      <w:r>
        <w:rPr>
          <w:rFonts w:ascii="Arial" w:cs="Arial" w:eastAsia="Arial" w:hAnsi="Arial"/>
          <w:b/>
          <w:bCs/>
          <w:color w:val="7C4DFF"/>
          <w:sz w:val="22"/>
          <w:szCs w:val="22"/>
        </w:rPr>
        <w:t xml:space="preserve">Exploratory</w:t>
      </w:r>
    </w:p>
    <w:p>
      <w:pPr>
        <w:pStyle w:val="ListParagraph"/>
        <w:numPr>
          <w:ilvl w:val="0"/>
          <w:numId w:val="2"/>
        </w:numPr>
        <w:spacing w:before="40" w:after="40"/>
      </w:pPr>
      <w:r>
        <w:rPr>
          <w:rFonts w:ascii="Arial" w:cs="Arial" w:eastAsia="Arial" w:hAnsi="Arial"/>
          <w:color w:val="333333"/>
          <w:sz w:val="21"/>
          <w:szCs w:val="21"/>
        </w:rPr>
        <w:t xml:space="preserve">Natural language event creation from any text — parse pasted meeting invites</w:t>
      </w:r>
    </w:p>
    <w:p>
      <w:pPr>
        <w:pStyle w:val="ListParagraph"/>
        <w:numPr>
          <w:ilvl w:val="0"/>
          <w:numId w:val="2"/>
        </w:numPr>
        <w:spacing w:before="40" w:after="40"/>
      </w:pPr>
      <w:r>
        <w:rPr>
          <w:rFonts w:ascii="Arial" w:cs="Arial" w:eastAsia="Arial" w:hAnsi="Arial"/>
          <w:color w:val="333333"/>
          <w:sz w:val="21"/>
          <w:szCs w:val="21"/>
        </w:rPr>
        <w:t xml:space="preserve">Multi-language AI — full interface and AI in French for Abidjan context</w:t>
      </w:r>
    </w:p>
    <w:p>
      <w:pPr>
        <w:pStyle w:val="ListParagraph"/>
        <w:numPr>
          <w:ilvl w:val="0"/>
          <w:numId w:val="2"/>
        </w:numPr>
        <w:spacing w:before="40" w:after="40"/>
      </w:pPr>
      <w:r>
        <w:rPr>
          <w:rFonts w:ascii="Arial" w:cs="Arial" w:eastAsia="Arial" w:hAnsi="Arial"/>
          <w:color w:val="333333"/>
          <w:sz w:val="21"/>
          <w:szCs w:val="21"/>
        </w:rPr>
        <w:t xml:space="preserve">Apple Watch / Wear OS companion — glanceable mode + voice commands on wrist</w:t>
      </w:r>
    </w:p>
    <w:p>
      <w:pPr>
        <w:pStyle w:val="ListParagraph"/>
        <w:numPr>
          <w:ilvl w:val="0"/>
          <w:numId w:val="2"/>
        </w:numPr>
        <w:spacing w:before="40" w:after="40"/>
      </w:pPr>
      <w:r>
        <w:rPr>
          <w:rFonts w:ascii="Arial" w:cs="Arial" w:eastAsia="Arial" w:hAnsi="Arial"/>
          <w:color w:val="333333"/>
          <w:sz w:val="21"/>
          <w:szCs w:val="21"/>
        </w:rPr>
        <w:t xml:space="preserve">Multi-user mode — shared agenda between two people (e.g. couple or co-founder)</w:t>
      </w:r>
    </w:p>
    <w:p>
      <w:r>
        <w:br w:type="page"/>
      </w:r>
    </w:p>
    <w:p>
      <w:pPr>
        <w:pStyle w:val="Heading1"/>
        <w:spacing w:before="360" w:after="160"/>
      </w:pPr>
      <w:r>
        <w:rPr>
          <w:rFonts w:ascii="Arial" w:cs="Arial" w:eastAsia="Arial" w:hAnsi="Arial"/>
          <w:b/>
          <w:bCs/>
          <w:color w:val="111118"/>
          <w:sz w:val="36"/>
          <w:szCs w:val="36"/>
        </w:rPr>
        <w:t xml:space="preserve">11. Appendix</w:t>
      </w:r>
    </w:p>
    <w:p>
      <w:pPr>
        <w:pBdr>
          <w:bottom w:val="single" w:color="7C4DFF" w:sz="2" w:space="1"/>
        </w:pBdr>
        <w:spacing w:before="160" w:after="160"/>
      </w:pPr>
      <w:r>
        <w:t xml:space="preserve"/>
      </w:r>
    </w:p>
    <w:p>
      <w:pPr>
        <w:pStyle w:val="Heading2"/>
        <w:pBdr>
          <w:bottom w:val="single" w:color="7C4DFF" w:sz="4" w:space="4"/>
        </w:pBdr>
        <w:spacing w:before="280" w:after="120"/>
      </w:pPr>
      <w:r>
        <w:rPr>
          <w:rFonts w:ascii="Arial" w:cs="Arial" w:eastAsia="Arial" w:hAnsi="Arial"/>
          <w:b/>
          <w:bCs/>
          <w:color w:val="111118"/>
          <w:sz w:val="28"/>
          <w:szCs w:val="28"/>
        </w:rPr>
        <w:t xml:space="preserve">A.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Carousel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horizontal swipe navigation between the three feature slides on the Home Screen</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Slide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of the three content panels: Agenda, Expenses, or Practice</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AI Component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persistent bottom bar containing the chat input and microphone button</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Command Dropdown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list of pre-built AI shortcuts that expands above the AI Component on tap</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Accent 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per-screen colour (violet / cyan / green) applied to active UI elements</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Streak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Consecutive days on which at least one practice session was logged for a given skill</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Context Payload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structured data sent to Claude at each AI request, including all module states</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FAB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Floating Action Button — the circular button for the primary action on each slide</w:t>
            </w:r>
          </w:p>
        </w:tc>
      </w:tr>
      <w:tr>
        <w:tc>
          <w:tcPr>
            <w:tcW w:type="dxa" w:w="26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Bottom Sheet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panel that slides up from the bottom of the screen for add/edit flows</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B. Colour Hex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Hex</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Violet (Primary / Agenda)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#7C4DFF</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Cyan (Expenses)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#00C2D4</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Green (Practice)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#1D9E75</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Dark Background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#0D0D0F</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Surface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#1A1A1F</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Surface Elevated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#1A1A2E (violet tint) / #001A1F (cyan tint) / #041A10 (green tint)</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Muted 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#6B6B80</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Primary 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#E8E8F0</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Border Default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#2a2a35</w:t>
            </w:r>
          </w:p>
        </w:tc>
      </w:tr>
    </w:tbl>
    <w:p>
      <w:pPr>
        <w:pStyle w:val="Heading2"/>
        <w:pBdr>
          <w:bottom w:val="single" w:color="7C4DFF" w:sz="4" w:space="4"/>
        </w:pBdr>
        <w:spacing w:before="280" w:after="120"/>
      </w:pPr>
      <w:r>
        <w:rPr>
          <w:rFonts w:ascii="Arial" w:cs="Arial" w:eastAsia="Arial" w:hAnsi="Arial"/>
          <w:b/>
          <w:bCs/>
          <w:color w:val="111118"/>
          <w:sz w:val="28"/>
          <w:szCs w:val="28"/>
        </w:rPr>
        <w:t xml:space="preserve">C. Flutter Package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11118"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color w:val="AAAACC"/>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flutter_riverpod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 management across all modules</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drift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Type-safe SQLite ORM for local data</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go_router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Declarative routing (bottom sheets, settings)</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speech_to_text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On-device voice recognition for AI commands</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flutter_local_notifications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Agenda event reminders</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http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HTTP requests</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intl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formatting and localisation</w:t>
            </w:r>
          </w:p>
        </w:tc>
      </w:tr>
      <w:tr>
        <w:tc>
          <w:tcPr>
            <w:tcW w:type="dxa" w:w="3200"/>
            <w:tcBorders>
              <w:top w:val="single" w:color="CCCCCC" w:sz="1"/>
              <w:left w:val="single" w:color="CCCCCC" w:sz="1"/>
              <w:bottom w:val="single" w:color="CCCCCC" w:sz="1"/>
              <w:right w:val="single" w:color="CCCCCC" w:sz="1"/>
            </w:tcBorders>
            <w:shd w:fill="F2F2F7" w:val="clear"/>
            <w:tcMar>
              <w:top w:type="dxa" w:w="80"/>
              <w:left w:type="dxa" w:w="120"/>
              <w:bottom w:type="dxa" w:w="80"/>
              <w:right w:type="dxa" w:w="120"/>
            </w:tcMar>
          </w:tcPr>
          <w:p>
            <w:r>
              <w:rPr>
                <w:rFonts w:ascii="Arial" w:cs="Arial" w:eastAsia="Arial" w:hAnsi="Arial"/>
                <w:b/>
                <w:bCs/>
                <w:color w:val="7C4DFF"/>
                <w:sz w:val="20"/>
                <w:szCs w:val="20"/>
              </w:rPr>
              <w:t xml:space="preserve">table_calendar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widget for Agenda slide</w:t>
            </w:r>
          </w:p>
        </w:tc>
      </w:tr>
    </w:tbl>
    <w:p>
      <w:pPr>
        <w:spacing w:before="240" w:after="0"/>
      </w:pPr>
      <w:r>
        <w:t xml:space="preserve"/>
      </w:r>
    </w:p>
    <w:p>
      <w:pPr>
        <w:pBdr>
          <w:bottom w:val="single" w:color="7C4DFF" w:sz="2" w:space="1"/>
        </w:pBdr>
        <w:spacing w:before="160" w:after="160"/>
      </w:pPr>
      <w:r>
        <w:t xml:space="preserve"/>
      </w:r>
    </w:p>
    <w:p>
      <w:pPr>
        <w:spacing w:before="120" w:after="0"/>
        <w:jc w:val="center"/>
      </w:pPr>
      <w:r>
        <w:rPr>
          <w:rFonts w:ascii="Arial" w:cs="Arial" w:eastAsia="Arial" w:hAnsi="Arial"/>
          <w:i/>
          <w:iCs/>
          <w:color w:val="6B6B80"/>
          <w:sz w:val="18"/>
          <w:szCs w:val="18"/>
        </w:rPr>
        <w:t xml:space="preserve">TooXTips MVP Specification v1.0  ·  Confidential  ·  Personal Use Build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B6B80"/>
        <w:sz w:val="17"/>
        <w:szCs w:val="17"/>
      </w:rPr>
      <w:t xml:space="preserve">Confidential — Personal Use Build</w:t>
    </w:r>
    <w:r>
      <w:rPr>
        <w:rFonts w:ascii="Arial" w:cs="Arial" w:eastAsia="Arial" w:hAnsi="Arial"/>
        <w:sz w:val="17"/>
        <w:szCs w:val="17"/>
      </w:rPr>
      <w:t xml:space="preserve">	</w:t>
    </w:r>
    <w:r>
      <w:rPr>
        <w:rFonts w:ascii="Arial" w:cs="Arial" w:eastAsia="Arial" w:hAnsi="Arial"/>
        <w:color w:val="6B6B80"/>
        <w:sz w:val="17"/>
        <w:szCs w:val="17"/>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4DFF" w:sz="4" w:space="4"/>
      </w:pBdr>
      <w:tabs>
        <w:tab w:val="right" w:pos="9026"/>
      </w:tabs>
    </w:pPr>
    <w:r>
      <w:rPr>
        <w:rFonts w:ascii="Arial" w:cs="Arial" w:eastAsia="Arial" w:hAnsi="Arial"/>
        <w:b/>
        <w:bCs/>
        <w:color w:val="7C4DFF"/>
        <w:sz w:val="18"/>
        <w:szCs w:val="18"/>
      </w:rPr>
      <w:t xml:space="preserve">TooXTips</w:t>
    </w:r>
    <w:r>
      <w:rPr>
        <w:rFonts w:ascii="Arial" w:cs="Arial" w:eastAsia="Arial" w:hAnsi="Arial"/>
        <w:sz w:val="18"/>
        <w:szCs w:val="18"/>
      </w:rPr>
      <w:t xml:space="preserve">	</w:t>
    </w:r>
    <w:r>
      <w:rPr>
        <w:rFonts w:ascii="Arial" w:cs="Arial" w:eastAsia="Arial" w:hAnsi="Arial"/>
        <w:color w:val="6B6B80"/>
        <w:sz w:val="18"/>
        <w:szCs w:val="18"/>
      </w:rPr>
      <w:t xml:space="preserve">Enterprise MVP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11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1111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7C4D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2026-03-23T22:33:16.829Z</dcterms:created>
  <dcterms:modified xsi:type="dcterms:W3CDTF">2026-03-23T22:33:16.830Z</dcterms:modified>
</cp:coreProperties>
</file>

<file path=docProps/custom.xml><?xml version="1.0" encoding="utf-8"?>
<Properties xmlns="http://schemas.openxmlformats.org/officeDocument/2006/custom-properties" xmlns:vt="http://schemas.openxmlformats.org/officeDocument/2006/docPropsVTypes"/>
</file>