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color w:val="000000"/>
          <w:kern w:val="0"/>
          <w:sz w:val="36"/>
          <w:szCs w:val="36"/>
          <w:lang w:val="en-US" w:eastAsia="zh-CN" w:bidi="ar"/>
        </w:rPr>
        <w:t>南京财经大学学生</w:t>
      </w:r>
      <w:r>
        <w:rPr>
          <w:rFonts w:hint="eastAsia" w:ascii="方正小标宋简体" w:hAnsi="方正小标宋简体" w:eastAsia="方正小标宋简体" w:cs="方正小标宋简体"/>
          <w:color w:val="000000"/>
          <w:kern w:val="0"/>
          <w:sz w:val="36"/>
          <w:szCs w:val="36"/>
          <w:lang w:val="en-US" w:eastAsia="zh-Hans" w:bidi="ar"/>
        </w:rPr>
        <w:t>马克思主义经典理论学习社</w:t>
      </w:r>
      <w:r>
        <w:rPr>
          <w:rFonts w:hint="eastAsia" w:ascii="方正小标宋简体" w:hAnsi="方正小标宋简体" w:eastAsia="方正小标宋简体" w:cs="方正小标宋简体"/>
          <w:color w:val="000000"/>
          <w:kern w:val="0"/>
          <w:sz w:val="36"/>
          <w:szCs w:val="36"/>
          <w:lang w:val="en-US" w:eastAsia="zh-CN" w:bidi="ar"/>
        </w:rPr>
        <w:t>章程</w:t>
      </w: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color w:val="000000"/>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第一条</w:t>
      </w:r>
      <w:r>
        <w:rPr>
          <w:rFonts w:hint="eastAsia" w:ascii="仿宋" w:hAnsi="仿宋" w:eastAsia="仿宋" w:cs="仿宋"/>
          <w:color w:val="000000"/>
          <w:kern w:val="0"/>
          <w:sz w:val="32"/>
          <w:szCs w:val="32"/>
          <w:lang w:val="en-US" w:eastAsia="zh-CN" w:bidi="ar"/>
        </w:rPr>
        <w:t xml:space="preserve"> 本社团的全名为南京财经大学学生</w:t>
      </w:r>
      <w:r>
        <w:rPr>
          <w:rFonts w:hint="eastAsia" w:ascii="仿宋" w:hAnsi="仿宋" w:eastAsia="仿宋" w:cs="仿宋"/>
          <w:color w:val="000000"/>
          <w:kern w:val="0"/>
          <w:sz w:val="32"/>
          <w:szCs w:val="32"/>
          <w:lang w:val="en-US" w:eastAsia="zh-Hans" w:bidi="ar"/>
        </w:rPr>
        <w:t>马克思主义经典理论学习社</w:t>
      </w:r>
      <w:r>
        <w:rPr>
          <w:rFonts w:hint="eastAsia" w:ascii="仿宋" w:hAnsi="仿宋" w:eastAsia="仿宋" w:cs="仿宋"/>
          <w:color w:val="000000"/>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第二条</w:t>
      </w:r>
      <w:r>
        <w:rPr>
          <w:rFonts w:hint="eastAsia" w:ascii="仿宋" w:hAnsi="仿宋" w:eastAsia="仿宋" w:cs="仿宋"/>
          <w:color w:val="000000"/>
          <w:kern w:val="0"/>
          <w:sz w:val="32"/>
          <w:szCs w:val="32"/>
          <w:lang w:val="en-US" w:eastAsia="zh-CN" w:bidi="ar"/>
        </w:rPr>
        <w:t xml:space="preserve"> 南京财经大学学生</w:t>
      </w:r>
      <w:r>
        <w:rPr>
          <w:rFonts w:hint="eastAsia" w:ascii="仿宋" w:hAnsi="仿宋" w:eastAsia="仿宋" w:cs="仿宋"/>
          <w:color w:val="000000"/>
          <w:kern w:val="0"/>
          <w:sz w:val="32"/>
          <w:szCs w:val="32"/>
          <w:lang w:val="en-US" w:eastAsia="zh-Hans" w:bidi="ar"/>
        </w:rPr>
        <w:t>马克思主义经典理论学习社</w:t>
      </w:r>
      <w:r>
        <w:rPr>
          <w:rFonts w:hint="eastAsia" w:ascii="仿宋" w:hAnsi="仿宋" w:eastAsia="仿宋" w:cs="仿宋"/>
          <w:color w:val="000000"/>
          <w:kern w:val="0"/>
          <w:sz w:val="32"/>
          <w:szCs w:val="32"/>
          <w:lang w:val="en-US" w:eastAsia="zh-CN" w:bidi="ar"/>
        </w:rPr>
        <w:t>是在学校党委的领导和团委的管理下，由</w:t>
      </w:r>
      <w:r>
        <w:rPr>
          <w:rFonts w:hint="eastAsia" w:ascii="仿宋" w:hAnsi="仿宋" w:eastAsia="仿宋" w:cs="仿宋"/>
          <w:color w:val="000000"/>
          <w:kern w:val="0"/>
          <w:sz w:val="32"/>
          <w:szCs w:val="32"/>
          <w:lang w:val="en-US" w:eastAsia="zh-Hans" w:bidi="ar"/>
        </w:rPr>
        <w:t>经济学院团总支</w:t>
      </w:r>
      <w:r>
        <w:rPr>
          <w:rFonts w:hint="eastAsia" w:ascii="仿宋" w:hAnsi="仿宋" w:eastAsia="仿宋" w:cs="仿宋"/>
          <w:color w:val="000000"/>
          <w:kern w:val="0"/>
          <w:sz w:val="32"/>
          <w:szCs w:val="32"/>
          <w:lang w:val="en-US" w:eastAsia="zh-CN" w:bidi="ar"/>
        </w:rPr>
        <w:t>具体指导的</w:t>
      </w:r>
      <w:r>
        <w:rPr>
          <w:rFonts w:hint="eastAsia" w:ascii="仿宋" w:hAnsi="仿宋" w:eastAsia="仿宋" w:cs="仿宋"/>
          <w:color w:val="000000"/>
          <w:kern w:val="0"/>
          <w:sz w:val="32"/>
          <w:szCs w:val="32"/>
          <w:lang w:val="en-US" w:eastAsia="zh-Hans" w:bidi="ar"/>
        </w:rPr>
        <w:t>思想政治类</w:t>
      </w:r>
      <w:r>
        <w:rPr>
          <w:rFonts w:hint="eastAsia" w:ascii="仿宋" w:hAnsi="仿宋" w:eastAsia="仿宋" w:cs="仿宋"/>
          <w:color w:val="000000"/>
          <w:kern w:val="0"/>
          <w:sz w:val="32"/>
          <w:szCs w:val="32"/>
          <w:lang w:val="en-US" w:eastAsia="zh-CN" w:bidi="ar"/>
        </w:rPr>
        <w:t xml:space="preserve">的群众性学生团体。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第三条</w:t>
      </w:r>
      <w:r>
        <w:rPr>
          <w:rFonts w:hint="eastAsia" w:ascii="仿宋" w:hAnsi="仿宋" w:eastAsia="仿宋" w:cs="仿宋"/>
          <w:color w:val="000000"/>
          <w:kern w:val="0"/>
          <w:sz w:val="32"/>
          <w:szCs w:val="32"/>
          <w:lang w:val="en-US" w:eastAsia="zh-CN" w:bidi="ar"/>
        </w:rPr>
        <w:t xml:space="preserve"> </w:t>
      </w:r>
      <w:r>
        <w:rPr>
          <w:rFonts w:hint="eastAsia" w:ascii="仿宋" w:hAnsi="仿宋" w:eastAsia="仿宋" w:cs="仿宋"/>
          <w:color w:val="000000"/>
          <w:kern w:val="0"/>
          <w:sz w:val="32"/>
          <w:szCs w:val="32"/>
          <w:lang w:val="en-US" w:eastAsia="zh-Hans" w:bidi="ar"/>
        </w:rPr>
        <w:t>马克思主义经典理论学习社</w:t>
      </w:r>
      <w:r>
        <w:rPr>
          <w:rFonts w:hint="eastAsia" w:ascii="仿宋" w:hAnsi="仿宋" w:eastAsia="仿宋" w:cs="仿宋"/>
          <w:color w:val="000000"/>
          <w:kern w:val="0"/>
          <w:sz w:val="32"/>
          <w:szCs w:val="32"/>
          <w:lang w:val="en-US" w:eastAsia="zh-CN" w:bidi="ar"/>
        </w:rPr>
        <w:t xml:space="preserve">严格遵守宪法、法律、法规和党的路线方针政策，以及各级教育部门、共青团组织和学校的有关规定，积极践行和弘扬社会主义核心价值观，不参与违法违纪活动，不散布违背宪法、法律、法规和党的路线方针政策的错误观点和言论，不扰乱社会秩序和破坏民族团结，不影响学校正常的教学科研秩序，不破坏安定和谐的校园氛围。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第四条</w:t>
      </w:r>
      <w:r>
        <w:rPr>
          <w:rFonts w:hint="eastAsia" w:ascii="仿宋" w:hAnsi="仿宋" w:eastAsia="仿宋" w:cs="仿宋"/>
          <w:color w:val="000000"/>
          <w:kern w:val="0"/>
          <w:sz w:val="32"/>
          <w:szCs w:val="32"/>
          <w:lang w:val="en-US" w:eastAsia="zh-CN" w:bidi="ar"/>
        </w:rPr>
        <w:t xml:space="preserve"> </w:t>
      </w:r>
      <w:r>
        <w:rPr>
          <w:rFonts w:hint="eastAsia" w:ascii="仿宋" w:hAnsi="仿宋" w:eastAsia="仿宋" w:cs="仿宋"/>
          <w:color w:val="000000"/>
          <w:kern w:val="0"/>
          <w:sz w:val="32"/>
          <w:szCs w:val="32"/>
          <w:lang w:val="en-US" w:eastAsia="zh-Hans" w:bidi="ar"/>
        </w:rPr>
        <w:t>马克思主义经典理论学习社</w:t>
      </w:r>
      <w:r>
        <w:rPr>
          <w:rFonts w:hint="eastAsia" w:ascii="仿宋" w:hAnsi="仿宋" w:eastAsia="仿宋" w:cs="仿宋"/>
          <w:color w:val="000000"/>
          <w:kern w:val="0"/>
          <w:sz w:val="32"/>
          <w:szCs w:val="32"/>
          <w:lang w:val="en-US" w:eastAsia="zh-CN" w:bidi="ar"/>
        </w:rPr>
        <w:t xml:space="preserve">的基本任务：以习近平新时代中国特色社会主义思想为指导，团结凝聚广大青年学生，坚持思想性、知识性、艺术性、多样性相统一的原则，积极开展方向正确、健康向上、格调高雅、形式多样的社团活动，丰富课余生活，繁荣校园文化，促进青年学生德智体美劳全面发展。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Hans" w:bidi="ar"/>
        </w:rPr>
      </w:pPr>
      <w:r>
        <w:rPr>
          <w:rFonts w:hint="eastAsia" w:ascii="黑体" w:hAnsi="黑体" w:eastAsia="黑体" w:cs="黑体"/>
          <w:color w:val="000000"/>
          <w:kern w:val="0"/>
          <w:sz w:val="32"/>
          <w:szCs w:val="32"/>
          <w:lang w:val="en-US" w:eastAsia="zh-CN" w:bidi="ar"/>
        </w:rPr>
        <w:t>第五条</w:t>
      </w:r>
      <w:r>
        <w:rPr>
          <w:rFonts w:hint="eastAsia" w:ascii="仿宋" w:hAnsi="仿宋" w:eastAsia="仿宋" w:cs="仿宋"/>
          <w:color w:val="000000"/>
          <w:kern w:val="0"/>
          <w:sz w:val="32"/>
          <w:szCs w:val="32"/>
          <w:lang w:val="en-US" w:eastAsia="zh-CN" w:bidi="ar"/>
        </w:rPr>
        <w:t xml:space="preserve"> </w:t>
      </w:r>
      <w:r>
        <w:rPr>
          <w:rFonts w:hint="eastAsia" w:ascii="仿宋" w:hAnsi="仿宋" w:eastAsia="仿宋" w:cs="仿宋"/>
          <w:color w:val="000000"/>
          <w:kern w:val="0"/>
          <w:sz w:val="32"/>
          <w:szCs w:val="32"/>
          <w:lang w:val="en-US" w:eastAsia="zh-Hans" w:bidi="ar"/>
        </w:rPr>
        <w:t>马克思主义经典理论学习社</w:t>
      </w:r>
      <w:r>
        <w:rPr>
          <w:rFonts w:hint="eastAsia" w:ascii="仿宋" w:hAnsi="仿宋" w:eastAsia="仿宋" w:cs="仿宋"/>
          <w:color w:val="000000"/>
          <w:kern w:val="0"/>
          <w:sz w:val="32"/>
          <w:szCs w:val="32"/>
          <w:lang w:val="en-US" w:eastAsia="zh-CN" w:bidi="ar"/>
        </w:rPr>
        <w:t>的宗旨</w:t>
      </w:r>
      <w:r>
        <w:rPr>
          <w:rFonts w:hint="eastAsia" w:ascii="仿宋" w:hAnsi="仿宋" w:eastAsia="仿宋" w:cs="仿宋"/>
          <w:color w:val="000000"/>
          <w:kern w:val="0"/>
          <w:sz w:val="32"/>
          <w:szCs w:val="32"/>
          <w:lang w:val="en-US" w:eastAsia="zh-Hans" w:bidi="ar"/>
        </w:rPr>
        <w:t>：</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（一）心怀天下、互相学习、兼容并包</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（二）宣扬爱国主义、马克思主义世界观和中国共产党的方针政策，配合学校相关工作，引导同学加强党性修养，使其成为社会优秀人才。</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三）社团主要通过定时集中同学学习与马克思主义和中国共产党的有关知识，培养同学们心怀天下、不以国耻的爱国精神；定期举办知识竞答比赛，加强同学们的理论学习，培养同学自我学习的能力；放映与马克思题材有关的影片使同学对马克思的世界观有更深刻的认识；组织丰富的课外活动，加强同学们与社会的接触，培养同学们认识社会、适应社会、迎接社会挑战的能力。</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（四）社团活动自觉遵守国家法律法规，维护校园和社会秩序的稳定。</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五）社团旨在让大学生时刻与党中央保持高度一致，在事关大局和人民根本利益的大是大非问题上，头脑清醒，立场坚定，旗帜鲜明，始终以国家富强和人民幸福为己任，把个人的前途和命运与国家、民族的前途和命运紧紧地联系在一起，恪守为人道德，坚守做人操守，努力成为令人信赖的可亲可交之人。</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（六）社团致力于成为以遵循马克思主义，紧跟当前政治思潮，朝着我国政治发展道路而不懈努力为宗旨的学术型的学生社团。</w:t>
      </w: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第二章 组织制度</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Hans" w:bidi="ar"/>
        </w:rPr>
      </w:pPr>
      <w:r>
        <w:rPr>
          <w:rFonts w:hint="eastAsia" w:ascii="黑体" w:hAnsi="黑体" w:eastAsia="黑体" w:cs="黑体"/>
          <w:color w:val="000000"/>
          <w:kern w:val="0"/>
          <w:sz w:val="32"/>
          <w:szCs w:val="32"/>
          <w:lang w:val="en-US" w:eastAsia="zh-CN" w:bidi="ar"/>
        </w:rPr>
        <w:t>第六条</w:t>
      </w:r>
      <w:r>
        <w:rPr>
          <w:rFonts w:hint="eastAsia" w:ascii="仿宋" w:hAnsi="仿宋" w:eastAsia="仿宋" w:cs="仿宋"/>
          <w:color w:val="000000"/>
          <w:kern w:val="0"/>
          <w:sz w:val="32"/>
          <w:szCs w:val="32"/>
          <w:lang w:val="en-US" w:eastAsia="zh-CN" w:bidi="ar"/>
        </w:rPr>
        <w:t xml:space="preserve"> 社团设社长一名，副社长</w:t>
      </w:r>
      <w:r>
        <w:rPr>
          <w:rFonts w:hint="eastAsia" w:ascii="仿宋" w:hAnsi="仿宋" w:eastAsia="仿宋" w:cs="仿宋"/>
          <w:color w:val="000000"/>
          <w:kern w:val="0"/>
          <w:sz w:val="32"/>
          <w:szCs w:val="32"/>
          <w:lang w:val="en-US" w:eastAsia="zh-Hans" w:bidi="ar"/>
        </w:rPr>
        <w:t>一</w:t>
      </w:r>
      <w:r>
        <w:rPr>
          <w:rFonts w:hint="eastAsia" w:ascii="仿宋" w:hAnsi="仿宋" w:eastAsia="仿宋" w:cs="仿宋"/>
          <w:color w:val="000000"/>
          <w:kern w:val="0"/>
          <w:sz w:val="32"/>
          <w:szCs w:val="32"/>
          <w:lang w:val="en-US" w:eastAsia="zh-CN" w:bidi="ar"/>
        </w:rPr>
        <w:t>名，同时下设</w:t>
      </w:r>
      <w:r>
        <w:rPr>
          <w:rFonts w:hint="eastAsia" w:ascii="仿宋" w:hAnsi="仿宋" w:eastAsia="仿宋" w:cs="仿宋"/>
          <w:color w:val="000000"/>
          <w:kern w:val="0"/>
          <w:sz w:val="32"/>
          <w:szCs w:val="32"/>
          <w:lang w:val="en-US" w:eastAsia="zh-Hans" w:bidi="ar"/>
        </w:rPr>
        <w:t>组织部、宣传部和学术部。</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第七条</w:t>
      </w:r>
      <w:r>
        <w:rPr>
          <w:rFonts w:hint="eastAsia" w:ascii="仿宋" w:hAnsi="仿宋" w:eastAsia="仿宋" w:cs="仿宋"/>
          <w:color w:val="000000"/>
          <w:kern w:val="0"/>
          <w:sz w:val="32"/>
          <w:szCs w:val="32"/>
          <w:lang w:val="en-US" w:eastAsia="zh-CN" w:bidi="ar"/>
        </w:rPr>
        <w:t xml:space="preserve"> 职责划分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（一）社长：主持社团全面工作，是社团的第一负责人。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（二）副社长：协调各部门工作。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（三）组织部：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1.负责组织活动；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2.加强与学校其他社团的交流和合作。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（四）宣传部：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1.负责社团和社团活动的宣传工作；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2.负责广泛收集社团成员的意见和建议。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（五）</w:t>
      </w:r>
      <w:r>
        <w:rPr>
          <w:rFonts w:hint="eastAsia" w:ascii="仿宋" w:hAnsi="仿宋" w:eastAsia="仿宋" w:cs="仿宋"/>
          <w:color w:val="000000"/>
          <w:kern w:val="0"/>
          <w:sz w:val="32"/>
          <w:szCs w:val="32"/>
          <w:lang w:val="en-US" w:eastAsia="zh-Hans" w:bidi="ar"/>
        </w:rPr>
        <w:t>学术部</w:t>
      </w:r>
      <w:r>
        <w:rPr>
          <w:rFonts w:hint="eastAsia" w:ascii="仿宋" w:hAnsi="仿宋" w:eastAsia="仿宋" w:cs="仿宋"/>
          <w:color w:val="000000"/>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1</w:t>
      </w:r>
      <w:r>
        <w:rPr>
          <w:rFonts w:hint="eastAsia" w:ascii="仿宋" w:hAnsi="仿宋" w:eastAsia="仿宋" w:cs="仿宋"/>
          <w:color w:val="000000"/>
          <w:kern w:val="0"/>
          <w:sz w:val="32"/>
          <w:szCs w:val="32"/>
          <w:lang w:val="en-US" w:eastAsia="zh-Hans" w:bidi="ar"/>
        </w:rPr>
        <w:t>.</w:t>
      </w:r>
      <w:r>
        <w:rPr>
          <w:rFonts w:hint="eastAsia" w:ascii="仿宋" w:hAnsi="仿宋" w:eastAsia="仿宋" w:cs="仿宋"/>
          <w:color w:val="000000"/>
          <w:kern w:val="0"/>
          <w:sz w:val="32"/>
          <w:szCs w:val="32"/>
          <w:lang w:val="en-US" w:eastAsia="zh-CN" w:bidi="ar"/>
        </w:rPr>
        <w:t>负责微信推送的文字材料部分、新闻稿、活动总结的撰写</w:t>
      </w:r>
      <w:r>
        <w:rPr>
          <w:rFonts w:hint="eastAsia" w:ascii="仿宋" w:hAnsi="仿宋" w:eastAsia="仿宋" w:cs="仿宋"/>
          <w:color w:val="000000"/>
          <w:kern w:val="0"/>
          <w:sz w:val="32"/>
          <w:szCs w:val="32"/>
          <w:lang w:val="en-US" w:eastAsia="zh-Hans" w:bidi="ar"/>
        </w:rPr>
        <w:t>；</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2</w:t>
      </w:r>
      <w:r>
        <w:rPr>
          <w:rFonts w:hint="eastAsia" w:ascii="仿宋" w:hAnsi="仿宋" w:eastAsia="仿宋" w:cs="仿宋"/>
          <w:color w:val="000000"/>
          <w:kern w:val="0"/>
          <w:sz w:val="32"/>
          <w:szCs w:val="32"/>
          <w:lang w:val="en-US" w:eastAsia="zh-Hans" w:bidi="ar"/>
        </w:rPr>
        <w:t>.</w:t>
      </w:r>
      <w:r>
        <w:rPr>
          <w:rFonts w:hint="eastAsia" w:ascii="仿宋" w:hAnsi="仿宋" w:eastAsia="仿宋" w:cs="仿宋"/>
          <w:color w:val="000000"/>
          <w:kern w:val="0"/>
          <w:sz w:val="32"/>
          <w:szCs w:val="32"/>
          <w:lang w:val="en-US" w:eastAsia="zh-CN" w:bidi="ar"/>
        </w:rPr>
        <w:t>联系经院或马院的老师对我社进行学术指导</w:t>
      </w:r>
      <w:r>
        <w:rPr>
          <w:rFonts w:hint="eastAsia" w:ascii="仿宋" w:hAnsi="仿宋" w:eastAsia="仿宋" w:cs="仿宋"/>
          <w:color w:val="000000"/>
          <w:kern w:val="0"/>
          <w:sz w:val="32"/>
          <w:szCs w:val="32"/>
          <w:lang w:val="en-US" w:eastAsia="zh-Hans" w:bidi="ar"/>
        </w:rPr>
        <w:t>；</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3</w:t>
      </w:r>
      <w:r>
        <w:rPr>
          <w:rFonts w:hint="eastAsia" w:ascii="仿宋" w:hAnsi="仿宋" w:eastAsia="仿宋" w:cs="仿宋"/>
          <w:color w:val="000000"/>
          <w:kern w:val="0"/>
          <w:sz w:val="32"/>
          <w:szCs w:val="32"/>
          <w:lang w:val="en-US" w:eastAsia="zh-Hans" w:bidi="ar"/>
        </w:rPr>
        <w:t>.</w:t>
      </w:r>
      <w:r>
        <w:rPr>
          <w:rFonts w:hint="eastAsia" w:ascii="仿宋" w:hAnsi="仿宋" w:eastAsia="仿宋" w:cs="仿宋"/>
          <w:color w:val="000000"/>
          <w:kern w:val="0"/>
          <w:sz w:val="32"/>
          <w:szCs w:val="32"/>
          <w:lang w:val="en-US" w:eastAsia="zh-CN" w:bidi="ar"/>
        </w:rPr>
        <w:t xml:space="preserve">定期向社员们推荐有关马哲的名著，并组织开展读书交流会。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第八条</w:t>
      </w:r>
      <w:r>
        <w:rPr>
          <w:rFonts w:hint="eastAsia" w:ascii="仿宋" w:hAnsi="仿宋" w:eastAsia="仿宋" w:cs="仿宋"/>
          <w:b/>
          <w:bCs/>
          <w:color w:val="000000"/>
          <w:kern w:val="0"/>
          <w:sz w:val="32"/>
          <w:szCs w:val="32"/>
          <w:lang w:val="en-US" w:eastAsia="zh-CN" w:bidi="ar"/>
        </w:rPr>
        <w:t xml:space="preserve"> </w:t>
      </w:r>
      <w:r>
        <w:rPr>
          <w:rFonts w:hint="eastAsia" w:ascii="仿宋" w:hAnsi="仿宋" w:eastAsia="仿宋" w:cs="仿宋"/>
          <w:color w:val="000000"/>
          <w:kern w:val="0"/>
          <w:sz w:val="32"/>
          <w:szCs w:val="32"/>
          <w:lang w:val="en-US" w:eastAsia="zh-CN" w:bidi="ar"/>
        </w:rPr>
        <w:t xml:space="preserve">学生社团全体成员大会是学生社团的最高权力机构，行使职责包括：选举产生（更换）社团执行机构和负责人候选人，审议社团工作报告，对社团变更、解散等事项作出决定，通过（修改）社团章程，监督社团财务及活动开展情况等。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第九条</w:t>
      </w:r>
      <w:r>
        <w:rPr>
          <w:rFonts w:hint="eastAsia" w:ascii="仿宋" w:hAnsi="仿宋" w:eastAsia="仿宋" w:cs="仿宋"/>
          <w:color w:val="000000"/>
          <w:kern w:val="0"/>
          <w:sz w:val="32"/>
          <w:szCs w:val="32"/>
          <w:lang w:val="en-US" w:eastAsia="zh-CN" w:bidi="ar"/>
        </w:rPr>
        <w:t xml:space="preserve"> 本社团由</w:t>
      </w:r>
      <w:r>
        <w:rPr>
          <w:rFonts w:hint="eastAsia" w:ascii="仿宋" w:hAnsi="仿宋" w:eastAsia="仿宋" w:cs="仿宋"/>
          <w:color w:val="000000"/>
          <w:kern w:val="0"/>
          <w:sz w:val="32"/>
          <w:szCs w:val="32"/>
          <w:lang w:val="en-US" w:eastAsia="zh-Hans" w:bidi="ar"/>
        </w:rPr>
        <w:t>部长会</w:t>
      </w:r>
      <w:r>
        <w:rPr>
          <w:rFonts w:hint="eastAsia" w:ascii="仿宋" w:hAnsi="仿宋" w:eastAsia="仿宋" w:cs="仿宋"/>
          <w:color w:val="000000"/>
          <w:kern w:val="0"/>
          <w:sz w:val="32"/>
          <w:szCs w:val="32"/>
          <w:lang w:val="en-US" w:eastAsia="zh-CN" w:bidi="ar"/>
        </w:rPr>
        <w:t>组织执行日常工作，</w:t>
      </w:r>
      <w:r>
        <w:rPr>
          <w:rFonts w:hint="eastAsia" w:ascii="仿宋" w:hAnsi="仿宋" w:eastAsia="仿宋" w:cs="仿宋"/>
          <w:color w:val="000000"/>
          <w:kern w:val="0"/>
          <w:sz w:val="32"/>
          <w:szCs w:val="32"/>
          <w:lang w:val="en-US" w:eastAsia="zh-Hans" w:bidi="ar"/>
        </w:rPr>
        <w:t>部长会</w:t>
      </w:r>
      <w:r>
        <w:rPr>
          <w:rFonts w:hint="eastAsia" w:ascii="仿宋" w:hAnsi="仿宋" w:eastAsia="仿宋" w:cs="仿宋"/>
          <w:color w:val="000000"/>
          <w:kern w:val="0"/>
          <w:sz w:val="32"/>
          <w:szCs w:val="32"/>
          <w:lang w:val="en-US" w:eastAsia="zh-CN" w:bidi="ar"/>
        </w:rPr>
        <w:t>由</w:t>
      </w:r>
      <w:r>
        <w:rPr>
          <w:rFonts w:hint="eastAsia" w:ascii="仿宋" w:hAnsi="仿宋" w:eastAsia="仿宋" w:cs="仿宋"/>
          <w:color w:val="000000"/>
          <w:kern w:val="0"/>
          <w:sz w:val="32"/>
          <w:szCs w:val="32"/>
          <w:lang w:val="en-US" w:eastAsia="zh-Hans" w:bidi="ar"/>
        </w:rPr>
        <w:t>社</w:t>
      </w:r>
      <w:r>
        <w:rPr>
          <w:rFonts w:hint="eastAsia" w:ascii="仿宋" w:hAnsi="仿宋" w:eastAsia="仿宋" w:cs="仿宋"/>
          <w:color w:val="000000"/>
          <w:kern w:val="0"/>
          <w:sz w:val="32"/>
          <w:szCs w:val="32"/>
          <w:lang w:val="en-US" w:eastAsia="zh-CN" w:bidi="ar"/>
        </w:rPr>
        <w:t>长、副</w:t>
      </w:r>
      <w:r>
        <w:rPr>
          <w:rFonts w:hint="eastAsia" w:ascii="仿宋" w:hAnsi="仿宋" w:eastAsia="仿宋" w:cs="仿宋"/>
          <w:color w:val="000000"/>
          <w:kern w:val="0"/>
          <w:sz w:val="32"/>
          <w:szCs w:val="32"/>
          <w:lang w:val="en-US" w:eastAsia="zh-Hans" w:bidi="ar"/>
        </w:rPr>
        <w:t>社</w:t>
      </w:r>
      <w:r>
        <w:rPr>
          <w:rFonts w:hint="eastAsia" w:ascii="仿宋" w:hAnsi="仿宋" w:eastAsia="仿宋" w:cs="仿宋"/>
          <w:color w:val="000000"/>
          <w:kern w:val="0"/>
          <w:sz w:val="32"/>
          <w:szCs w:val="32"/>
          <w:lang w:val="en-US" w:eastAsia="zh-CN" w:bidi="ar"/>
        </w:rPr>
        <w:t>长等由社团成员选举产生的成员组成，</w:t>
      </w:r>
      <w:r>
        <w:rPr>
          <w:rFonts w:hint="eastAsia" w:ascii="仿宋" w:hAnsi="仿宋" w:eastAsia="仿宋" w:cs="仿宋"/>
          <w:color w:val="000000"/>
          <w:kern w:val="0"/>
          <w:sz w:val="32"/>
          <w:szCs w:val="32"/>
          <w:lang w:val="en-US" w:eastAsia="zh-Hans" w:bidi="ar"/>
        </w:rPr>
        <w:t>部长会</w:t>
      </w:r>
      <w:r>
        <w:rPr>
          <w:rFonts w:hint="eastAsia" w:ascii="仿宋" w:hAnsi="仿宋" w:eastAsia="仿宋" w:cs="仿宋"/>
          <w:color w:val="000000"/>
          <w:kern w:val="0"/>
          <w:sz w:val="32"/>
          <w:szCs w:val="32"/>
          <w:lang w:val="en-US" w:eastAsia="zh-CN" w:bidi="ar"/>
        </w:rPr>
        <w:t>数不少于5人。</w:t>
      </w:r>
      <w:r>
        <w:rPr>
          <w:rFonts w:hint="eastAsia" w:ascii="仿宋" w:hAnsi="仿宋" w:eastAsia="仿宋" w:cs="仿宋"/>
          <w:color w:val="000000"/>
          <w:kern w:val="0"/>
          <w:sz w:val="32"/>
          <w:szCs w:val="32"/>
          <w:lang w:val="en-US" w:eastAsia="zh-Hans" w:bidi="ar"/>
        </w:rPr>
        <w:t>部长</w:t>
      </w:r>
      <w:r>
        <w:rPr>
          <w:rFonts w:hint="eastAsia" w:ascii="仿宋" w:hAnsi="仿宋" w:eastAsia="仿宋" w:cs="仿宋"/>
          <w:color w:val="000000"/>
          <w:kern w:val="0"/>
          <w:sz w:val="32"/>
          <w:szCs w:val="32"/>
          <w:lang w:val="en-US" w:eastAsia="zh-CN" w:bidi="ar"/>
        </w:rPr>
        <w:t>会定期举行例会，贯彻上级组织的精神，听取社团成员意见和建议，研究社团运行和发展规划等。</w:t>
      </w: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第三章 社团活动</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第十条</w:t>
      </w:r>
      <w:r>
        <w:rPr>
          <w:rFonts w:hint="eastAsia" w:ascii="仿宋" w:hAnsi="仿宋" w:eastAsia="仿宋" w:cs="仿宋"/>
          <w:b/>
          <w:bCs/>
          <w:color w:val="000000"/>
          <w:kern w:val="0"/>
          <w:sz w:val="32"/>
          <w:szCs w:val="32"/>
          <w:lang w:val="en-US" w:eastAsia="zh-CN" w:bidi="ar"/>
        </w:rPr>
        <w:t xml:space="preserve"> </w:t>
      </w:r>
      <w:r>
        <w:rPr>
          <w:rFonts w:hint="eastAsia" w:ascii="仿宋" w:hAnsi="仿宋" w:eastAsia="仿宋" w:cs="仿宋"/>
          <w:color w:val="000000"/>
          <w:kern w:val="0"/>
          <w:sz w:val="32"/>
          <w:szCs w:val="32"/>
          <w:lang w:val="en-US" w:eastAsia="zh-CN" w:bidi="ar"/>
        </w:rPr>
        <w:t>活动内容：自社团成立以来，一直秉承社团宗旨，紧跟时代潮流，不断创办新的活动形式成长社团。我们社团的特色活动是走访参观红色古迹。除此之外，我们还去到过南京市中共市委党校采访党史党建教研处刘处长聆听他对十九大的解读。2018年举办了纪念改革开放四十周年系列活动，2020年邀请到胡连生教授开展“学四史”讲座，2021年开展庆祝中国共产党建党100周年系列活动。</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第十一条</w:t>
      </w:r>
      <w:r>
        <w:rPr>
          <w:rFonts w:hint="eastAsia" w:ascii="仿宋" w:hAnsi="仿宋" w:eastAsia="仿宋" w:cs="仿宋"/>
          <w:b/>
          <w:bCs/>
          <w:color w:val="000000"/>
          <w:kern w:val="0"/>
          <w:sz w:val="32"/>
          <w:szCs w:val="32"/>
          <w:lang w:val="en-US" w:eastAsia="zh-CN" w:bidi="ar"/>
        </w:rPr>
        <w:t xml:space="preserve"> </w:t>
      </w:r>
      <w:r>
        <w:rPr>
          <w:rFonts w:hint="eastAsia" w:ascii="仿宋" w:hAnsi="仿宋" w:eastAsia="仿宋" w:cs="仿宋"/>
          <w:color w:val="000000"/>
          <w:kern w:val="0"/>
          <w:sz w:val="32"/>
          <w:szCs w:val="32"/>
          <w:lang w:val="en-US" w:eastAsia="zh-CN" w:bidi="ar"/>
        </w:rPr>
        <w:t>活动目的：</w:t>
      </w:r>
      <w:r>
        <w:rPr>
          <w:rFonts w:hint="eastAsia" w:ascii="仿宋" w:hAnsi="仿宋" w:eastAsia="仿宋" w:cs="仿宋"/>
          <w:color w:val="000000"/>
          <w:kern w:val="0"/>
          <w:sz w:val="32"/>
          <w:szCs w:val="32"/>
          <w:lang w:val="en-US" w:eastAsia="zh-Hans" w:bidi="ar"/>
        </w:rPr>
        <w:t>传播马克思主义理论。</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第四章 成员管理</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第十二条</w:t>
      </w:r>
      <w:r>
        <w:rPr>
          <w:rFonts w:hint="eastAsia" w:ascii="仿宋" w:hAnsi="仿宋" w:eastAsia="仿宋" w:cs="仿宋"/>
          <w:b/>
          <w:bCs/>
          <w:color w:val="000000"/>
          <w:kern w:val="0"/>
          <w:sz w:val="32"/>
          <w:szCs w:val="32"/>
          <w:lang w:val="en-US" w:eastAsia="zh-CN" w:bidi="ar"/>
        </w:rPr>
        <w:t xml:space="preserve"> </w:t>
      </w:r>
      <w:r>
        <w:rPr>
          <w:rFonts w:hint="eastAsia" w:ascii="仿宋" w:hAnsi="仿宋" w:eastAsia="仿宋" w:cs="仿宋"/>
          <w:color w:val="000000"/>
          <w:kern w:val="0"/>
          <w:sz w:val="32"/>
          <w:szCs w:val="32"/>
          <w:lang w:val="en-US" w:eastAsia="zh-CN" w:bidi="ar"/>
        </w:rPr>
        <w:t xml:space="preserve">社团成员标准：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（一）热爱社团，积极参加社团建设；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（二）努力学习，加强自身修养，注意自身形象。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第十三条</w:t>
      </w:r>
      <w:r>
        <w:rPr>
          <w:rFonts w:hint="eastAsia" w:ascii="仿宋" w:hAnsi="仿宋" w:eastAsia="仿宋" w:cs="仿宋"/>
          <w:color w:val="000000"/>
          <w:kern w:val="0"/>
          <w:sz w:val="32"/>
          <w:szCs w:val="32"/>
          <w:lang w:val="en-US" w:eastAsia="zh-CN" w:bidi="ar"/>
        </w:rPr>
        <w:t xml:space="preserve"> 社团主要骨干标准：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（一）熟悉社团工作，有组织协调能力；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（二）思想积极向上，能起表率带头作用；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（三）工作积极主动，善于听取意见，有奉献精神。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第十四条</w:t>
      </w:r>
      <w:r>
        <w:rPr>
          <w:rFonts w:hint="eastAsia" w:ascii="仿宋" w:hAnsi="仿宋" w:eastAsia="仿宋" w:cs="仿宋"/>
          <w:color w:val="000000"/>
          <w:kern w:val="0"/>
          <w:sz w:val="32"/>
          <w:szCs w:val="32"/>
          <w:lang w:val="en-US" w:eastAsia="zh-CN" w:bidi="ar"/>
        </w:rPr>
        <w:t xml:space="preserve"> 社团成员应享有的权利以及履行的义务：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（一）权利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1.知晓社团的章程、组织机构和财务制度；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2.对社团的管理和活动提出建议和质询；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3.自由加入或退出社团；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4.选举和参加竞选社团各项职务；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5.向学生社团管理部反映和检举社团内部违法、违规和损害团体利益的行为。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（二）义务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1.遵守社团的章程，维护社团的名誉和权益；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仿宋" w:hAnsi="仿宋" w:eastAsia="仿宋" w:cs="仿宋"/>
          <w:color w:val="000000"/>
          <w:kern w:val="0"/>
          <w:sz w:val="32"/>
          <w:szCs w:val="32"/>
          <w:lang w:val="en-US" w:eastAsia="zh-CN" w:bidi="ar"/>
        </w:rPr>
        <w:t xml:space="preserve">2.积极支持并参加社团组织的各项活动；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 xml:space="preserve">3.提出各种意见、建议，促进社团的健康发展。 </w:t>
      </w: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第五章 财务与经费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第十五条</w:t>
      </w:r>
      <w:r>
        <w:rPr>
          <w:rFonts w:hint="eastAsia" w:ascii="仿宋" w:hAnsi="仿宋" w:eastAsia="仿宋" w:cs="仿宋"/>
          <w:color w:val="000000"/>
          <w:kern w:val="0"/>
          <w:sz w:val="32"/>
          <w:szCs w:val="32"/>
          <w:lang w:val="en-US" w:eastAsia="zh-CN" w:bidi="ar"/>
        </w:rPr>
        <w:t xml:space="preserve"> 社团主要活动经费来自于学校拨款、社会捐赠等合法渠道，社团经费必须用于章程规定范围内的社团集体活动，严禁任何单位和个人侵占、私分或挪用。 </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第十六条</w:t>
      </w:r>
      <w:r>
        <w:rPr>
          <w:rFonts w:hint="eastAsia" w:ascii="仿宋" w:hAnsi="仿宋" w:eastAsia="仿宋" w:cs="仿宋"/>
          <w:color w:val="000000"/>
          <w:kern w:val="0"/>
          <w:sz w:val="32"/>
          <w:szCs w:val="32"/>
          <w:lang w:val="en-US" w:eastAsia="zh-CN" w:bidi="ar"/>
        </w:rPr>
        <w:t xml:space="preserve"> 社团开展活动支出账目必须清楚，定期向社团成员公开经费使用情况。 </w:t>
      </w: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r>
        <w:rPr>
          <w:rFonts w:hint="eastAsia" w:ascii="黑体" w:hAnsi="黑体" w:eastAsia="黑体" w:cs="黑体"/>
          <w:color w:val="000000"/>
          <w:kern w:val="0"/>
          <w:sz w:val="32"/>
          <w:szCs w:val="32"/>
          <w:lang w:val="en-US" w:eastAsia="zh-CN" w:bidi="ar"/>
        </w:rPr>
        <w:t>第十七条</w:t>
      </w:r>
      <w:r>
        <w:rPr>
          <w:rFonts w:hint="eastAsia" w:ascii="仿宋" w:hAnsi="仿宋" w:eastAsia="仿宋" w:cs="仿宋"/>
          <w:color w:val="000000"/>
          <w:kern w:val="0"/>
          <w:sz w:val="32"/>
          <w:szCs w:val="32"/>
          <w:lang w:val="en-US" w:eastAsia="zh-CN" w:bidi="ar"/>
        </w:rPr>
        <w:t xml:space="preserve"> 本章程未提到的其他事宜，遵照《中共教育部党组、共青团中央关于印发&lt;高校学生社团建设管理办法&gt;的通知》（教党[2020]13 号）、《南京财经大学学生社团建设管理办法》（南财大党字〔2020〕53号）执行。</w:t>
      </w:r>
    </w:p>
    <w:p>
      <w:pPr>
        <w:keepNext w:val="0"/>
        <w:keepLines w:val="0"/>
        <w:pageBreakBefore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仿宋_GB2312">
    <w:altName w:val="方正仿宋_GBK"/>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auto"/>
    <w:pitch w:val="default"/>
    <w:sig w:usb0="00000000" w:usb1="00000000" w:usb2="00000016" w:usb3="00000000" w:csb0="00040001" w:csb1="00000000"/>
  </w:font>
  <w:font w:name="宋 体">
    <w:altName w:val="苹方-简"/>
    <w:panose1 w:val="00000000000000000000"/>
    <w:charset w:val="86"/>
    <w:family w:val="roman"/>
    <w:pitch w:val="default"/>
    <w:sig w:usb0="00000000" w:usb1="00000000" w:usb2="00000010" w:usb3="00000000" w:csb0="00040000" w:csb1="00000000"/>
  </w:font>
  <w:font w:name="方正小标宋简体">
    <w:altName w:val="汉仪书宋二KW"/>
    <w:panose1 w:val="03000509000000000000"/>
    <w:charset w:val="86"/>
    <w:family w:val="auto"/>
    <w:pitch w:val="default"/>
    <w:sig w:usb0="00000000" w:usb1="0000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仿宋">
    <w:altName w:val="方正仿宋_GB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3E2769"/>
    <w:rsid w:val="4E3E2769"/>
    <w:rsid w:val="FF7FEC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2021-05-15T23:41:00Z</dcterms:created>
  <dc:creator>inner peace</dc:creator>
  <cp:lastModifiedBy>wangyijia</cp:lastModifiedBy>
  <dcterms:modified xsi:type="dcterms:W3CDTF">2021-10-16T17:24:20Z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94AD74BD4BB348AFB19029E950A4BFD8</vt:lpwstr>
  </property>
</Properties>
</file>